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6CDE" w14:textId="77777777" w:rsidR="009013D8" w:rsidRDefault="00A03D67" w:rsidP="00B40F3B">
      <w:pPr>
        <w:pStyle w:val="a3"/>
        <w:tabs>
          <w:tab w:val="left" w:pos="10335"/>
        </w:tabs>
        <w:ind w:left="10335"/>
      </w:pPr>
      <w:r>
        <w:t xml:space="preserve"> </w:t>
      </w:r>
    </w:p>
    <w:p w14:paraId="18705266" w14:textId="49CC6230" w:rsidR="009013D8" w:rsidRPr="00093BA9" w:rsidRDefault="00093BA9" w:rsidP="00093BA9">
      <w:pPr>
        <w:pStyle w:val="a4"/>
        <w:ind w:left="1418" w:right="144" w:firstLine="142"/>
        <w:jc w:val="center"/>
      </w:pPr>
      <w:r w:rsidRPr="00093BA9">
        <w:rPr>
          <w:b w:val="0"/>
        </w:rPr>
        <w:t>Висновок</w:t>
      </w:r>
      <w:r w:rsidRPr="00093BA9">
        <w:t xml:space="preserve"> п</w:t>
      </w:r>
      <w:r w:rsidRPr="00093BA9">
        <w:rPr>
          <w:rStyle w:val="fontstyle01"/>
        </w:rPr>
        <w:t xml:space="preserve">ро якість освітньої діяльності </w:t>
      </w:r>
      <w:r w:rsidRPr="00093BA9">
        <w:rPr>
          <w:rStyle w:val="fontstyle01"/>
          <w:rFonts w:asciiTheme="minorHAnsi" w:hAnsiTheme="minorHAnsi"/>
        </w:rPr>
        <w:t xml:space="preserve"> </w:t>
      </w:r>
      <w:r w:rsidRPr="00093BA9">
        <w:rPr>
          <w:b w:val="0"/>
        </w:rPr>
        <w:t>Вараського ЗДО № 10</w:t>
      </w:r>
      <w:r w:rsidRPr="00093BA9">
        <w:t xml:space="preserve">  </w:t>
      </w:r>
      <w:r w:rsidRPr="00093BA9">
        <w:rPr>
          <w:rFonts w:ascii="TimesNewRomanPS-BoldMT" w:hAnsi="TimesNewRomanPS-BoldMT"/>
          <w:bCs w:val="0"/>
          <w:color w:val="000000"/>
        </w:rPr>
        <w:br/>
      </w:r>
      <w:r w:rsidRPr="00093BA9">
        <w:rPr>
          <w:rStyle w:val="fontstyle01"/>
        </w:rPr>
        <w:t xml:space="preserve">за результатами проведення </w:t>
      </w:r>
      <w:bookmarkStart w:id="0" w:name="_GoBack"/>
      <w:bookmarkEnd w:id="0"/>
      <w:r w:rsidRPr="00093BA9">
        <w:rPr>
          <w:rStyle w:val="fontstyle01"/>
        </w:rPr>
        <w:t>самооцінювання</w:t>
      </w:r>
    </w:p>
    <w:tbl>
      <w:tblPr>
        <w:tblStyle w:val="TableNormal"/>
        <w:tblW w:w="17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1970"/>
        <w:gridCol w:w="12"/>
        <w:gridCol w:w="1844"/>
        <w:gridCol w:w="4960"/>
        <w:gridCol w:w="4300"/>
        <w:gridCol w:w="10"/>
        <w:gridCol w:w="10"/>
        <w:gridCol w:w="10"/>
        <w:gridCol w:w="20"/>
        <w:gridCol w:w="45"/>
        <w:gridCol w:w="155"/>
        <w:gridCol w:w="2266"/>
      </w:tblGrid>
      <w:tr w:rsidR="009A0867" w14:paraId="31025486" w14:textId="77777777" w:rsidTr="00BE3C6B">
        <w:trPr>
          <w:trHeight w:val="1978"/>
        </w:trPr>
        <w:tc>
          <w:tcPr>
            <w:tcW w:w="2128" w:type="dxa"/>
          </w:tcPr>
          <w:p w14:paraId="676835D3" w14:textId="5A3773A4" w:rsidR="009A0867" w:rsidRDefault="009A0867" w:rsidP="00727567">
            <w:pPr>
              <w:pStyle w:val="TableParagraph"/>
              <w:spacing w:before="11"/>
              <w:ind w:left="0"/>
              <w:rPr>
                <w:sz w:val="24"/>
              </w:rPr>
            </w:pPr>
            <w:r>
              <w:rPr>
                <w:b/>
                <w:sz w:val="27"/>
              </w:rPr>
              <w:t xml:space="preserve"> В</w:t>
            </w:r>
            <w:r>
              <w:rPr>
                <w:sz w:val="24"/>
              </w:rPr>
              <w:t>имога/правило організації</w:t>
            </w:r>
          </w:p>
          <w:p w14:paraId="23E5D225" w14:textId="77777777" w:rsidR="009A0867" w:rsidRDefault="009A0867" w:rsidP="00727567">
            <w:pPr>
              <w:pStyle w:val="TableParagraph"/>
              <w:spacing w:line="270" w:lineRule="atLeast"/>
              <w:ind w:left="140" w:right="131" w:hanging="1"/>
              <w:jc w:val="both"/>
              <w:rPr>
                <w:sz w:val="24"/>
              </w:rPr>
            </w:pPr>
            <w:r>
              <w:rPr>
                <w:sz w:val="24"/>
              </w:rPr>
              <w:t>освітніх і управлінських процесів у закладі дошкільної освіти</w:t>
            </w:r>
          </w:p>
        </w:tc>
        <w:tc>
          <w:tcPr>
            <w:tcW w:w="1982" w:type="dxa"/>
            <w:gridSpan w:val="2"/>
          </w:tcPr>
          <w:p w14:paraId="0A815DC6" w14:textId="77777777" w:rsidR="009A0867" w:rsidRDefault="009A0867" w:rsidP="00727567">
            <w:pPr>
              <w:pStyle w:val="TableParagraph"/>
              <w:ind w:left="0" w:right="132"/>
              <w:rPr>
                <w:sz w:val="24"/>
              </w:rPr>
            </w:pPr>
            <w:r>
              <w:rPr>
                <w:sz w:val="24"/>
              </w:rPr>
              <w:t>Критерії оцінювання</w:t>
            </w:r>
          </w:p>
        </w:tc>
        <w:tc>
          <w:tcPr>
            <w:tcW w:w="1844" w:type="dxa"/>
          </w:tcPr>
          <w:p w14:paraId="4819785E" w14:textId="77777777" w:rsidR="009A0867" w:rsidRDefault="009A0867" w:rsidP="00727567">
            <w:pPr>
              <w:pStyle w:val="TableParagraph"/>
              <w:ind w:right="133"/>
              <w:jc w:val="both"/>
              <w:rPr>
                <w:sz w:val="24"/>
              </w:rPr>
            </w:pPr>
            <w:r>
              <w:rPr>
                <w:sz w:val="24"/>
              </w:rPr>
              <w:t>Індикатори оцінювання</w:t>
            </w:r>
          </w:p>
        </w:tc>
        <w:tc>
          <w:tcPr>
            <w:tcW w:w="4960" w:type="dxa"/>
          </w:tcPr>
          <w:p w14:paraId="71EE6165" w14:textId="7E8EADD9" w:rsidR="009A0867" w:rsidRDefault="009A0867" w:rsidP="00727567">
            <w:pPr>
              <w:pStyle w:val="TableParagraph"/>
              <w:ind w:left="144" w:right="724"/>
              <w:jc w:val="center"/>
              <w:rPr>
                <w:sz w:val="24"/>
              </w:rPr>
            </w:pPr>
          </w:p>
          <w:p w14:paraId="3ABC5C8A" w14:textId="6E8EF304" w:rsidR="009A0867" w:rsidRPr="003A572B" w:rsidRDefault="009A0867" w:rsidP="00727567">
            <w:pPr>
              <w:pStyle w:val="TableParagraph"/>
              <w:ind w:left="0"/>
              <w:jc w:val="center"/>
              <w:rPr>
                <w:sz w:val="26"/>
              </w:rPr>
            </w:pPr>
            <w:r w:rsidRPr="003A572B">
              <w:rPr>
                <w:sz w:val="26"/>
              </w:rPr>
              <w:t>Висновок</w:t>
            </w:r>
          </w:p>
        </w:tc>
        <w:tc>
          <w:tcPr>
            <w:tcW w:w="4395" w:type="dxa"/>
            <w:gridSpan w:val="6"/>
            <w:tcBorders>
              <w:right w:val="single" w:sz="4" w:space="0" w:color="auto"/>
            </w:tcBorders>
          </w:tcPr>
          <w:p w14:paraId="6736DDF1" w14:textId="77777777" w:rsidR="009A0867" w:rsidRPr="003A572B" w:rsidRDefault="009A0867" w:rsidP="00727567">
            <w:pPr>
              <w:pStyle w:val="TableParagraph"/>
              <w:tabs>
                <w:tab w:val="left" w:pos="2236"/>
                <w:tab w:val="left" w:pos="4963"/>
              </w:tabs>
              <w:ind w:left="280"/>
              <w:rPr>
                <w:sz w:val="26"/>
              </w:rPr>
            </w:pPr>
            <w:r w:rsidRPr="003A572B">
              <w:rPr>
                <w:sz w:val="26"/>
              </w:rPr>
              <w:t>Результати анкетування</w:t>
            </w:r>
          </w:p>
        </w:tc>
        <w:tc>
          <w:tcPr>
            <w:tcW w:w="2421" w:type="dxa"/>
            <w:gridSpan w:val="2"/>
            <w:vMerge w:val="restart"/>
            <w:tcBorders>
              <w:top w:val="nil"/>
              <w:left w:val="single" w:sz="4" w:space="0" w:color="auto"/>
              <w:bottom w:val="nil"/>
            </w:tcBorders>
          </w:tcPr>
          <w:p w14:paraId="3EED4F27" w14:textId="77777777" w:rsidR="009A0867" w:rsidRDefault="009A0867" w:rsidP="00727567">
            <w:pPr>
              <w:pStyle w:val="TableParagraph"/>
              <w:tabs>
                <w:tab w:val="left" w:pos="1980"/>
              </w:tabs>
              <w:ind w:left="0"/>
              <w:rPr>
                <w:b/>
                <w:sz w:val="26"/>
              </w:rPr>
            </w:pPr>
          </w:p>
        </w:tc>
      </w:tr>
      <w:tr w:rsidR="009A0867" w14:paraId="31A55F08" w14:textId="77777777" w:rsidTr="00BE3C6B">
        <w:trPr>
          <w:trHeight w:val="363"/>
        </w:trPr>
        <w:tc>
          <w:tcPr>
            <w:tcW w:w="2128" w:type="dxa"/>
          </w:tcPr>
          <w:p w14:paraId="41716BDA" w14:textId="77777777" w:rsidR="009A0867" w:rsidRDefault="009A0867" w:rsidP="00727567">
            <w:pPr>
              <w:pStyle w:val="TableParagraph"/>
              <w:ind w:left="9"/>
              <w:jc w:val="center"/>
              <w:rPr>
                <w:sz w:val="24"/>
              </w:rPr>
            </w:pPr>
            <w:r>
              <w:rPr>
                <w:sz w:val="24"/>
              </w:rPr>
              <w:t>1</w:t>
            </w:r>
          </w:p>
        </w:tc>
        <w:tc>
          <w:tcPr>
            <w:tcW w:w="1982" w:type="dxa"/>
            <w:gridSpan w:val="2"/>
          </w:tcPr>
          <w:p w14:paraId="37435580" w14:textId="77777777" w:rsidR="009A0867" w:rsidRDefault="009A0867" w:rsidP="00727567">
            <w:pPr>
              <w:pStyle w:val="TableParagraph"/>
              <w:ind w:left="10"/>
              <w:jc w:val="center"/>
              <w:rPr>
                <w:sz w:val="24"/>
              </w:rPr>
            </w:pPr>
            <w:r>
              <w:rPr>
                <w:sz w:val="24"/>
              </w:rPr>
              <w:t>2</w:t>
            </w:r>
          </w:p>
        </w:tc>
        <w:tc>
          <w:tcPr>
            <w:tcW w:w="1844" w:type="dxa"/>
          </w:tcPr>
          <w:p w14:paraId="2D33D808" w14:textId="77777777" w:rsidR="009A0867" w:rsidRDefault="009A0867" w:rsidP="00727567">
            <w:pPr>
              <w:pStyle w:val="TableParagraph"/>
              <w:ind w:left="10"/>
              <w:jc w:val="center"/>
              <w:rPr>
                <w:sz w:val="24"/>
              </w:rPr>
            </w:pPr>
            <w:r>
              <w:rPr>
                <w:sz w:val="24"/>
              </w:rPr>
              <w:t>3</w:t>
            </w:r>
          </w:p>
        </w:tc>
        <w:tc>
          <w:tcPr>
            <w:tcW w:w="4960" w:type="dxa"/>
          </w:tcPr>
          <w:p w14:paraId="703B7070" w14:textId="76419086" w:rsidR="009A0867" w:rsidRDefault="009A0867" w:rsidP="00727567">
            <w:pPr>
              <w:pStyle w:val="TableParagraph"/>
              <w:ind w:left="9"/>
              <w:jc w:val="center"/>
              <w:rPr>
                <w:sz w:val="24"/>
              </w:rPr>
            </w:pPr>
            <w:r>
              <w:rPr>
                <w:sz w:val="24"/>
              </w:rPr>
              <w:t>4</w:t>
            </w:r>
          </w:p>
        </w:tc>
        <w:tc>
          <w:tcPr>
            <w:tcW w:w="4395" w:type="dxa"/>
            <w:gridSpan w:val="6"/>
            <w:tcBorders>
              <w:right w:val="single" w:sz="4" w:space="0" w:color="auto"/>
            </w:tcBorders>
          </w:tcPr>
          <w:p w14:paraId="33556376" w14:textId="67A38208" w:rsidR="009A0867" w:rsidRDefault="009A0867" w:rsidP="00727567">
            <w:pPr>
              <w:pStyle w:val="TableParagraph"/>
              <w:tabs>
                <w:tab w:val="left" w:pos="1980"/>
              </w:tabs>
              <w:ind w:left="9"/>
              <w:jc w:val="center"/>
              <w:rPr>
                <w:sz w:val="24"/>
              </w:rPr>
            </w:pPr>
            <w:r>
              <w:rPr>
                <w:sz w:val="24"/>
              </w:rPr>
              <w:t>5</w:t>
            </w:r>
          </w:p>
        </w:tc>
        <w:tc>
          <w:tcPr>
            <w:tcW w:w="2421" w:type="dxa"/>
            <w:gridSpan w:val="2"/>
            <w:vMerge/>
            <w:tcBorders>
              <w:left w:val="single" w:sz="4" w:space="0" w:color="auto"/>
              <w:bottom w:val="nil"/>
            </w:tcBorders>
          </w:tcPr>
          <w:p w14:paraId="6DD5798F" w14:textId="77777777" w:rsidR="009A0867" w:rsidRDefault="009A0867" w:rsidP="00727567">
            <w:pPr>
              <w:pStyle w:val="TableParagraph"/>
              <w:tabs>
                <w:tab w:val="left" w:pos="1980"/>
              </w:tabs>
              <w:ind w:left="9"/>
              <w:jc w:val="center"/>
              <w:rPr>
                <w:sz w:val="24"/>
              </w:rPr>
            </w:pPr>
          </w:p>
        </w:tc>
      </w:tr>
      <w:tr w:rsidR="00EB19D9" w14:paraId="07C83E9A" w14:textId="77777777" w:rsidTr="00BE3C6B">
        <w:trPr>
          <w:gridAfter w:val="2"/>
          <w:wAfter w:w="2421" w:type="dxa"/>
          <w:trHeight w:val="275"/>
        </w:trPr>
        <w:tc>
          <w:tcPr>
            <w:tcW w:w="15309" w:type="dxa"/>
            <w:gridSpan w:val="11"/>
            <w:shd w:val="clear" w:color="auto" w:fill="FDEAD9"/>
          </w:tcPr>
          <w:p w14:paraId="435676C0" w14:textId="77777777" w:rsidR="00EB19D9" w:rsidRDefault="00EB19D9">
            <w:pPr>
              <w:pStyle w:val="TableParagraph"/>
              <w:spacing w:line="256" w:lineRule="exact"/>
              <w:ind w:left="1805" w:right="1795"/>
              <w:jc w:val="center"/>
              <w:rPr>
                <w:b/>
                <w:sz w:val="24"/>
              </w:rPr>
            </w:pPr>
          </w:p>
          <w:p w14:paraId="11562070" w14:textId="5A9FE664" w:rsidR="00EB19D9" w:rsidRDefault="00EB19D9">
            <w:pPr>
              <w:pStyle w:val="TableParagraph"/>
              <w:spacing w:line="256" w:lineRule="exact"/>
              <w:ind w:left="1805" w:right="1795"/>
              <w:jc w:val="center"/>
              <w:rPr>
                <w:b/>
                <w:sz w:val="24"/>
              </w:rPr>
            </w:pPr>
            <w:r>
              <w:rPr>
                <w:b/>
                <w:sz w:val="24"/>
              </w:rPr>
              <w:t>ІV. НАПРЯМ ОЦІНЮВАННЯ «УПРАВЛІНСЬКІ ПРОЦЕСИ ЗАКЛАДУ ДОШКІЛЬНОЇ ОСВІТИ»</w:t>
            </w:r>
          </w:p>
          <w:p w14:paraId="798F4147" w14:textId="6140E320" w:rsidR="00EB19D9" w:rsidRDefault="00EB19D9">
            <w:pPr>
              <w:pStyle w:val="TableParagraph"/>
              <w:spacing w:line="256" w:lineRule="exact"/>
              <w:ind w:left="1805" w:right="1795"/>
              <w:jc w:val="center"/>
              <w:rPr>
                <w:b/>
                <w:sz w:val="24"/>
              </w:rPr>
            </w:pPr>
          </w:p>
        </w:tc>
      </w:tr>
      <w:tr w:rsidR="003B2504" w14:paraId="6FC318DF" w14:textId="3B12B14C" w:rsidTr="00822389">
        <w:trPr>
          <w:trHeight w:val="409"/>
        </w:trPr>
        <w:tc>
          <w:tcPr>
            <w:tcW w:w="2128" w:type="dxa"/>
            <w:vMerge w:val="restart"/>
            <w:tcBorders>
              <w:top w:val="single" w:sz="4" w:space="0" w:color="auto"/>
            </w:tcBorders>
          </w:tcPr>
          <w:p w14:paraId="476375AA" w14:textId="6BBB5DE5" w:rsidR="003B2504" w:rsidRDefault="003B2504">
            <w:pPr>
              <w:pStyle w:val="TableParagraph"/>
              <w:ind w:left="115" w:right="171"/>
              <w:rPr>
                <w:sz w:val="24"/>
              </w:rPr>
            </w:pPr>
            <w:r>
              <w:rPr>
                <w:sz w:val="24"/>
              </w:rPr>
              <w:t>4.1. Наявність програми розвитку закладу та системи річного планування діяльності закладу дошкільної освіти, моніторингу виконання поставлених цілей і завдань</w:t>
            </w:r>
          </w:p>
          <w:p w14:paraId="0E0E17B3" w14:textId="1DF6C6A4" w:rsidR="00FA6CDE" w:rsidRDefault="00FA6CDE">
            <w:pPr>
              <w:pStyle w:val="TableParagraph"/>
              <w:ind w:left="115" w:right="171"/>
              <w:rPr>
                <w:sz w:val="24"/>
              </w:rPr>
            </w:pPr>
          </w:p>
          <w:p w14:paraId="1F2F4C5C" w14:textId="2B67FCB3" w:rsidR="00FA6CDE" w:rsidRDefault="00FA6CDE">
            <w:pPr>
              <w:pStyle w:val="TableParagraph"/>
              <w:ind w:left="115" w:right="171"/>
              <w:rPr>
                <w:sz w:val="24"/>
              </w:rPr>
            </w:pPr>
          </w:p>
          <w:p w14:paraId="4F562E27" w14:textId="20AEBEFC" w:rsidR="00FA6CDE" w:rsidRDefault="00FA6CDE">
            <w:pPr>
              <w:pStyle w:val="TableParagraph"/>
              <w:ind w:left="115" w:right="171"/>
              <w:rPr>
                <w:sz w:val="24"/>
              </w:rPr>
            </w:pPr>
          </w:p>
          <w:p w14:paraId="6AE17F91" w14:textId="3E224415" w:rsidR="00FA6CDE" w:rsidRDefault="00FA6CDE">
            <w:pPr>
              <w:pStyle w:val="TableParagraph"/>
              <w:ind w:left="115" w:right="171"/>
              <w:rPr>
                <w:sz w:val="24"/>
              </w:rPr>
            </w:pPr>
          </w:p>
          <w:p w14:paraId="439A9ECA" w14:textId="6222BC67" w:rsidR="00FA6CDE" w:rsidRDefault="00FA6CDE">
            <w:pPr>
              <w:pStyle w:val="TableParagraph"/>
              <w:ind w:left="115" w:right="171"/>
              <w:rPr>
                <w:sz w:val="24"/>
              </w:rPr>
            </w:pPr>
          </w:p>
          <w:p w14:paraId="69A2B5EC" w14:textId="42A68494" w:rsidR="00FA6CDE" w:rsidRDefault="00FA6CDE">
            <w:pPr>
              <w:pStyle w:val="TableParagraph"/>
              <w:ind w:left="115" w:right="171"/>
              <w:rPr>
                <w:sz w:val="24"/>
              </w:rPr>
            </w:pPr>
          </w:p>
          <w:p w14:paraId="0938FB02" w14:textId="3AC9E142" w:rsidR="00FA6CDE" w:rsidRDefault="00FA6CDE">
            <w:pPr>
              <w:pStyle w:val="TableParagraph"/>
              <w:ind w:left="115" w:right="171"/>
              <w:rPr>
                <w:sz w:val="24"/>
              </w:rPr>
            </w:pPr>
          </w:p>
          <w:p w14:paraId="6DD36310" w14:textId="3B196746" w:rsidR="00FA6CDE" w:rsidRDefault="00FA6CDE">
            <w:pPr>
              <w:pStyle w:val="TableParagraph"/>
              <w:ind w:left="115" w:right="171"/>
              <w:rPr>
                <w:sz w:val="24"/>
              </w:rPr>
            </w:pPr>
          </w:p>
          <w:p w14:paraId="589BB36F" w14:textId="14B3CDD3" w:rsidR="00FA6CDE" w:rsidRDefault="00FA6CDE">
            <w:pPr>
              <w:pStyle w:val="TableParagraph"/>
              <w:ind w:left="115" w:right="171"/>
              <w:rPr>
                <w:sz w:val="24"/>
              </w:rPr>
            </w:pPr>
          </w:p>
          <w:p w14:paraId="50EBD0AC" w14:textId="7DBAAC18" w:rsidR="00FA6CDE" w:rsidRDefault="00FA6CDE">
            <w:pPr>
              <w:pStyle w:val="TableParagraph"/>
              <w:ind w:left="115" w:right="171"/>
              <w:rPr>
                <w:sz w:val="24"/>
              </w:rPr>
            </w:pPr>
          </w:p>
          <w:p w14:paraId="7D6913B8" w14:textId="6C37ADDD" w:rsidR="00FA6CDE" w:rsidRDefault="00FA6CDE">
            <w:pPr>
              <w:pStyle w:val="TableParagraph"/>
              <w:ind w:left="115" w:right="171"/>
              <w:rPr>
                <w:sz w:val="24"/>
              </w:rPr>
            </w:pPr>
          </w:p>
          <w:p w14:paraId="2F15E535" w14:textId="2DFD8E19" w:rsidR="00FA6CDE" w:rsidRDefault="00FA6CDE">
            <w:pPr>
              <w:pStyle w:val="TableParagraph"/>
              <w:ind w:left="115" w:right="171"/>
              <w:rPr>
                <w:sz w:val="24"/>
              </w:rPr>
            </w:pPr>
          </w:p>
          <w:p w14:paraId="73412268" w14:textId="39CF6640" w:rsidR="00FA6CDE" w:rsidRDefault="00FA6CDE">
            <w:pPr>
              <w:pStyle w:val="TableParagraph"/>
              <w:ind w:left="115" w:right="171"/>
              <w:rPr>
                <w:sz w:val="24"/>
              </w:rPr>
            </w:pPr>
          </w:p>
          <w:p w14:paraId="64926CCE" w14:textId="76B84215" w:rsidR="00FA6CDE" w:rsidRDefault="00FA6CDE">
            <w:pPr>
              <w:pStyle w:val="TableParagraph"/>
              <w:ind w:left="115" w:right="171"/>
              <w:rPr>
                <w:sz w:val="24"/>
              </w:rPr>
            </w:pPr>
          </w:p>
          <w:p w14:paraId="15CC095B" w14:textId="614E4A2A" w:rsidR="00FA6CDE" w:rsidRDefault="00FA6CDE">
            <w:pPr>
              <w:pStyle w:val="TableParagraph"/>
              <w:ind w:left="115" w:right="171"/>
              <w:rPr>
                <w:sz w:val="24"/>
              </w:rPr>
            </w:pPr>
          </w:p>
          <w:p w14:paraId="138008C0" w14:textId="35E365AF" w:rsidR="00FA6CDE" w:rsidRDefault="00FA6CDE">
            <w:pPr>
              <w:pStyle w:val="TableParagraph"/>
              <w:ind w:left="115" w:right="171"/>
              <w:rPr>
                <w:sz w:val="24"/>
              </w:rPr>
            </w:pPr>
          </w:p>
          <w:p w14:paraId="6FC0A850" w14:textId="67C3BD04" w:rsidR="00FA6CDE" w:rsidRDefault="00FA6CDE">
            <w:pPr>
              <w:pStyle w:val="TableParagraph"/>
              <w:ind w:left="115" w:right="171"/>
              <w:rPr>
                <w:sz w:val="24"/>
              </w:rPr>
            </w:pPr>
          </w:p>
          <w:p w14:paraId="5B37297A" w14:textId="55E9E908" w:rsidR="00FA6CDE" w:rsidRDefault="00FA6CDE">
            <w:pPr>
              <w:pStyle w:val="TableParagraph"/>
              <w:ind w:left="115" w:right="171"/>
              <w:rPr>
                <w:sz w:val="24"/>
              </w:rPr>
            </w:pPr>
          </w:p>
          <w:p w14:paraId="099DA8E8" w14:textId="6AC976C1" w:rsidR="00FA6CDE" w:rsidRDefault="00FA6CDE">
            <w:pPr>
              <w:pStyle w:val="TableParagraph"/>
              <w:ind w:left="115" w:right="171"/>
              <w:rPr>
                <w:sz w:val="24"/>
              </w:rPr>
            </w:pPr>
          </w:p>
          <w:p w14:paraId="4DDDA7FF" w14:textId="1A170EAE" w:rsidR="00FA6CDE" w:rsidRDefault="00FA6CDE">
            <w:pPr>
              <w:pStyle w:val="TableParagraph"/>
              <w:ind w:left="115" w:right="171"/>
              <w:rPr>
                <w:sz w:val="24"/>
              </w:rPr>
            </w:pPr>
          </w:p>
          <w:p w14:paraId="019AF2DF" w14:textId="62B4FA89" w:rsidR="00FA6CDE" w:rsidRDefault="00FA6CDE">
            <w:pPr>
              <w:pStyle w:val="TableParagraph"/>
              <w:ind w:left="115" w:right="171"/>
              <w:rPr>
                <w:sz w:val="24"/>
              </w:rPr>
            </w:pPr>
          </w:p>
          <w:p w14:paraId="53FC55ED" w14:textId="2869BC36" w:rsidR="00FA6CDE" w:rsidRDefault="00FA6CDE">
            <w:pPr>
              <w:pStyle w:val="TableParagraph"/>
              <w:ind w:left="115" w:right="171"/>
              <w:rPr>
                <w:sz w:val="24"/>
              </w:rPr>
            </w:pPr>
          </w:p>
          <w:p w14:paraId="7B663E80" w14:textId="65EC1CE8" w:rsidR="00FA6CDE" w:rsidRDefault="00FA6CDE">
            <w:pPr>
              <w:pStyle w:val="TableParagraph"/>
              <w:ind w:left="115" w:right="171"/>
              <w:rPr>
                <w:sz w:val="24"/>
              </w:rPr>
            </w:pPr>
          </w:p>
          <w:p w14:paraId="2E1DD1B0" w14:textId="7ABCDC62" w:rsidR="00FA6CDE" w:rsidRDefault="00FA6CDE">
            <w:pPr>
              <w:pStyle w:val="TableParagraph"/>
              <w:ind w:left="115" w:right="171"/>
              <w:rPr>
                <w:sz w:val="24"/>
              </w:rPr>
            </w:pPr>
          </w:p>
          <w:p w14:paraId="3A5F8ADF" w14:textId="05EA8338" w:rsidR="00FA6CDE" w:rsidRDefault="00FA6CDE">
            <w:pPr>
              <w:pStyle w:val="TableParagraph"/>
              <w:ind w:left="115" w:right="171"/>
              <w:rPr>
                <w:sz w:val="24"/>
              </w:rPr>
            </w:pPr>
          </w:p>
          <w:p w14:paraId="10B8B08C" w14:textId="385636D8" w:rsidR="00FA6CDE" w:rsidRDefault="00FA6CDE">
            <w:pPr>
              <w:pStyle w:val="TableParagraph"/>
              <w:ind w:left="115" w:right="171"/>
              <w:rPr>
                <w:sz w:val="24"/>
              </w:rPr>
            </w:pPr>
          </w:p>
          <w:p w14:paraId="5E82C347" w14:textId="20676C6E" w:rsidR="00FA6CDE" w:rsidRDefault="00FA6CDE">
            <w:pPr>
              <w:pStyle w:val="TableParagraph"/>
              <w:ind w:left="115" w:right="171"/>
              <w:rPr>
                <w:sz w:val="24"/>
              </w:rPr>
            </w:pPr>
          </w:p>
          <w:p w14:paraId="3AB7886F" w14:textId="1057D480" w:rsidR="00FA6CDE" w:rsidRDefault="00FA6CDE">
            <w:pPr>
              <w:pStyle w:val="TableParagraph"/>
              <w:ind w:left="115" w:right="171"/>
              <w:rPr>
                <w:sz w:val="24"/>
              </w:rPr>
            </w:pPr>
          </w:p>
          <w:p w14:paraId="147FEBF9" w14:textId="79CF2804" w:rsidR="00FA6CDE" w:rsidRDefault="00FA6CDE">
            <w:pPr>
              <w:pStyle w:val="TableParagraph"/>
              <w:ind w:left="115" w:right="171"/>
              <w:rPr>
                <w:sz w:val="24"/>
              </w:rPr>
            </w:pPr>
          </w:p>
          <w:p w14:paraId="1B3F209C" w14:textId="2DBA136B" w:rsidR="00FA6CDE" w:rsidRDefault="00FA6CDE">
            <w:pPr>
              <w:pStyle w:val="TableParagraph"/>
              <w:ind w:left="115" w:right="171"/>
              <w:rPr>
                <w:sz w:val="24"/>
              </w:rPr>
            </w:pPr>
          </w:p>
          <w:p w14:paraId="5687CAD5" w14:textId="4140E50E" w:rsidR="00FA6CDE" w:rsidRDefault="00FA6CDE">
            <w:pPr>
              <w:pStyle w:val="TableParagraph"/>
              <w:ind w:left="115" w:right="171"/>
              <w:rPr>
                <w:sz w:val="24"/>
              </w:rPr>
            </w:pPr>
          </w:p>
          <w:p w14:paraId="71A010BE" w14:textId="0A617CC1" w:rsidR="00FA6CDE" w:rsidRDefault="00FA6CDE">
            <w:pPr>
              <w:pStyle w:val="TableParagraph"/>
              <w:ind w:left="115" w:right="171"/>
              <w:rPr>
                <w:sz w:val="24"/>
              </w:rPr>
            </w:pPr>
          </w:p>
          <w:p w14:paraId="58FBB747" w14:textId="089BF98B" w:rsidR="00FA6CDE" w:rsidRDefault="00FA6CDE">
            <w:pPr>
              <w:pStyle w:val="TableParagraph"/>
              <w:ind w:left="115" w:right="171"/>
              <w:rPr>
                <w:sz w:val="24"/>
              </w:rPr>
            </w:pPr>
          </w:p>
          <w:p w14:paraId="62C0F2A1" w14:textId="275389E1" w:rsidR="00FA6CDE" w:rsidRDefault="00FA6CDE">
            <w:pPr>
              <w:pStyle w:val="TableParagraph"/>
              <w:ind w:left="115" w:right="171"/>
              <w:rPr>
                <w:sz w:val="24"/>
              </w:rPr>
            </w:pPr>
          </w:p>
          <w:p w14:paraId="4ADD432C" w14:textId="18BEE9DB" w:rsidR="00FA6CDE" w:rsidRDefault="00FA6CDE">
            <w:pPr>
              <w:pStyle w:val="TableParagraph"/>
              <w:ind w:left="115" w:right="171"/>
              <w:rPr>
                <w:sz w:val="24"/>
              </w:rPr>
            </w:pPr>
          </w:p>
          <w:p w14:paraId="6F1E2F0D" w14:textId="736D4A2B" w:rsidR="00FA6CDE" w:rsidRDefault="00FA6CDE">
            <w:pPr>
              <w:pStyle w:val="TableParagraph"/>
              <w:ind w:left="115" w:right="171"/>
              <w:rPr>
                <w:sz w:val="24"/>
              </w:rPr>
            </w:pPr>
          </w:p>
          <w:p w14:paraId="42C341B1" w14:textId="5597737A" w:rsidR="00FA6CDE" w:rsidRDefault="00FA6CDE">
            <w:pPr>
              <w:pStyle w:val="TableParagraph"/>
              <w:ind w:left="115" w:right="171"/>
              <w:rPr>
                <w:sz w:val="24"/>
              </w:rPr>
            </w:pPr>
          </w:p>
          <w:p w14:paraId="2E35F5F9" w14:textId="09F40EF7" w:rsidR="00FA6CDE" w:rsidRDefault="00FA6CDE">
            <w:pPr>
              <w:pStyle w:val="TableParagraph"/>
              <w:ind w:left="115" w:right="171"/>
              <w:rPr>
                <w:sz w:val="24"/>
              </w:rPr>
            </w:pPr>
          </w:p>
          <w:p w14:paraId="72EEE0FC" w14:textId="41758FB9" w:rsidR="00FA6CDE" w:rsidRDefault="00FA6CDE">
            <w:pPr>
              <w:pStyle w:val="TableParagraph"/>
              <w:ind w:left="115" w:right="171"/>
              <w:rPr>
                <w:sz w:val="24"/>
              </w:rPr>
            </w:pPr>
          </w:p>
          <w:p w14:paraId="561770EA" w14:textId="0625E5C3" w:rsidR="00FA6CDE" w:rsidRDefault="00FA6CDE">
            <w:pPr>
              <w:pStyle w:val="TableParagraph"/>
              <w:ind w:left="115" w:right="171"/>
              <w:rPr>
                <w:sz w:val="24"/>
              </w:rPr>
            </w:pPr>
          </w:p>
          <w:p w14:paraId="76EC22C8" w14:textId="57FA5C0E" w:rsidR="00FA6CDE" w:rsidRDefault="00FA6CDE">
            <w:pPr>
              <w:pStyle w:val="TableParagraph"/>
              <w:ind w:left="115" w:right="171"/>
              <w:rPr>
                <w:sz w:val="24"/>
              </w:rPr>
            </w:pPr>
          </w:p>
          <w:p w14:paraId="3AAA77CD" w14:textId="59119426" w:rsidR="00FA6CDE" w:rsidRDefault="00FA6CDE">
            <w:pPr>
              <w:pStyle w:val="TableParagraph"/>
              <w:ind w:left="115" w:right="171"/>
              <w:rPr>
                <w:sz w:val="24"/>
              </w:rPr>
            </w:pPr>
          </w:p>
          <w:p w14:paraId="126D6719" w14:textId="58894E72" w:rsidR="00FA6CDE" w:rsidRDefault="00FA6CDE">
            <w:pPr>
              <w:pStyle w:val="TableParagraph"/>
              <w:ind w:left="115" w:right="171"/>
              <w:rPr>
                <w:sz w:val="24"/>
              </w:rPr>
            </w:pPr>
          </w:p>
          <w:p w14:paraId="26935849" w14:textId="5C71B9EA" w:rsidR="00FA6CDE" w:rsidRDefault="00FA6CDE">
            <w:pPr>
              <w:pStyle w:val="TableParagraph"/>
              <w:ind w:left="115" w:right="171"/>
              <w:rPr>
                <w:sz w:val="24"/>
              </w:rPr>
            </w:pPr>
          </w:p>
          <w:p w14:paraId="11F61FDA" w14:textId="28D11003" w:rsidR="00FA6CDE" w:rsidRDefault="00C724A9">
            <w:pPr>
              <w:pStyle w:val="TableParagraph"/>
              <w:ind w:left="115" w:right="171"/>
              <w:rPr>
                <w:sz w:val="24"/>
              </w:rPr>
            </w:pPr>
            <w:r>
              <w:rPr>
                <w:sz w:val="24"/>
              </w:rPr>
              <w:t>4.2. Формування відносин довіри, прозорості, дотримання етичних норм</w:t>
            </w:r>
          </w:p>
          <w:p w14:paraId="49A11491" w14:textId="77777777" w:rsidR="00FA6CDE" w:rsidRDefault="00FA6CDE">
            <w:pPr>
              <w:pStyle w:val="TableParagraph"/>
              <w:ind w:left="115" w:right="171"/>
              <w:rPr>
                <w:sz w:val="24"/>
              </w:rPr>
            </w:pPr>
          </w:p>
          <w:p w14:paraId="28164C86" w14:textId="4DA5CB3B" w:rsidR="003B2504" w:rsidRDefault="003B2504" w:rsidP="003B2504">
            <w:pPr>
              <w:pStyle w:val="TableParagraph"/>
              <w:ind w:left="115" w:right="171"/>
              <w:rPr>
                <w:sz w:val="24"/>
              </w:rPr>
            </w:pPr>
            <w:r>
              <w:rPr>
                <w:sz w:val="24"/>
              </w:rPr>
              <w:t xml:space="preserve"> </w:t>
            </w:r>
          </w:p>
        </w:tc>
        <w:tc>
          <w:tcPr>
            <w:tcW w:w="1970" w:type="dxa"/>
            <w:tcBorders>
              <w:top w:val="single" w:sz="4" w:space="0" w:color="auto"/>
            </w:tcBorders>
          </w:tcPr>
          <w:p w14:paraId="7A827B74" w14:textId="77777777" w:rsidR="003B2504" w:rsidRDefault="003B2504">
            <w:pPr>
              <w:pStyle w:val="TableParagraph"/>
              <w:spacing w:line="270" w:lineRule="atLeast"/>
              <w:ind w:left="115" w:right="258"/>
              <w:rPr>
                <w:sz w:val="24"/>
              </w:rPr>
            </w:pPr>
            <w:r>
              <w:rPr>
                <w:sz w:val="24"/>
              </w:rPr>
              <w:lastRenderedPageBreak/>
              <w:t>4.1.1. У закладі дошкільної освіти сформовано стратегію його розвитку, спрямовану на підвищення якості освітньої діяльності</w:t>
            </w:r>
          </w:p>
        </w:tc>
        <w:tc>
          <w:tcPr>
            <w:tcW w:w="1856" w:type="dxa"/>
            <w:gridSpan w:val="2"/>
            <w:tcBorders>
              <w:top w:val="single" w:sz="4" w:space="0" w:color="auto"/>
            </w:tcBorders>
          </w:tcPr>
          <w:p w14:paraId="27268939" w14:textId="77777777" w:rsidR="003B2504" w:rsidRDefault="003B2504" w:rsidP="00EB19D9">
            <w:pPr>
              <w:pStyle w:val="TableParagraph"/>
              <w:spacing w:line="270" w:lineRule="atLeast"/>
              <w:ind w:left="115" w:right="125"/>
              <w:jc w:val="both"/>
              <w:rPr>
                <w:sz w:val="24"/>
              </w:rPr>
            </w:pPr>
            <w:r>
              <w:rPr>
                <w:sz w:val="24"/>
              </w:rPr>
              <w:t xml:space="preserve">4.1.1.1. Програма розвитку закладу дошкільної освіти відповідає особливостям і умовам його діяльності (тип закладу, мова навчання, формування контингенту здобувачів дошкільної освіти, обсяг та джерела </w:t>
            </w:r>
            <w:r>
              <w:rPr>
                <w:sz w:val="24"/>
              </w:rPr>
              <w:lastRenderedPageBreak/>
              <w:t>фінансування)</w:t>
            </w:r>
          </w:p>
          <w:p w14:paraId="79703FC6" w14:textId="77777777" w:rsidR="003B2504" w:rsidRDefault="003B2504" w:rsidP="00EB19D9">
            <w:pPr>
              <w:pStyle w:val="TableParagraph"/>
              <w:spacing w:line="270" w:lineRule="atLeast"/>
              <w:ind w:left="115" w:right="125"/>
              <w:jc w:val="both"/>
              <w:rPr>
                <w:sz w:val="24"/>
              </w:rPr>
            </w:pPr>
          </w:p>
          <w:p w14:paraId="7AC71BFB" w14:textId="65D36255" w:rsidR="003B2504" w:rsidRDefault="003B2504" w:rsidP="00EB19D9">
            <w:pPr>
              <w:pStyle w:val="TableParagraph"/>
              <w:spacing w:line="270" w:lineRule="atLeast"/>
              <w:ind w:left="115" w:right="125"/>
              <w:jc w:val="both"/>
              <w:rPr>
                <w:sz w:val="24"/>
              </w:rPr>
            </w:pPr>
          </w:p>
        </w:tc>
        <w:tc>
          <w:tcPr>
            <w:tcW w:w="4960" w:type="dxa"/>
            <w:tcBorders>
              <w:top w:val="single" w:sz="4" w:space="0" w:color="auto"/>
            </w:tcBorders>
          </w:tcPr>
          <w:p w14:paraId="43895C5A" w14:textId="2E91535E" w:rsidR="003B2504" w:rsidRDefault="007A508F" w:rsidP="007A508F">
            <w:pPr>
              <w:pStyle w:val="TableParagraph"/>
              <w:ind w:left="115" w:right="710"/>
              <w:jc w:val="both"/>
              <w:rPr>
                <w:sz w:val="24"/>
              </w:rPr>
            </w:pPr>
            <w:r>
              <w:rPr>
                <w:rFonts w:ascii="TimesNewRomanPSMT" w:hAnsi="TimesNewRomanPSMT"/>
                <w:color w:val="000000"/>
                <w:sz w:val="28"/>
                <w:szCs w:val="28"/>
                <w:lang w:eastAsia="uk-UA"/>
              </w:rPr>
              <w:lastRenderedPageBreak/>
              <w:t xml:space="preserve"> </w:t>
            </w:r>
            <w:r w:rsidR="00C14A1D" w:rsidRPr="00C14A1D">
              <w:rPr>
                <w:color w:val="000000"/>
                <w:sz w:val="24"/>
                <w:lang w:eastAsia="uk-UA"/>
              </w:rPr>
              <w:t xml:space="preserve">Стратегія розвитку закладу освіти </w:t>
            </w:r>
            <w:r w:rsidR="00C14A1D" w:rsidRPr="00C14A1D">
              <w:rPr>
                <w:b/>
                <w:color w:val="000000"/>
                <w:sz w:val="24"/>
                <w:lang w:eastAsia="uk-UA"/>
              </w:rPr>
              <w:t>відповідає</w:t>
            </w:r>
            <w:r w:rsidR="00C14A1D" w:rsidRPr="00C14A1D">
              <w:rPr>
                <w:color w:val="000000"/>
                <w:sz w:val="24"/>
                <w:lang w:eastAsia="uk-UA"/>
              </w:rPr>
              <w:t xml:space="preserve"> особливостям та умовам його діяльності, є </w:t>
            </w:r>
            <w:r w:rsidR="00C14A1D" w:rsidRPr="00C14A1D">
              <w:rPr>
                <w:b/>
                <w:color w:val="000000"/>
                <w:sz w:val="24"/>
                <w:lang w:eastAsia="uk-UA"/>
              </w:rPr>
              <w:t>чіткою</w:t>
            </w:r>
            <w:r w:rsidR="00C14A1D" w:rsidRPr="00C14A1D">
              <w:rPr>
                <w:color w:val="000000"/>
                <w:sz w:val="24"/>
                <w:lang w:eastAsia="uk-UA"/>
              </w:rPr>
              <w:t xml:space="preserve"> і </w:t>
            </w:r>
            <w:r w:rsidR="00C14A1D" w:rsidRPr="00C14A1D">
              <w:rPr>
                <w:b/>
                <w:color w:val="000000"/>
                <w:sz w:val="24"/>
                <w:lang w:eastAsia="uk-UA"/>
              </w:rPr>
              <w:t>вимірюваною</w:t>
            </w:r>
            <w:r w:rsidR="00C14A1D" w:rsidRPr="00C14A1D">
              <w:rPr>
                <w:color w:val="000000"/>
                <w:sz w:val="24"/>
                <w:lang w:eastAsia="uk-UA"/>
              </w:rPr>
              <w:t xml:space="preserve">, </w:t>
            </w:r>
            <w:r w:rsidR="00C14A1D" w:rsidRPr="00C14A1D">
              <w:rPr>
                <w:b/>
                <w:color w:val="000000"/>
                <w:sz w:val="24"/>
                <w:lang w:eastAsia="uk-UA"/>
              </w:rPr>
              <w:t xml:space="preserve">розроблена </w:t>
            </w:r>
            <w:r w:rsidR="00C14A1D" w:rsidRPr="00C14A1D">
              <w:rPr>
                <w:color w:val="000000"/>
                <w:sz w:val="24"/>
                <w:lang w:eastAsia="uk-UA"/>
              </w:rPr>
              <w:t>за кожним із напрямів освітньої діяльності</w:t>
            </w:r>
            <w:r w:rsidR="00822389">
              <w:rPr>
                <w:color w:val="000000"/>
                <w:sz w:val="24"/>
                <w:lang w:eastAsia="uk-UA"/>
              </w:rPr>
              <w:t xml:space="preserve"> проте не затверджена засновником.</w:t>
            </w:r>
          </w:p>
        </w:tc>
        <w:tc>
          <w:tcPr>
            <w:tcW w:w="4330" w:type="dxa"/>
            <w:gridSpan w:val="4"/>
            <w:tcBorders>
              <w:top w:val="single" w:sz="4" w:space="0" w:color="auto"/>
              <w:right w:val="single" w:sz="4" w:space="0" w:color="auto"/>
            </w:tcBorders>
          </w:tcPr>
          <w:p w14:paraId="07A8BF64" w14:textId="77777777" w:rsidR="003B2504" w:rsidRDefault="003B2504">
            <w:pPr>
              <w:pStyle w:val="TableParagraph"/>
              <w:ind w:left="115" w:right="710"/>
              <w:rPr>
                <w:sz w:val="24"/>
              </w:rPr>
            </w:pPr>
          </w:p>
        </w:tc>
        <w:tc>
          <w:tcPr>
            <w:tcW w:w="2486" w:type="dxa"/>
            <w:gridSpan w:val="4"/>
            <w:tcBorders>
              <w:top w:val="single" w:sz="4" w:space="0" w:color="auto"/>
              <w:left w:val="single" w:sz="4" w:space="0" w:color="auto"/>
              <w:bottom w:val="nil"/>
            </w:tcBorders>
          </w:tcPr>
          <w:p w14:paraId="57289529" w14:textId="77777777" w:rsidR="003B2504" w:rsidRDefault="003B2504">
            <w:pPr>
              <w:pStyle w:val="TableParagraph"/>
              <w:ind w:left="115" w:right="710"/>
              <w:rPr>
                <w:sz w:val="24"/>
              </w:rPr>
            </w:pPr>
          </w:p>
        </w:tc>
      </w:tr>
      <w:tr w:rsidR="003B2504" w14:paraId="1591DE11" w14:textId="77777777" w:rsidTr="00BE3C6B">
        <w:trPr>
          <w:trHeight w:val="416"/>
        </w:trPr>
        <w:tc>
          <w:tcPr>
            <w:tcW w:w="2128" w:type="dxa"/>
            <w:vMerge/>
          </w:tcPr>
          <w:p w14:paraId="1C507EDF" w14:textId="5E3C38FF" w:rsidR="003B2504" w:rsidRDefault="003B2504" w:rsidP="003B2504">
            <w:pPr>
              <w:pStyle w:val="TableParagraph"/>
              <w:ind w:left="115" w:right="171"/>
              <w:rPr>
                <w:sz w:val="24"/>
              </w:rPr>
            </w:pPr>
          </w:p>
        </w:tc>
        <w:tc>
          <w:tcPr>
            <w:tcW w:w="1970" w:type="dxa"/>
            <w:vMerge w:val="restart"/>
            <w:tcBorders>
              <w:top w:val="single" w:sz="4" w:space="0" w:color="auto"/>
            </w:tcBorders>
          </w:tcPr>
          <w:p w14:paraId="479FA8FE" w14:textId="77777777" w:rsidR="003B2504" w:rsidRDefault="003B2504" w:rsidP="003B2504">
            <w:pPr>
              <w:pStyle w:val="TableParagraph"/>
              <w:spacing w:line="270" w:lineRule="atLeast"/>
              <w:ind w:left="115" w:right="258"/>
              <w:rPr>
                <w:sz w:val="24"/>
              </w:rPr>
            </w:pPr>
            <w:r>
              <w:rPr>
                <w:sz w:val="24"/>
              </w:rPr>
              <w:t>4.1.2. У закладі дошкільної освіти здійснюється планування роботи та відстежується результативність його діяльності</w:t>
            </w:r>
          </w:p>
          <w:p w14:paraId="5322EB98" w14:textId="77777777" w:rsidR="003B2504" w:rsidRDefault="003B2504" w:rsidP="003B2504">
            <w:pPr>
              <w:pStyle w:val="TableParagraph"/>
              <w:spacing w:line="270" w:lineRule="atLeast"/>
              <w:ind w:left="115" w:right="258"/>
              <w:rPr>
                <w:sz w:val="24"/>
              </w:rPr>
            </w:pPr>
          </w:p>
          <w:p w14:paraId="7DB4FF74" w14:textId="77777777" w:rsidR="003B2504" w:rsidRDefault="003B2504" w:rsidP="003B2504">
            <w:pPr>
              <w:pStyle w:val="TableParagraph"/>
              <w:spacing w:line="270" w:lineRule="atLeast"/>
              <w:ind w:left="115" w:right="258"/>
              <w:rPr>
                <w:sz w:val="24"/>
              </w:rPr>
            </w:pPr>
          </w:p>
          <w:p w14:paraId="23B91228" w14:textId="77777777" w:rsidR="003B2504" w:rsidRDefault="003B2504" w:rsidP="003B2504">
            <w:pPr>
              <w:pStyle w:val="TableParagraph"/>
              <w:spacing w:line="270" w:lineRule="atLeast"/>
              <w:ind w:left="115" w:right="258"/>
              <w:rPr>
                <w:sz w:val="24"/>
              </w:rPr>
            </w:pPr>
          </w:p>
          <w:p w14:paraId="0DFA5CAE" w14:textId="77777777" w:rsidR="003B2504" w:rsidRDefault="003B2504" w:rsidP="003B2504">
            <w:pPr>
              <w:pStyle w:val="TableParagraph"/>
              <w:spacing w:line="270" w:lineRule="atLeast"/>
              <w:ind w:left="115" w:right="258"/>
              <w:rPr>
                <w:sz w:val="24"/>
              </w:rPr>
            </w:pPr>
          </w:p>
          <w:p w14:paraId="58C23203" w14:textId="77777777" w:rsidR="003B2504" w:rsidRDefault="003B2504" w:rsidP="003B2504">
            <w:pPr>
              <w:pStyle w:val="TableParagraph"/>
              <w:spacing w:line="270" w:lineRule="atLeast"/>
              <w:ind w:left="115" w:right="258"/>
              <w:rPr>
                <w:sz w:val="24"/>
              </w:rPr>
            </w:pPr>
          </w:p>
          <w:p w14:paraId="2D057CC6" w14:textId="77777777" w:rsidR="003B2504" w:rsidRDefault="003B2504" w:rsidP="003B2504">
            <w:pPr>
              <w:pStyle w:val="TableParagraph"/>
              <w:spacing w:line="270" w:lineRule="atLeast"/>
              <w:ind w:left="115" w:right="258"/>
              <w:rPr>
                <w:sz w:val="24"/>
              </w:rPr>
            </w:pPr>
          </w:p>
          <w:p w14:paraId="4690900C" w14:textId="77777777" w:rsidR="003B2504" w:rsidRDefault="003B2504" w:rsidP="003B2504">
            <w:pPr>
              <w:pStyle w:val="TableParagraph"/>
              <w:spacing w:line="270" w:lineRule="atLeast"/>
              <w:ind w:left="115" w:right="258"/>
              <w:rPr>
                <w:sz w:val="24"/>
              </w:rPr>
            </w:pPr>
          </w:p>
          <w:p w14:paraId="32F2E737" w14:textId="77777777" w:rsidR="003B2504" w:rsidRDefault="003B2504" w:rsidP="003B2504">
            <w:pPr>
              <w:pStyle w:val="TableParagraph"/>
              <w:spacing w:line="270" w:lineRule="atLeast"/>
              <w:ind w:left="115" w:right="258"/>
              <w:rPr>
                <w:sz w:val="24"/>
              </w:rPr>
            </w:pPr>
          </w:p>
          <w:p w14:paraId="2B9CEE11" w14:textId="77777777" w:rsidR="003B2504" w:rsidRDefault="003B2504" w:rsidP="003B2504">
            <w:pPr>
              <w:pStyle w:val="TableParagraph"/>
              <w:spacing w:line="270" w:lineRule="atLeast"/>
              <w:ind w:left="115" w:right="258"/>
              <w:rPr>
                <w:sz w:val="24"/>
              </w:rPr>
            </w:pPr>
          </w:p>
          <w:p w14:paraId="3E65C7C9" w14:textId="77777777" w:rsidR="003B2504" w:rsidRDefault="003B2504" w:rsidP="003B2504">
            <w:pPr>
              <w:pStyle w:val="TableParagraph"/>
              <w:spacing w:line="270" w:lineRule="atLeast"/>
              <w:ind w:left="115" w:right="258"/>
              <w:rPr>
                <w:sz w:val="24"/>
              </w:rPr>
            </w:pPr>
          </w:p>
          <w:p w14:paraId="61AE3A0B" w14:textId="77777777" w:rsidR="003B2504" w:rsidRDefault="003B2504" w:rsidP="003B2504">
            <w:pPr>
              <w:pStyle w:val="TableParagraph"/>
              <w:spacing w:line="270" w:lineRule="atLeast"/>
              <w:ind w:left="115" w:right="258"/>
              <w:rPr>
                <w:sz w:val="24"/>
              </w:rPr>
            </w:pPr>
          </w:p>
          <w:p w14:paraId="73F59188" w14:textId="77777777" w:rsidR="003B2504" w:rsidRDefault="003B2504" w:rsidP="003B2504">
            <w:pPr>
              <w:pStyle w:val="TableParagraph"/>
              <w:spacing w:line="270" w:lineRule="atLeast"/>
              <w:ind w:left="115" w:right="258"/>
              <w:rPr>
                <w:sz w:val="24"/>
              </w:rPr>
            </w:pPr>
          </w:p>
          <w:p w14:paraId="2EDD10EF" w14:textId="77777777" w:rsidR="003B2504" w:rsidRDefault="003B2504" w:rsidP="003B2504">
            <w:pPr>
              <w:pStyle w:val="TableParagraph"/>
              <w:spacing w:line="270" w:lineRule="atLeast"/>
              <w:ind w:left="115" w:right="258"/>
              <w:rPr>
                <w:sz w:val="24"/>
              </w:rPr>
            </w:pPr>
          </w:p>
          <w:p w14:paraId="571FFF89" w14:textId="2377D902" w:rsidR="003B2504" w:rsidRDefault="003B2504" w:rsidP="003B2504">
            <w:pPr>
              <w:pStyle w:val="TableParagraph"/>
              <w:spacing w:line="270" w:lineRule="atLeast"/>
              <w:ind w:left="115" w:right="258"/>
              <w:rPr>
                <w:sz w:val="24"/>
              </w:rPr>
            </w:pPr>
          </w:p>
        </w:tc>
        <w:tc>
          <w:tcPr>
            <w:tcW w:w="1856" w:type="dxa"/>
            <w:gridSpan w:val="2"/>
            <w:tcBorders>
              <w:top w:val="single" w:sz="4" w:space="0" w:color="auto"/>
            </w:tcBorders>
          </w:tcPr>
          <w:p w14:paraId="019B1266" w14:textId="4F58460A" w:rsidR="003B2504" w:rsidRDefault="003B2504" w:rsidP="003B2504">
            <w:pPr>
              <w:pStyle w:val="TableParagraph"/>
              <w:spacing w:line="270" w:lineRule="atLeast"/>
              <w:ind w:left="115" w:right="125"/>
              <w:jc w:val="both"/>
              <w:rPr>
                <w:sz w:val="24"/>
              </w:rPr>
            </w:pPr>
            <w:r>
              <w:rPr>
                <w:sz w:val="24"/>
              </w:rPr>
              <w:t>4.1.2.1. План роботи закладу дошкільної освіти реалізує стратегію його розвитку та актуальні завдання, висвітлює всі напрямки діяльності</w:t>
            </w:r>
          </w:p>
        </w:tc>
        <w:tc>
          <w:tcPr>
            <w:tcW w:w="4960" w:type="dxa"/>
            <w:tcBorders>
              <w:top w:val="single" w:sz="4" w:space="0" w:color="auto"/>
            </w:tcBorders>
          </w:tcPr>
          <w:p w14:paraId="606C72F2" w14:textId="77777777" w:rsidR="00C14A1D" w:rsidRDefault="00C14A1D" w:rsidP="00C93F92">
            <w:pPr>
              <w:pStyle w:val="TableParagraph"/>
              <w:ind w:left="115" w:right="278"/>
              <w:rPr>
                <w:color w:val="000000"/>
                <w:sz w:val="24"/>
                <w:lang w:eastAsia="uk-UA"/>
              </w:rPr>
            </w:pPr>
            <w:r w:rsidRPr="00C14A1D">
              <w:rPr>
                <w:color w:val="000000"/>
                <w:sz w:val="24"/>
                <w:lang w:eastAsia="uk-UA"/>
              </w:rPr>
              <w:t xml:space="preserve">Річний план роботи закладу освіти </w:t>
            </w:r>
            <w:r w:rsidRPr="00C14A1D">
              <w:rPr>
                <w:b/>
                <w:color w:val="000000"/>
                <w:sz w:val="24"/>
                <w:lang w:eastAsia="uk-UA"/>
              </w:rPr>
              <w:t>реалізує стратегію</w:t>
            </w:r>
            <w:r w:rsidRPr="00C14A1D">
              <w:rPr>
                <w:color w:val="000000"/>
                <w:sz w:val="24"/>
                <w:lang w:eastAsia="uk-UA"/>
              </w:rPr>
              <w:t xml:space="preserve"> розвитку, </w:t>
            </w:r>
            <w:r w:rsidRPr="00C14A1D">
              <w:rPr>
                <w:b/>
                <w:color w:val="000000"/>
                <w:sz w:val="24"/>
                <w:lang w:eastAsia="uk-UA"/>
              </w:rPr>
              <w:t>враховує</w:t>
            </w:r>
            <w:r w:rsidRPr="00C14A1D">
              <w:rPr>
                <w:color w:val="000000"/>
                <w:sz w:val="24"/>
                <w:lang w:eastAsia="uk-UA"/>
              </w:rPr>
              <w:t xml:space="preserve"> освітню програму, </w:t>
            </w:r>
            <w:r w:rsidRPr="00C14A1D">
              <w:rPr>
                <w:b/>
                <w:color w:val="000000"/>
                <w:sz w:val="24"/>
                <w:lang w:eastAsia="uk-UA"/>
              </w:rPr>
              <w:t xml:space="preserve">результати </w:t>
            </w:r>
            <w:r w:rsidRPr="00C14A1D">
              <w:rPr>
                <w:color w:val="000000"/>
                <w:sz w:val="24"/>
                <w:lang w:eastAsia="uk-UA"/>
              </w:rPr>
              <w:t xml:space="preserve">самооцінювання. </w:t>
            </w:r>
          </w:p>
          <w:p w14:paraId="351D8E8C" w14:textId="36BE60EB" w:rsidR="003B2504" w:rsidRDefault="00C14A1D" w:rsidP="00C93F92">
            <w:pPr>
              <w:pStyle w:val="TableParagraph"/>
              <w:ind w:left="115" w:right="278"/>
              <w:rPr>
                <w:sz w:val="24"/>
              </w:rPr>
            </w:pPr>
            <w:r w:rsidRPr="00C14A1D">
              <w:rPr>
                <w:b/>
                <w:color w:val="000000"/>
                <w:sz w:val="24"/>
                <w:lang w:eastAsia="uk-UA"/>
              </w:rPr>
              <w:t xml:space="preserve"> </w:t>
            </w:r>
            <w:r w:rsidR="00C93F92" w:rsidRPr="00E33BEC">
              <w:rPr>
                <w:rFonts w:ascii="TimesNewRomanPSMT" w:hAnsi="TimesNewRomanPSMT"/>
                <w:color w:val="000000"/>
                <w:sz w:val="24"/>
                <w:szCs w:val="24"/>
                <w:lang w:eastAsia="uk-UA"/>
              </w:rPr>
              <w:t>У ЗДО здійснюється планування роботи та відстежується</w:t>
            </w:r>
            <w:r w:rsidR="00C93F92">
              <w:rPr>
                <w:rFonts w:ascii="TimesNewRomanPSMT" w:hAnsi="TimesNewRomanPSMT"/>
                <w:color w:val="000000"/>
                <w:sz w:val="24"/>
                <w:szCs w:val="24"/>
                <w:lang w:eastAsia="uk-UA"/>
              </w:rPr>
              <w:t xml:space="preserve">  </w:t>
            </w:r>
            <w:r w:rsidR="00C93F92" w:rsidRPr="00E33BEC">
              <w:rPr>
                <w:rFonts w:ascii="TimesNewRomanPSMT" w:hAnsi="TimesNewRomanPSMT"/>
                <w:color w:val="000000"/>
                <w:sz w:val="24"/>
                <w:szCs w:val="24"/>
                <w:lang w:eastAsia="uk-UA"/>
              </w:rPr>
              <w:t>результативність його діяльності. План роботи закладу</w:t>
            </w:r>
            <w:r w:rsidR="00C93F92" w:rsidRPr="00730FA3">
              <w:rPr>
                <w:rFonts w:ascii="TimesNewRomanPSMT" w:hAnsi="TimesNewRomanPSMT"/>
                <w:color w:val="000000"/>
                <w:sz w:val="24"/>
                <w:szCs w:val="24"/>
                <w:lang w:eastAsia="uk-UA"/>
              </w:rPr>
              <w:t xml:space="preserve"> </w:t>
            </w:r>
            <w:r w:rsidR="00C93F92" w:rsidRPr="00E33BEC">
              <w:rPr>
                <w:rFonts w:ascii="TimesNewRomanPSMT" w:hAnsi="TimesNewRomanPSMT"/>
                <w:color w:val="000000"/>
                <w:sz w:val="24"/>
                <w:szCs w:val="24"/>
                <w:lang w:eastAsia="uk-UA"/>
              </w:rPr>
              <w:t>дошкільної освіти враховує освітню програму та актуальні</w:t>
            </w:r>
            <w:r w:rsidR="00C93F92" w:rsidRPr="00730FA3">
              <w:rPr>
                <w:rFonts w:ascii="TimesNewRomanPSMT" w:hAnsi="TimesNewRomanPSMT"/>
                <w:color w:val="000000"/>
                <w:sz w:val="24"/>
                <w:szCs w:val="24"/>
                <w:lang w:eastAsia="uk-UA"/>
              </w:rPr>
              <w:t xml:space="preserve"> </w:t>
            </w:r>
            <w:r w:rsidR="00C93F92" w:rsidRPr="00E33BEC">
              <w:rPr>
                <w:rFonts w:ascii="TimesNewRomanPSMT" w:hAnsi="TimesNewRomanPSMT"/>
                <w:color w:val="000000"/>
                <w:sz w:val="24"/>
                <w:szCs w:val="24"/>
                <w:lang w:eastAsia="uk-UA"/>
              </w:rPr>
              <w:t>завдання, висвітлює всі напрямки діяльності</w:t>
            </w:r>
            <w:r w:rsidR="003B2504">
              <w:rPr>
                <w:sz w:val="24"/>
              </w:rPr>
              <w:t xml:space="preserve">  </w:t>
            </w:r>
            <w:r w:rsidR="00730FA3">
              <w:rPr>
                <w:rFonts w:ascii="TimesNewRomanPSMT" w:hAnsi="TimesNewRomanPSMT"/>
                <w:color w:val="000000"/>
                <w:sz w:val="28"/>
                <w:szCs w:val="28"/>
                <w:lang w:eastAsia="uk-UA"/>
              </w:rPr>
              <w:t xml:space="preserve">  </w:t>
            </w:r>
            <w:r w:rsidR="00730FA3">
              <w:rPr>
                <w:sz w:val="24"/>
              </w:rPr>
              <w:t xml:space="preserve"> </w:t>
            </w:r>
          </w:p>
        </w:tc>
        <w:tc>
          <w:tcPr>
            <w:tcW w:w="4330" w:type="dxa"/>
            <w:gridSpan w:val="4"/>
            <w:tcBorders>
              <w:top w:val="single" w:sz="4" w:space="0" w:color="auto"/>
              <w:right w:val="single" w:sz="4" w:space="0" w:color="auto"/>
            </w:tcBorders>
          </w:tcPr>
          <w:p w14:paraId="49F2733E" w14:textId="77777777" w:rsidR="003B2504" w:rsidRDefault="003B2504" w:rsidP="003B2504">
            <w:pPr>
              <w:pStyle w:val="TableParagraph"/>
              <w:ind w:left="115" w:right="710"/>
              <w:rPr>
                <w:sz w:val="24"/>
              </w:rPr>
            </w:pPr>
          </w:p>
        </w:tc>
        <w:tc>
          <w:tcPr>
            <w:tcW w:w="2486" w:type="dxa"/>
            <w:gridSpan w:val="4"/>
            <w:tcBorders>
              <w:top w:val="single" w:sz="4" w:space="0" w:color="auto"/>
              <w:left w:val="single" w:sz="4" w:space="0" w:color="auto"/>
              <w:bottom w:val="nil"/>
            </w:tcBorders>
          </w:tcPr>
          <w:p w14:paraId="753BE374" w14:textId="77777777" w:rsidR="003B2504" w:rsidRDefault="003B2504" w:rsidP="003B2504">
            <w:pPr>
              <w:pStyle w:val="TableParagraph"/>
              <w:ind w:left="115" w:right="710"/>
              <w:rPr>
                <w:sz w:val="24"/>
              </w:rPr>
            </w:pPr>
          </w:p>
        </w:tc>
      </w:tr>
      <w:tr w:rsidR="00BE3C6B" w14:paraId="51F631F9" w14:textId="393C7410" w:rsidTr="00BE3C6B">
        <w:trPr>
          <w:trHeight w:val="1380"/>
        </w:trPr>
        <w:tc>
          <w:tcPr>
            <w:tcW w:w="2128" w:type="dxa"/>
            <w:vMerge/>
          </w:tcPr>
          <w:p w14:paraId="61D9621A" w14:textId="46A0BB4B" w:rsidR="00BE3C6B" w:rsidRDefault="00BE3C6B" w:rsidP="003B2504">
            <w:pPr>
              <w:pStyle w:val="TableParagraph"/>
              <w:ind w:left="115" w:right="171"/>
              <w:rPr>
                <w:sz w:val="24"/>
              </w:rPr>
            </w:pPr>
          </w:p>
        </w:tc>
        <w:tc>
          <w:tcPr>
            <w:tcW w:w="1970" w:type="dxa"/>
            <w:vMerge/>
            <w:tcBorders>
              <w:bottom w:val="single" w:sz="4" w:space="0" w:color="auto"/>
            </w:tcBorders>
          </w:tcPr>
          <w:p w14:paraId="6B956712" w14:textId="62618BC4" w:rsidR="00BE3C6B" w:rsidRDefault="00BE3C6B" w:rsidP="003B2504">
            <w:pPr>
              <w:pStyle w:val="TableParagraph"/>
              <w:spacing w:line="270" w:lineRule="atLeast"/>
              <w:ind w:left="115" w:right="258"/>
              <w:rPr>
                <w:sz w:val="24"/>
              </w:rPr>
            </w:pPr>
          </w:p>
        </w:tc>
        <w:tc>
          <w:tcPr>
            <w:tcW w:w="1856" w:type="dxa"/>
            <w:gridSpan w:val="2"/>
          </w:tcPr>
          <w:p w14:paraId="5D9FFF65" w14:textId="7AFC0C1C" w:rsidR="00BE3C6B" w:rsidRDefault="00BE3C6B" w:rsidP="003B2504">
            <w:pPr>
              <w:pStyle w:val="TableParagraph"/>
              <w:spacing w:line="270" w:lineRule="atLeast"/>
              <w:ind w:left="115" w:right="125"/>
              <w:jc w:val="both"/>
              <w:rPr>
                <w:sz w:val="24"/>
              </w:rPr>
            </w:pPr>
            <w:r>
              <w:rPr>
                <w:sz w:val="24"/>
              </w:rPr>
              <w:t>4.1.2.2. Працівники закладу дошкільної освіти та батьки здобувачів дошкільної освіти залучаються до розроблення плану роботи закладу освіти</w:t>
            </w:r>
          </w:p>
        </w:tc>
        <w:tc>
          <w:tcPr>
            <w:tcW w:w="4960" w:type="dxa"/>
          </w:tcPr>
          <w:p w14:paraId="5E15A838" w14:textId="49F9E5F7" w:rsidR="00BE3C6B" w:rsidRPr="00730FA3" w:rsidRDefault="00730FA3" w:rsidP="00C93F92">
            <w:pPr>
              <w:pStyle w:val="TableParagraph"/>
              <w:ind w:left="115" w:right="278"/>
              <w:jc w:val="both"/>
              <w:rPr>
                <w:sz w:val="24"/>
                <w:szCs w:val="24"/>
              </w:rPr>
            </w:pPr>
            <w:r w:rsidRPr="00E33BEC">
              <w:rPr>
                <w:rFonts w:ascii="TimesNewRomanPSMT" w:hAnsi="TimesNewRomanPSMT"/>
                <w:color w:val="000000"/>
                <w:sz w:val="24"/>
                <w:szCs w:val="24"/>
                <w:lang w:eastAsia="uk-UA"/>
              </w:rPr>
              <w:t>Під час інтерв’ю із вихователем-</w:t>
            </w:r>
            <w:r w:rsidRPr="00730FA3">
              <w:rPr>
                <w:rFonts w:ascii="TimesNewRomanPSMT" w:hAnsi="TimesNewRomanPSMT"/>
                <w:color w:val="000000"/>
                <w:sz w:val="24"/>
                <w:szCs w:val="24"/>
                <w:lang w:eastAsia="uk-UA"/>
              </w:rPr>
              <w:t xml:space="preserve"> </w:t>
            </w:r>
            <w:r w:rsidRPr="00E33BEC">
              <w:rPr>
                <w:rFonts w:ascii="TimesNewRomanPSMT" w:hAnsi="TimesNewRomanPSMT"/>
                <w:color w:val="000000"/>
                <w:sz w:val="24"/>
                <w:szCs w:val="24"/>
                <w:lang w:eastAsia="uk-UA"/>
              </w:rPr>
              <w:t>методистом з’ясовано, що</w:t>
            </w:r>
            <w:r>
              <w:rPr>
                <w:rFonts w:ascii="TimesNewRomanPSMT" w:hAnsi="TimesNewRomanPSMT"/>
                <w:color w:val="000000"/>
                <w:sz w:val="24"/>
                <w:szCs w:val="24"/>
                <w:lang w:eastAsia="uk-UA"/>
              </w:rPr>
              <w:t xml:space="preserve"> </w:t>
            </w:r>
            <w:r w:rsidRPr="00E33BEC">
              <w:rPr>
                <w:rFonts w:ascii="TimesNewRomanPSMT" w:hAnsi="TimesNewRomanPSMT"/>
                <w:color w:val="000000"/>
                <w:sz w:val="24"/>
                <w:szCs w:val="24"/>
                <w:lang w:eastAsia="uk-UA"/>
              </w:rPr>
              <w:t>річний план розроблено в співпраці з педагогами, це</w:t>
            </w:r>
            <w:r>
              <w:rPr>
                <w:rFonts w:ascii="TimesNewRomanPSMT" w:hAnsi="TimesNewRomanPSMT"/>
                <w:color w:val="000000"/>
                <w:sz w:val="24"/>
                <w:szCs w:val="24"/>
                <w:lang w:eastAsia="uk-UA"/>
              </w:rPr>
              <w:t xml:space="preserve"> </w:t>
            </w:r>
            <w:r w:rsidRPr="00E33BEC">
              <w:rPr>
                <w:rFonts w:ascii="TimesNewRomanPSMT" w:hAnsi="TimesNewRomanPSMT"/>
                <w:color w:val="000000"/>
                <w:sz w:val="24"/>
                <w:szCs w:val="24"/>
                <w:lang w:eastAsia="uk-UA"/>
              </w:rPr>
              <w:t>підтверджує інформація за результатами анкетування, які</w:t>
            </w:r>
            <w:r>
              <w:rPr>
                <w:rFonts w:ascii="TimesNewRomanPSMT" w:hAnsi="TimesNewRomanPSMT"/>
                <w:color w:val="000000"/>
                <w:sz w:val="24"/>
                <w:szCs w:val="24"/>
                <w:lang w:eastAsia="uk-UA"/>
              </w:rPr>
              <w:t xml:space="preserve"> </w:t>
            </w:r>
            <w:r w:rsidRPr="00E33BEC">
              <w:rPr>
                <w:rFonts w:ascii="TimesNewRomanPSMT" w:hAnsi="TimesNewRomanPSMT"/>
                <w:color w:val="000000"/>
                <w:sz w:val="24"/>
                <w:szCs w:val="24"/>
                <w:lang w:eastAsia="uk-UA"/>
              </w:rPr>
              <w:t>вказують, що залучалися до розроблення Перспективного</w:t>
            </w:r>
            <w:r>
              <w:rPr>
                <w:rFonts w:ascii="TimesNewRomanPSMT" w:hAnsi="TimesNewRomanPSMT"/>
                <w:color w:val="000000"/>
                <w:sz w:val="24"/>
                <w:szCs w:val="24"/>
                <w:lang w:eastAsia="uk-UA"/>
              </w:rPr>
              <w:t xml:space="preserve"> </w:t>
            </w:r>
            <w:r w:rsidRPr="00E33BEC">
              <w:rPr>
                <w:rFonts w:ascii="TimesNewRomanPSMT" w:hAnsi="TimesNewRomanPSMT"/>
                <w:color w:val="000000"/>
                <w:sz w:val="24"/>
                <w:szCs w:val="24"/>
                <w:lang w:eastAsia="uk-UA"/>
              </w:rPr>
              <w:t>плану та річного плану роботи</w:t>
            </w:r>
          </w:p>
        </w:tc>
        <w:tc>
          <w:tcPr>
            <w:tcW w:w="4320" w:type="dxa"/>
            <w:gridSpan w:val="3"/>
            <w:tcBorders>
              <w:right w:val="single" w:sz="4" w:space="0" w:color="auto"/>
            </w:tcBorders>
          </w:tcPr>
          <w:p w14:paraId="7FE36713" w14:textId="326982B0" w:rsidR="00BE3C6B" w:rsidRDefault="00BE3C6B" w:rsidP="003B2504">
            <w:pPr>
              <w:pStyle w:val="TableParagraph"/>
              <w:ind w:left="115" w:right="710"/>
              <w:rPr>
                <w:sz w:val="24"/>
              </w:rPr>
            </w:pPr>
            <w:r w:rsidRPr="00045D61">
              <w:rPr>
                <w:rFonts w:ascii="Calibri" w:eastAsia="Calibri" w:hAnsi="Calibri"/>
                <w:noProof/>
                <w:lang w:eastAsia="uk-UA"/>
              </w:rPr>
              <w:drawing>
                <wp:inline distT="0" distB="0" distL="0" distR="0" wp14:anchorId="14C75ECD" wp14:editId="6ED79B81">
                  <wp:extent cx="2594756" cy="2273300"/>
                  <wp:effectExtent l="0" t="0" r="0" b="0"/>
                  <wp:docPr id="6" name="Рисунок 6" descr="C:\Users\User\AppData\Local\Microsoft\Windows\Temporary Internet Files\Content.MSO\7370A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AppData\Local\Microsoft\Windows\Temporary Internet Files\Content.MSO\7370AFD.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4448" cy="2299313"/>
                          </a:xfrm>
                          <a:prstGeom prst="rect">
                            <a:avLst/>
                          </a:prstGeom>
                          <a:noFill/>
                          <a:ln>
                            <a:noFill/>
                          </a:ln>
                        </pic:spPr>
                      </pic:pic>
                    </a:graphicData>
                  </a:graphic>
                </wp:inline>
              </w:drawing>
            </w:r>
          </w:p>
        </w:tc>
        <w:tc>
          <w:tcPr>
            <w:tcW w:w="2496" w:type="dxa"/>
            <w:gridSpan w:val="5"/>
            <w:tcBorders>
              <w:left w:val="single" w:sz="4" w:space="0" w:color="auto"/>
            </w:tcBorders>
          </w:tcPr>
          <w:p w14:paraId="5F3D63E0" w14:textId="77777777" w:rsidR="00BE3C6B" w:rsidRDefault="00BE3C6B" w:rsidP="003B2504">
            <w:pPr>
              <w:pStyle w:val="TableParagraph"/>
              <w:ind w:left="115" w:right="710"/>
              <w:rPr>
                <w:sz w:val="24"/>
              </w:rPr>
            </w:pPr>
          </w:p>
        </w:tc>
      </w:tr>
      <w:tr w:rsidR="00BE3C6B" w14:paraId="61D85CB4" w14:textId="42438AA5" w:rsidTr="00BE3C6B">
        <w:trPr>
          <w:trHeight w:val="1380"/>
        </w:trPr>
        <w:tc>
          <w:tcPr>
            <w:tcW w:w="2128" w:type="dxa"/>
            <w:vMerge/>
          </w:tcPr>
          <w:p w14:paraId="4E829F8B" w14:textId="77777777" w:rsidR="00BE3C6B" w:rsidRDefault="00BE3C6B" w:rsidP="003B2504">
            <w:pPr>
              <w:pStyle w:val="TableParagraph"/>
              <w:ind w:left="115" w:right="171"/>
              <w:rPr>
                <w:sz w:val="24"/>
              </w:rPr>
            </w:pPr>
          </w:p>
        </w:tc>
        <w:tc>
          <w:tcPr>
            <w:tcW w:w="1970" w:type="dxa"/>
            <w:tcBorders>
              <w:top w:val="single" w:sz="4" w:space="0" w:color="auto"/>
            </w:tcBorders>
          </w:tcPr>
          <w:p w14:paraId="042F869E" w14:textId="6A0BD119" w:rsidR="00BE3C6B" w:rsidRDefault="00BE3C6B" w:rsidP="003B2504">
            <w:pPr>
              <w:pStyle w:val="TableParagraph"/>
              <w:spacing w:line="270" w:lineRule="atLeast"/>
              <w:ind w:left="115" w:right="258"/>
              <w:rPr>
                <w:sz w:val="24"/>
              </w:rPr>
            </w:pPr>
            <w:r>
              <w:rPr>
                <w:sz w:val="24"/>
              </w:rPr>
              <w:t xml:space="preserve">4.1.3. У закладі дошкільної освіти сформована й функціонує внутрішня система </w:t>
            </w:r>
            <w:r>
              <w:rPr>
                <w:sz w:val="24"/>
              </w:rPr>
              <w:lastRenderedPageBreak/>
              <w:t>забезпечення якості освіти</w:t>
            </w:r>
          </w:p>
        </w:tc>
        <w:tc>
          <w:tcPr>
            <w:tcW w:w="1856" w:type="dxa"/>
            <w:gridSpan w:val="2"/>
          </w:tcPr>
          <w:p w14:paraId="2E4C1D30" w14:textId="39302F29" w:rsidR="00BE3C6B" w:rsidRDefault="00BE3C6B" w:rsidP="003B2504">
            <w:pPr>
              <w:pStyle w:val="TableParagraph"/>
              <w:spacing w:line="270" w:lineRule="atLeast"/>
              <w:ind w:left="115" w:right="125"/>
              <w:jc w:val="both"/>
              <w:rPr>
                <w:sz w:val="24"/>
              </w:rPr>
            </w:pPr>
            <w:r>
              <w:rPr>
                <w:sz w:val="24"/>
              </w:rPr>
              <w:lastRenderedPageBreak/>
              <w:t xml:space="preserve">4.1.3.1. У закладі дошкільної освіти здійснюється систематичний аналіз </w:t>
            </w:r>
            <w:r>
              <w:rPr>
                <w:sz w:val="24"/>
              </w:rPr>
              <w:lastRenderedPageBreak/>
              <w:t>функціонування внутрішньої системи забезпечення якості освіти</w:t>
            </w:r>
          </w:p>
        </w:tc>
        <w:tc>
          <w:tcPr>
            <w:tcW w:w="4960" w:type="dxa"/>
          </w:tcPr>
          <w:p w14:paraId="39088059" w14:textId="0C51D04B" w:rsidR="00BE3C6B" w:rsidRDefault="00C14A1D" w:rsidP="00C14A1D">
            <w:pPr>
              <w:pStyle w:val="TableParagraph"/>
              <w:ind w:left="115" w:right="278"/>
              <w:jc w:val="both"/>
              <w:rPr>
                <w:sz w:val="24"/>
              </w:rPr>
            </w:pPr>
            <w:r w:rsidRPr="00C14A1D">
              <w:rPr>
                <w:rFonts w:ascii="TimesNewRomanPSMT" w:hAnsi="TimesNewRomanPSMT"/>
                <w:color w:val="000000"/>
                <w:sz w:val="24"/>
                <w:szCs w:val="24"/>
                <w:lang w:eastAsia="uk-UA"/>
              </w:rPr>
              <w:lastRenderedPageBreak/>
              <w:t xml:space="preserve"> У закладі освіти функціонує внутрішня система забезпечення якості освіти. Розроблено та оприлюднено Положення, що визначає стратегію (політику) та процедури забезпечення якості освіти</w:t>
            </w:r>
            <w:r>
              <w:rPr>
                <w:rFonts w:ascii="TimesNewRomanPSMT" w:hAnsi="TimesNewRomanPSMT"/>
                <w:color w:val="000000"/>
                <w:sz w:val="24"/>
                <w:szCs w:val="24"/>
                <w:lang w:eastAsia="uk-UA"/>
              </w:rPr>
              <w:t>.</w:t>
            </w:r>
            <w:r w:rsidRPr="00C14A1D">
              <w:rPr>
                <w:rFonts w:ascii="TimesNewRomanPSMT" w:hAnsi="TimesNewRomanPSMT"/>
                <w:color w:val="000000"/>
                <w:sz w:val="24"/>
                <w:szCs w:val="24"/>
                <w:lang w:eastAsia="uk-UA"/>
              </w:rPr>
              <w:t xml:space="preserve"> Щорічно проводиться комплексне самооцінювання освітньої діяльності, до </w:t>
            </w:r>
            <w:r w:rsidRPr="00C14A1D">
              <w:rPr>
                <w:rFonts w:ascii="TimesNewRomanPSMT" w:hAnsi="TimesNewRomanPSMT"/>
                <w:color w:val="000000"/>
                <w:sz w:val="24"/>
                <w:szCs w:val="24"/>
                <w:lang w:eastAsia="uk-UA"/>
              </w:rPr>
              <w:lastRenderedPageBreak/>
              <w:t xml:space="preserve">якого залучаються учасники освітнього процесу. Отримані результати враховуються при плануванні роботи закладу освіти (стратегії, річного плану тощо) </w:t>
            </w:r>
            <w:r w:rsidR="00730FA3" w:rsidRPr="00700905">
              <w:rPr>
                <w:rFonts w:ascii="TimesNewRomanPSMT" w:hAnsi="TimesNewRomanPSMT"/>
                <w:color w:val="000000"/>
                <w:sz w:val="24"/>
                <w:szCs w:val="24"/>
                <w:lang w:eastAsia="uk-UA"/>
              </w:rPr>
              <w:t xml:space="preserve"> </w:t>
            </w:r>
            <w:r>
              <w:rPr>
                <w:rFonts w:ascii="TimesNewRomanPSMT" w:hAnsi="TimesNewRomanPSMT"/>
                <w:color w:val="000000"/>
                <w:sz w:val="24"/>
                <w:szCs w:val="24"/>
                <w:lang w:eastAsia="uk-UA"/>
              </w:rPr>
              <w:t xml:space="preserve"> </w:t>
            </w:r>
            <w:r w:rsidR="00730FA3">
              <w:rPr>
                <w:rFonts w:ascii="TimesNewRomanPSMT" w:hAnsi="TimesNewRomanPSMT"/>
                <w:color w:val="000000"/>
                <w:sz w:val="28"/>
                <w:szCs w:val="28"/>
                <w:lang w:eastAsia="uk-UA"/>
              </w:rPr>
              <w:t xml:space="preserve"> </w:t>
            </w:r>
            <w:r w:rsidR="00730FA3" w:rsidRPr="00E33BEC">
              <w:rPr>
                <w:rFonts w:ascii="TimesNewRomanPSMT" w:hAnsi="TimesNewRomanPSMT"/>
                <w:color w:val="000000"/>
                <w:sz w:val="28"/>
                <w:szCs w:val="28"/>
                <w:lang w:eastAsia="uk-UA"/>
              </w:rPr>
              <w:t xml:space="preserve"> </w:t>
            </w:r>
            <w:r w:rsidR="00730FA3">
              <w:rPr>
                <w:rFonts w:ascii="TimesNewRomanPSMT" w:hAnsi="TimesNewRomanPSMT"/>
                <w:color w:val="000000"/>
                <w:sz w:val="28"/>
                <w:szCs w:val="28"/>
                <w:lang w:eastAsia="uk-UA"/>
              </w:rPr>
              <w:t xml:space="preserve"> </w:t>
            </w:r>
            <w:r w:rsidR="00730FA3" w:rsidRPr="00E33BEC">
              <w:rPr>
                <w:rFonts w:ascii="TimesNewRomanPSMT" w:hAnsi="TimesNewRomanPSMT"/>
                <w:color w:val="000000"/>
                <w:sz w:val="28"/>
                <w:szCs w:val="28"/>
                <w:lang w:eastAsia="uk-UA"/>
              </w:rPr>
              <w:t xml:space="preserve"> </w:t>
            </w:r>
            <w:r w:rsidR="00730FA3">
              <w:rPr>
                <w:rFonts w:ascii="TimesNewRomanPSMT" w:hAnsi="TimesNewRomanPSMT"/>
                <w:color w:val="000000"/>
                <w:sz w:val="28"/>
                <w:szCs w:val="28"/>
                <w:lang w:eastAsia="uk-UA"/>
              </w:rPr>
              <w:t xml:space="preserve"> </w:t>
            </w:r>
          </w:p>
        </w:tc>
        <w:tc>
          <w:tcPr>
            <w:tcW w:w="4320" w:type="dxa"/>
            <w:gridSpan w:val="3"/>
            <w:tcBorders>
              <w:right w:val="single" w:sz="4" w:space="0" w:color="auto"/>
            </w:tcBorders>
          </w:tcPr>
          <w:p w14:paraId="16309BDE" w14:textId="2EADEA8E" w:rsidR="00BE3C6B" w:rsidRDefault="00BE3C6B" w:rsidP="003B2504">
            <w:pPr>
              <w:pStyle w:val="TableParagraph"/>
              <w:ind w:left="115" w:right="710"/>
              <w:rPr>
                <w:sz w:val="24"/>
              </w:rPr>
            </w:pPr>
          </w:p>
        </w:tc>
        <w:tc>
          <w:tcPr>
            <w:tcW w:w="2496" w:type="dxa"/>
            <w:gridSpan w:val="5"/>
            <w:tcBorders>
              <w:left w:val="single" w:sz="4" w:space="0" w:color="auto"/>
            </w:tcBorders>
          </w:tcPr>
          <w:p w14:paraId="342ABA5A" w14:textId="77777777" w:rsidR="00BE3C6B" w:rsidRDefault="00BE3C6B" w:rsidP="003B2504">
            <w:pPr>
              <w:pStyle w:val="TableParagraph"/>
              <w:ind w:left="115" w:right="710"/>
              <w:rPr>
                <w:sz w:val="24"/>
              </w:rPr>
            </w:pPr>
          </w:p>
        </w:tc>
      </w:tr>
      <w:tr w:rsidR="00BE3C6B" w14:paraId="781BA3C1" w14:textId="16F6F4AF" w:rsidTr="00C93F92">
        <w:trPr>
          <w:trHeight w:val="1125"/>
        </w:trPr>
        <w:tc>
          <w:tcPr>
            <w:tcW w:w="2128" w:type="dxa"/>
            <w:vMerge/>
          </w:tcPr>
          <w:p w14:paraId="497CFF51" w14:textId="77777777" w:rsidR="00BE3C6B" w:rsidRDefault="00BE3C6B" w:rsidP="003B2504">
            <w:pPr>
              <w:pStyle w:val="TableParagraph"/>
              <w:ind w:left="115" w:right="171"/>
              <w:rPr>
                <w:sz w:val="24"/>
              </w:rPr>
            </w:pPr>
          </w:p>
        </w:tc>
        <w:tc>
          <w:tcPr>
            <w:tcW w:w="1970" w:type="dxa"/>
          </w:tcPr>
          <w:p w14:paraId="5B5BB132" w14:textId="13696B74" w:rsidR="00BE3C6B" w:rsidRDefault="00BE3C6B" w:rsidP="003B2504">
            <w:pPr>
              <w:pStyle w:val="TableParagraph"/>
              <w:spacing w:line="270" w:lineRule="atLeast"/>
              <w:ind w:left="115" w:right="258"/>
              <w:rPr>
                <w:sz w:val="24"/>
              </w:rPr>
            </w:pPr>
            <w:r>
              <w:rPr>
                <w:sz w:val="24"/>
              </w:rPr>
              <w:t xml:space="preserve">4.2.1. Керівник закладу дошкільної освіти сприяє створенню психологічно </w:t>
            </w:r>
            <w:r>
              <w:rPr>
                <w:spacing w:val="-3"/>
                <w:sz w:val="24"/>
              </w:rPr>
              <w:t xml:space="preserve">комфортного </w:t>
            </w:r>
            <w:r>
              <w:rPr>
                <w:sz w:val="24"/>
              </w:rPr>
              <w:t>середовища</w:t>
            </w:r>
          </w:p>
        </w:tc>
        <w:tc>
          <w:tcPr>
            <w:tcW w:w="1856" w:type="dxa"/>
            <w:gridSpan w:val="2"/>
          </w:tcPr>
          <w:p w14:paraId="644FFB9D" w14:textId="77777777" w:rsidR="00BE3C6B" w:rsidRDefault="00BE3C6B" w:rsidP="003B2504">
            <w:pPr>
              <w:pStyle w:val="TableParagraph"/>
              <w:spacing w:line="270" w:lineRule="atLeast"/>
              <w:ind w:left="115" w:right="125"/>
              <w:jc w:val="both"/>
              <w:rPr>
                <w:sz w:val="24"/>
              </w:rPr>
            </w:pPr>
            <w:r>
              <w:rPr>
                <w:sz w:val="24"/>
              </w:rPr>
              <w:t>4.2.1.1. Працівники та батьки здобувачів дошкільної освіти задоволені загальним психологічним кліматом у закладі дошкільної освіти і діями керівника щодо формування відносин довіри та конструктивної співпраці між ним</w:t>
            </w:r>
          </w:p>
          <w:p w14:paraId="67FA8E77" w14:textId="77777777" w:rsidR="00BE3C6B" w:rsidRDefault="00BE3C6B" w:rsidP="003B2504">
            <w:pPr>
              <w:pStyle w:val="TableParagraph"/>
              <w:spacing w:line="270" w:lineRule="atLeast"/>
              <w:ind w:left="115" w:right="125"/>
              <w:jc w:val="both"/>
              <w:rPr>
                <w:sz w:val="24"/>
              </w:rPr>
            </w:pPr>
          </w:p>
          <w:p w14:paraId="2A5BF1AC" w14:textId="77777777" w:rsidR="00BE3C6B" w:rsidRDefault="00BE3C6B" w:rsidP="003B2504">
            <w:pPr>
              <w:pStyle w:val="TableParagraph"/>
              <w:spacing w:line="270" w:lineRule="atLeast"/>
              <w:ind w:left="115" w:right="125"/>
              <w:jc w:val="both"/>
              <w:rPr>
                <w:sz w:val="24"/>
              </w:rPr>
            </w:pPr>
          </w:p>
          <w:p w14:paraId="230FB197" w14:textId="77777777" w:rsidR="00BE3C6B" w:rsidRDefault="00BE3C6B" w:rsidP="003B2504">
            <w:pPr>
              <w:pStyle w:val="TableParagraph"/>
              <w:spacing w:line="270" w:lineRule="atLeast"/>
              <w:ind w:left="115" w:right="125"/>
              <w:jc w:val="both"/>
              <w:rPr>
                <w:sz w:val="24"/>
              </w:rPr>
            </w:pPr>
          </w:p>
          <w:p w14:paraId="6D3DB2BE" w14:textId="77777777" w:rsidR="00BE3C6B" w:rsidRDefault="00BE3C6B" w:rsidP="003B2504">
            <w:pPr>
              <w:pStyle w:val="TableParagraph"/>
              <w:spacing w:line="270" w:lineRule="atLeast"/>
              <w:ind w:left="115" w:right="125"/>
              <w:jc w:val="both"/>
              <w:rPr>
                <w:sz w:val="24"/>
              </w:rPr>
            </w:pPr>
          </w:p>
          <w:p w14:paraId="12E3F5AF" w14:textId="77777777" w:rsidR="00BE3C6B" w:rsidRDefault="00BE3C6B" w:rsidP="003B2504">
            <w:pPr>
              <w:pStyle w:val="TableParagraph"/>
              <w:spacing w:line="270" w:lineRule="atLeast"/>
              <w:ind w:left="115" w:right="125"/>
              <w:jc w:val="both"/>
              <w:rPr>
                <w:sz w:val="24"/>
              </w:rPr>
            </w:pPr>
          </w:p>
          <w:p w14:paraId="1BC77988" w14:textId="77777777" w:rsidR="00BE3C6B" w:rsidRDefault="00BE3C6B" w:rsidP="003B2504">
            <w:pPr>
              <w:pStyle w:val="TableParagraph"/>
              <w:spacing w:line="270" w:lineRule="atLeast"/>
              <w:ind w:left="115" w:right="125"/>
              <w:jc w:val="both"/>
              <w:rPr>
                <w:sz w:val="24"/>
              </w:rPr>
            </w:pPr>
          </w:p>
          <w:p w14:paraId="14A11CD7" w14:textId="77777777" w:rsidR="00BE3C6B" w:rsidRDefault="00BE3C6B" w:rsidP="003B2504">
            <w:pPr>
              <w:pStyle w:val="TableParagraph"/>
              <w:spacing w:line="270" w:lineRule="atLeast"/>
              <w:ind w:left="115" w:right="125"/>
              <w:jc w:val="both"/>
              <w:rPr>
                <w:sz w:val="24"/>
              </w:rPr>
            </w:pPr>
          </w:p>
          <w:p w14:paraId="40F4053E" w14:textId="77777777" w:rsidR="00BE3C6B" w:rsidRDefault="00BE3C6B" w:rsidP="003B2504">
            <w:pPr>
              <w:pStyle w:val="TableParagraph"/>
              <w:spacing w:line="270" w:lineRule="atLeast"/>
              <w:ind w:left="115" w:right="125"/>
              <w:jc w:val="both"/>
              <w:rPr>
                <w:sz w:val="24"/>
              </w:rPr>
            </w:pPr>
          </w:p>
          <w:p w14:paraId="0509469E" w14:textId="77777777" w:rsidR="00BE3C6B" w:rsidRDefault="00BE3C6B" w:rsidP="003B2504">
            <w:pPr>
              <w:pStyle w:val="TableParagraph"/>
              <w:spacing w:line="270" w:lineRule="atLeast"/>
              <w:ind w:left="115" w:right="125"/>
              <w:jc w:val="both"/>
              <w:rPr>
                <w:sz w:val="24"/>
              </w:rPr>
            </w:pPr>
          </w:p>
          <w:p w14:paraId="065E8069" w14:textId="77777777" w:rsidR="00BE3C6B" w:rsidRDefault="00BE3C6B" w:rsidP="003B2504">
            <w:pPr>
              <w:pStyle w:val="TableParagraph"/>
              <w:spacing w:line="270" w:lineRule="atLeast"/>
              <w:ind w:left="115" w:right="125"/>
              <w:jc w:val="both"/>
              <w:rPr>
                <w:sz w:val="24"/>
              </w:rPr>
            </w:pPr>
          </w:p>
          <w:p w14:paraId="67A9C525" w14:textId="2A3D226D" w:rsidR="00BE3C6B" w:rsidRDefault="00BE3C6B" w:rsidP="003B2504">
            <w:pPr>
              <w:pStyle w:val="TableParagraph"/>
              <w:spacing w:line="270" w:lineRule="atLeast"/>
              <w:ind w:left="115" w:right="125"/>
              <w:jc w:val="both"/>
              <w:rPr>
                <w:sz w:val="24"/>
              </w:rPr>
            </w:pPr>
          </w:p>
        </w:tc>
        <w:tc>
          <w:tcPr>
            <w:tcW w:w="4960" w:type="dxa"/>
          </w:tcPr>
          <w:p w14:paraId="76FD118D" w14:textId="6BFF8DDA" w:rsidR="00BE3C6B" w:rsidRPr="00C93F92" w:rsidRDefault="00C14A1D" w:rsidP="007A508F">
            <w:pPr>
              <w:pStyle w:val="TableParagraph"/>
              <w:ind w:left="115" w:right="137"/>
              <w:jc w:val="both"/>
              <w:rPr>
                <w:sz w:val="24"/>
                <w:szCs w:val="24"/>
              </w:rPr>
            </w:pPr>
            <w:r w:rsidRPr="00C14A1D">
              <w:rPr>
                <w:color w:val="000000"/>
                <w:sz w:val="24"/>
                <w:lang w:eastAsia="uk-UA"/>
              </w:rPr>
              <w:lastRenderedPageBreak/>
              <w:t xml:space="preserve"> </w:t>
            </w:r>
            <w:r w:rsidR="00C93F92" w:rsidRPr="00E172E7">
              <w:rPr>
                <w:rFonts w:ascii="TimesNewRomanPSMT" w:hAnsi="TimesNewRomanPSMT"/>
                <w:color w:val="000000"/>
                <w:sz w:val="24"/>
                <w:szCs w:val="24"/>
                <w:lang w:eastAsia="uk-UA"/>
              </w:rPr>
              <w:t>Керівник закладу дошкільної освіти в переважній більшості сприяє формуванню психологічно комфортного середовища,</w:t>
            </w:r>
            <w:r w:rsidR="00C93F92" w:rsidRPr="00E172E7">
              <w:rPr>
                <w:rFonts w:ascii="TimesNewRomanPSMT" w:hAnsi="TimesNewRomanPSMT"/>
                <w:color w:val="000000"/>
                <w:sz w:val="24"/>
                <w:szCs w:val="24"/>
                <w:lang w:eastAsia="uk-UA"/>
              </w:rPr>
              <w:br/>
              <w:t>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w:t>
            </w:r>
            <w:r w:rsidR="00C93F92" w:rsidRPr="00E172E7">
              <w:rPr>
                <w:rFonts w:ascii="TimesNewRomanPSMT" w:hAnsi="TimesNewRomanPSMT"/>
                <w:color w:val="000000"/>
                <w:sz w:val="24"/>
                <w:szCs w:val="24"/>
                <w:lang w:eastAsia="uk-UA"/>
              </w:rPr>
              <w:br/>
              <w:t>Здобувачі дошкільної освіти, їхні батьки, педагоги відчувають себе вільно, знають, що їх вислухають, допоможуть та  підтримають, їхньою думкою не нехтують та не пригнічують їхню індивідуальність. Кожен може висловлювати свої побажання щодо створення комфортних умов перебування в ЗДО. Згідно з результатами опитування, переважна більшість учасників освітнього процесу задоволені загальним психологічним кліматом закладу дошкільної освіти. Керівництво ЗДО активно співпрацює з  управлінням освіти, консультується та за необхідності просить підтримки у вирішенні проблем закладу.</w:t>
            </w:r>
            <w:r w:rsidR="00E172E7" w:rsidRPr="00E172E7">
              <w:rPr>
                <w:rFonts w:ascii="TimesNewRomanPSMT" w:hAnsi="TimesNewRomanPSMT"/>
                <w:color w:val="000000"/>
                <w:sz w:val="24"/>
                <w:szCs w:val="24"/>
                <w:lang w:eastAsia="uk-UA"/>
              </w:rPr>
              <w:t xml:space="preserve"> У ЗДО налагоджений освітній процес на засадах довіри,</w:t>
            </w:r>
            <w:r w:rsidR="00E172E7" w:rsidRPr="00E172E7">
              <w:rPr>
                <w:rFonts w:ascii="TimesNewRomanPSMT" w:hAnsi="TimesNewRomanPSMT"/>
                <w:color w:val="000000"/>
                <w:sz w:val="24"/>
                <w:szCs w:val="24"/>
                <w:lang w:eastAsia="uk-UA"/>
              </w:rPr>
              <w:br/>
              <w:t xml:space="preserve">прозорості та дотримання етичних норм, практикується безпосереднє спілкування учасників освітнього процесу (у різноманітних формах професійного спілкування, як формалізованих, так і неформальних), представників місцевої </w:t>
            </w:r>
            <w:r w:rsidR="00E172E7" w:rsidRPr="00E172E7">
              <w:rPr>
                <w:rFonts w:ascii="TimesNewRomanPSMT" w:hAnsi="TimesNewRomanPSMT"/>
                <w:color w:val="000000"/>
                <w:sz w:val="24"/>
                <w:szCs w:val="24"/>
                <w:lang w:eastAsia="uk-UA"/>
              </w:rPr>
              <w:lastRenderedPageBreak/>
              <w:t xml:space="preserve">громади із керівництвом ЗДО, яке вчасно відповідає на звернення, оперативно та ефективно їх вирішує, вживає відповідних заходів реагування (переважна більшість батьків та педагогів вважають керівництво закладу доступним та відкритим до спілкування) та здійснює аналіз дієвості вжитих заходів. </w:t>
            </w:r>
            <w:r w:rsidR="00E172E7">
              <w:rPr>
                <w:rFonts w:ascii="TimesNewRomanPSMT" w:hAnsi="TimesNewRomanPSMT"/>
                <w:color w:val="000000"/>
                <w:sz w:val="24"/>
                <w:szCs w:val="24"/>
                <w:lang w:eastAsia="uk-UA"/>
              </w:rPr>
              <w:t xml:space="preserve">  </w:t>
            </w:r>
          </w:p>
        </w:tc>
        <w:tc>
          <w:tcPr>
            <w:tcW w:w="4350" w:type="dxa"/>
            <w:gridSpan w:val="5"/>
            <w:tcBorders>
              <w:right w:val="single" w:sz="4" w:space="0" w:color="auto"/>
            </w:tcBorders>
          </w:tcPr>
          <w:p w14:paraId="65974AC0" w14:textId="0038A93B" w:rsidR="00BE3C6B" w:rsidRPr="00045D61" w:rsidRDefault="00BE3C6B" w:rsidP="003B2504">
            <w:pPr>
              <w:pStyle w:val="TableParagraph"/>
              <w:tabs>
                <w:tab w:val="left" w:pos="3900"/>
              </w:tabs>
              <w:ind w:left="115" w:right="710"/>
              <w:rPr>
                <w:rFonts w:ascii="Calibri" w:eastAsia="Calibri" w:hAnsi="Calibri"/>
                <w:noProof/>
                <w:lang w:eastAsia="uk-UA"/>
              </w:rPr>
            </w:pPr>
            <w:r w:rsidRPr="00045D61">
              <w:rPr>
                <w:rFonts w:ascii="Calibri" w:eastAsia="Calibri" w:hAnsi="Calibri"/>
                <w:noProof/>
                <w:lang w:eastAsia="uk-UA"/>
              </w:rPr>
              <w:lastRenderedPageBreak/>
              <w:drawing>
                <wp:inline distT="0" distB="0" distL="0" distR="0" wp14:anchorId="18C0E712" wp14:editId="51E92F23">
                  <wp:extent cx="2595245" cy="3346450"/>
                  <wp:effectExtent l="0" t="0" r="0" b="0"/>
                  <wp:docPr id="21" name="Рисунок 21" descr="C:\Users\User\AppData\Local\Microsoft\Windows\Temporary Internet Files\Content.MSO\7FFCC8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MSO\7FFCC8D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713" cy="3361237"/>
                          </a:xfrm>
                          <a:prstGeom prst="rect">
                            <a:avLst/>
                          </a:prstGeom>
                          <a:noFill/>
                          <a:ln>
                            <a:noFill/>
                          </a:ln>
                        </pic:spPr>
                      </pic:pic>
                    </a:graphicData>
                  </a:graphic>
                </wp:inline>
              </w:drawing>
            </w:r>
          </w:p>
        </w:tc>
        <w:tc>
          <w:tcPr>
            <w:tcW w:w="2466" w:type="dxa"/>
            <w:gridSpan w:val="3"/>
            <w:tcBorders>
              <w:left w:val="single" w:sz="4" w:space="0" w:color="auto"/>
            </w:tcBorders>
          </w:tcPr>
          <w:p w14:paraId="1B15A4D5" w14:textId="77777777" w:rsidR="00BE3C6B" w:rsidRPr="00045D61" w:rsidRDefault="00BE3C6B" w:rsidP="003B2504">
            <w:pPr>
              <w:pStyle w:val="TableParagraph"/>
              <w:tabs>
                <w:tab w:val="left" w:pos="3900"/>
              </w:tabs>
              <w:ind w:left="115" w:right="710"/>
              <w:rPr>
                <w:rFonts w:ascii="Calibri" w:eastAsia="Calibri" w:hAnsi="Calibri"/>
                <w:noProof/>
                <w:lang w:eastAsia="uk-UA"/>
              </w:rPr>
            </w:pPr>
          </w:p>
        </w:tc>
      </w:tr>
      <w:tr w:rsidR="00BE3C6B" w14:paraId="2DF56434" w14:textId="3FDC654E" w:rsidTr="00BE3C6B">
        <w:trPr>
          <w:trHeight w:val="1380"/>
        </w:trPr>
        <w:tc>
          <w:tcPr>
            <w:tcW w:w="2128" w:type="dxa"/>
            <w:vMerge/>
          </w:tcPr>
          <w:p w14:paraId="69625EBB" w14:textId="77777777" w:rsidR="00BE3C6B" w:rsidRDefault="00BE3C6B" w:rsidP="003B2504">
            <w:pPr>
              <w:pStyle w:val="TableParagraph"/>
              <w:ind w:left="115" w:right="171"/>
              <w:rPr>
                <w:sz w:val="24"/>
              </w:rPr>
            </w:pPr>
          </w:p>
        </w:tc>
        <w:tc>
          <w:tcPr>
            <w:tcW w:w="1970" w:type="dxa"/>
          </w:tcPr>
          <w:p w14:paraId="7DD9240A" w14:textId="4AC24C7B" w:rsidR="00BE3C6B" w:rsidRDefault="00BE3C6B" w:rsidP="003B2504">
            <w:pPr>
              <w:pStyle w:val="TableParagraph"/>
              <w:spacing w:line="270" w:lineRule="atLeast"/>
              <w:ind w:left="115" w:right="258"/>
              <w:rPr>
                <w:sz w:val="24"/>
              </w:rPr>
            </w:pPr>
            <w:r>
              <w:rPr>
                <w:sz w:val="24"/>
              </w:rPr>
              <w:t>4.2.2. Заклад дошкільної освіти оприлюднює інформацію про</w:t>
            </w:r>
            <w:r>
              <w:rPr>
                <w:spacing w:val="-29"/>
                <w:sz w:val="24"/>
              </w:rPr>
              <w:t xml:space="preserve"> </w:t>
            </w:r>
            <w:r>
              <w:rPr>
                <w:sz w:val="24"/>
              </w:rPr>
              <w:t>свою діяльність на відкритих загальнодоступних</w:t>
            </w:r>
            <w:r>
              <w:rPr>
                <w:spacing w:val="-1"/>
                <w:sz w:val="24"/>
              </w:rPr>
              <w:t xml:space="preserve"> </w:t>
            </w:r>
            <w:r>
              <w:rPr>
                <w:sz w:val="24"/>
              </w:rPr>
              <w:t>ресурсах</w:t>
            </w:r>
          </w:p>
        </w:tc>
        <w:tc>
          <w:tcPr>
            <w:tcW w:w="1856" w:type="dxa"/>
            <w:gridSpan w:val="2"/>
          </w:tcPr>
          <w:p w14:paraId="0E489A5B" w14:textId="1AFCDDEE" w:rsidR="00BE3C6B" w:rsidRDefault="00BE3C6B" w:rsidP="003B2504">
            <w:pPr>
              <w:pStyle w:val="TableParagraph"/>
              <w:spacing w:line="270" w:lineRule="atLeast"/>
              <w:ind w:left="115" w:right="125"/>
              <w:jc w:val="both"/>
              <w:rPr>
                <w:sz w:val="24"/>
              </w:rPr>
            </w:pPr>
            <w:r>
              <w:rPr>
                <w:sz w:val="24"/>
              </w:rPr>
              <w:t>4.2.2.1. Заклад дошкільної освіти забезпечує змістовне наповнення та вчасне оновлення інформаційних ресурсів закладу (інформаційні стенди, сайт закладу дошкільної освіти/ інформація на сайті засновника, сторінки у соціальних мережах)</w:t>
            </w:r>
          </w:p>
        </w:tc>
        <w:tc>
          <w:tcPr>
            <w:tcW w:w="4960" w:type="dxa"/>
          </w:tcPr>
          <w:p w14:paraId="28F97969" w14:textId="3F13DA4C" w:rsidR="00E172E7" w:rsidRPr="00E172E7" w:rsidRDefault="00C14A1D" w:rsidP="00E172E7">
            <w:pPr>
              <w:pStyle w:val="TableParagraph"/>
              <w:ind w:left="115" w:right="137" w:firstLine="172"/>
              <w:jc w:val="both"/>
              <w:rPr>
                <w:rFonts w:ascii="TimesNewRomanPSMT" w:hAnsi="TimesNewRomanPSMT"/>
                <w:color w:val="000000"/>
                <w:sz w:val="24"/>
                <w:szCs w:val="24"/>
                <w:lang w:eastAsia="uk-UA"/>
              </w:rPr>
            </w:pPr>
            <w:r w:rsidRPr="00C14A1D">
              <w:rPr>
                <w:color w:val="000000"/>
                <w:sz w:val="24"/>
                <w:lang w:eastAsia="uk-UA"/>
              </w:rPr>
              <w:t xml:space="preserve">Заклад освіти </w:t>
            </w:r>
            <w:r w:rsidRPr="00C14A1D">
              <w:rPr>
                <w:b/>
                <w:color w:val="000000"/>
                <w:sz w:val="24"/>
                <w:lang w:eastAsia="uk-UA"/>
              </w:rPr>
              <w:t>розміщує повну та актуальну інформацію</w:t>
            </w:r>
            <w:r w:rsidRPr="00C14A1D">
              <w:rPr>
                <w:color w:val="000000"/>
                <w:sz w:val="24"/>
                <w:lang w:eastAsia="uk-UA"/>
              </w:rPr>
              <w:t xml:space="preserve">, </w:t>
            </w:r>
            <w:r w:rsidRPr="00C14A1D">
              <w:rPr>
                <w:b/>
                <w:color w:val="000000"/>
                <w:sz w:val="24"/>
                <w:lang w:eastAsia="uk-UA"/>
              </w:rPr>
              <w:t xml:space="preserve">забезпечує </w:t>
            </w:r>
            <w:r w:rsidRPr="00C14A1D">
              <w:rPr>
                <w:color w:val="000000"/>
                <w:sz w:val="24"/>
                <w:lang w:eastAsia="uk-UA"/>
              </w:rPr>
              <w:t xml:space="preserve">змістовне </w:t>
            </w:r>
            <w:r w:rsidRPr="00C14A1D">
              <w:rPr>
                <w:b/>
                <w:color w:val="000000"/>
                <w:sz w:val="24"/>
                <w:lang w:eastAsia="uk-UA"/>
              </w:rPr>
              <w:t xml:space="preserve">наповнення </w:t>
            </w:r>
            <w:r w:rsidRPr="00C14A1D">
              <w:rPr>
                <w:color w:val="000000"/>
                <w:sz w:val="24"/>
                <w:lang w:eastAsia="uk-UA"/>
              </w:rPr>
              <w:t xml:space="preserve">та регулярне </w:t>
            </w:r>
            <w:r w:rsidRPr="00C14A1D">
              <w:rPr>
                <w:b/>
                <w:color w:val="000000"/>
                <w:sz w:val="24"/>
                <w:lang w:eastAsia="uk-UA"/>
              </w:rPr>
              <w:t>оновлення</w:t>
            </w:r>
            <w:r>
              <w:rPr>
                <w:b/>
                <w:color w:val="000000"/>
                <w:sz w:val="24"/>
                <w:lang w:eastAsia="uk-UA"/>
              </w:rPr>
              <w:t>.</w:t>
            </w:r>
            <w:r w:rsidR="00BE3C6B">
              <w:rPr>
                <w:color w:val="FF0000"/>
                <w:sz w:val="24"/>
              </w:rPr>
              <w:t xml:space="preserve"> </w:t>
            </w:r>
            <w:r w:rsidR="00E172E7" w:rsidRPr="00E172E7">
              <w:rPr>
                <w:rFonts w:ascii="TimesNewRomanPSMT" w:hAnsi="TimesNewRomanPSMT"/>
                <w:color w:val="000000"/>
                <w:sz w:val="24"/>
                <w:szCs w:val="24"/>
                <w:lang w:eastAsia="uk-UA"/>
              </w:rPr>
              <w:t>З учасниками освітнього процесу комунікація відбувається у Viber групах, під час загальних та групових батьківських зборів та індивідуальних бесід. Всі батьки відзначають, що у закладі дошкільної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 Більшість батьків під час опитування зазначили, що найчастіше при розв’язанні проблемних ситуацій з дитиною звертаються до вихователя, рідше – до директора. Актуальна інформація про освітню діяльність та життя ЗДО  оприлюднена на сайті, сторінці Фейсбук. Інформація про освітню діяльність закладу, передбачена ст. 30 Закону України «Про освіту»,   розміщена на сайті</w:t>
            </w:r>
            <w:r w:rsidR="00E172E7">
              <w:rPr>
                <w:rFonts w:ascii="TimesNewRomanPSMT" w:hAnsi="TimesNewRomanPSMT"/>
                <w:color w:val="000000"/>
                <w:sz w:val="24"/>
                <w:szCs w:val="24"/>
                <w:lang w:eastAsia="uk-UA"/>
              </w:rPr>
              <w:t xml:space="preserve"> під рубрикою «Інформаційна </w:t>
            </w:r>
            <w:r w:rsidR="007C4277">
              <w:rPr>
                <w:rFonts w:asciiTheme="minorHAnsi" w:hAnsiTheme="minorHAnsi"/>
                <w:color w:val="000000"/>
                <w:sz w:val="24"/>
                <w:szCs w:val="24"/>
                <w:lang w:eastAsia="uk-UA"/>
              </w:rPr>
              <w:t xml:space="preserve"> </w:t>
            </w:r>
            <w:r w:rsidR="007C4277" w:rsidRPr="007C4277">
              <w:rPr>
                <w:color w:val="000000"/>
                <w:sz w:val="24"/>
                <w:szCs w:val="24"/>
                <w:lang w:eastAsia="uk-UA"/>
              </w:rPr>
              <w:t>відкритість</w:t>
            </w:r>
            <w:r w:rsidR="00E172E7" w:rsidRPr="007C4277">
              <w:rPr>
                <w:color w:val="000000"/>
                <w:sz w:val="24"/>
                <w:szCs w:val="24"/>
                <w:lang w:eastAsia="uk-UA"/>
              </w:rPr>
              <w:t>»</w:t>
            </w:r>
          </w:p>
          <w:p w14:paraId="12565F51" w14:textId="71DAC5BB" w:rsidR="00BE3C6B" w:rsidRDefault="00BE3C6B" w:rsidP="003B2504">
            <w:pPr>
              <w:pStyle w:val="TableParagraph"/>
              <w:ind w:left="115" w:right="710"/>
              <w:rPr>
                <w:sz w:val="24"/>
              </w:rPr>
            </w:pPr>
          </w:p>
        </w:tc>
        <w:tc>
          <w:tcPr>
            <w:tcW w:w="4330" w:type="dxa"/>
            <w:gridSpan w:val="4"/>
            <w:tcBorders>
              <w:right w:val="single" w:sz="4" w:space="0" w:color="auto"/>
            </w:tcBorders>
          </w:tcPr>
          <w:p w14:paraId="16935A21" w14:textId="70E081B4" w:rsidR="00BE3C6B" w:rsidRPr="00045D61" w:rsidRDefault="00BE3C6B" w:rsidP="003B2504">
            <w:pPr>
              <w:pStyle w:val="TableParagraph"/>
              <w:tabs>
                <w:tab w:val="left" w:pos="3900"/>
              </w:tabs>
              <w:ind w:left="115" w:right="710"/>
              <w:rPr>
                <w:rFonts w:ascii="Calibri" w:eastAsia="Calibri" w:hAnsi="Calibri"/>
                <w:noProof/>
                <w:lang w:eastAsia="uk-UA"/>
              </w:rPr>
            </w:pPr>
            <w:r w:rsidRPr="00045D61">
              <w:rPr>
                <w:rFonts w:ascii="Calibri" w:eastAsia="Calibri" w:hAnsi="Calibri"/>
                <w:noProof/>
                <w:lang w:eastAsia="uk-UA"/>
              </w:rPr>
              <w:drawing>
                <wp:inline distT="0" distB="0" distL="0" distR="0" wp14:anchorId="6FDCD072" wp14:editId="58208DAE">
                  <wp:extent cx="2642870" cy="2482454"/>
                  <wp:effectExtent l="0" t="0" r="0" b="0"/>
                  <wp:docPr id="22" name="Рисунок 22" descr="C:\Users\User\AppData\Local\Microsoft\Windows\Temporary Internet Files\Content.MSO\A490F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MSO\A490F4A.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0537" cy="2517834"/>
                          </a:xfrm>
                          <a:prstGeom prst="rect">
                            <a:avLst/>
                          </a:prstGeom>
                          <a:noFill/>
                          <a:ln>
                            <a:noFill/>
                          </a:ln>
                        </pic:spPr>
                      </pic:pic>
                    </a:graphicData>
                  </a:graphic>
                </wp:inline>
              </w:drawing>
            </w:r>
          </w:p>
        </w:tc>
        <w:tc>
          <w:tcPr>
            <w:tcW w:w="2486" w:type="dxa"/>
            <w:gridSpan w:val="4"/>
            <w:tcBorders>
              <w:left w:val="single" w:sz="4" w:space="0" w:color="auto"/>
            </w:tcBorders>
          </w:tcPr>
          <w:p w14:paraId="05273DE0" w14:textId="77777777" w:rsidR="00BE3C6B" w:rsidRPr="00045D61" w:rsidRDefault="00BE3C6B" w:rsidP="003B2504">
            <w:pPr>
              <w:pStyle w:val="TableParagraph"/>
              <w:tabs>
                <w:tab w:val="left" w:pos="3900"/>
              </w:tabs>
              <w:ind w:left="115" w:right="710"/>
              <w:rPr>
                <w:rFonts w:ascii="Calibri" w:eastAsia="Calibri" w:hAnsi="Calibri"/>
                <w:noProof/>
                <w:lang w:eastAsia="uk-UA"/>
              </w:rPr>
            </w:pPr>
          </w:p>
        </w:tc>
      </w:tr>
      <w:tr w:rsidR="00BE3C6B" w14:paraId="14CD9742" w14:textId="3B7B8AC8" w:rsidTr="00BE3C6B">
        <w:trPr>
          <w:trHeight w:val="1380"/>
        </w:trPr>
        <w:tc>
          <w:tcPr>
            <w:tcW w:w="2128" w:type="dxa"/>
          </w:tcPr>
          <w:p w14:paraId="5D3A3EF4" w14:textId="274E9B30" w:rsidR="00BE3C6B" w:rsidRDefault="00BE3C6B" w:rsidP="00BE3C6B">
            <w:pPr>
              <w:pStyle w:val="TableParagraph"/>
              <w:ind w:left="115" w:right="171"/>
              <w:rPr>
                <w:sz w:val="24"/>
              </w:rPr>
            </w:pPr>
            <w:r>
              <w:rPr>
                <w:sz w:val="24"/>
              </w:rPr>
              <w:lastRenderedPageBreak/>
              <w:t>4.3. Ефективність кадрової політики та забезпечення можливостей для професійного розвитку педагогічних працівників</w:t>
            </w:r>
          </w:p>
        </w:tc>
        <w:tc>
          <w:tcPr>
            <w:tcW w:w="1970" w:type="dxa"/>
          </w:tcPr>
          <w:p w14:paraId="1E8E0949" w14:textId="2214A027" w:rsidR="00BE3C6B" w:rsidRDefault="00BE3C6B" w:rsidP="00BE3C6B">
            <w:pPr>
              <w:pStyle w:val="TableParagraph"/>
              <w:spacing w:line="270" w:lineRule="atLeast"/>
              <w:ind w:left="115" w:right="258"/>
              <w:rPr>
                <w:sz w:val="24"/>
              </w:rPr>
            </w:pPr>
            <w:r>
              <w:rPr>
                <w:sz w:val="24"/>
              </w:rPr>
              <w:t xml:space="preserve">4.3.1. Керівник закладу дошкільної освіти формує штат </w:t>
            </w:r>
            <w:r>
              <w:rPr>
                <w:spacing w:val="-4"/>
                <w:sz w:val="24"/>
              </w:rPr>
              <w:t xml:space="preserve">закладу, </w:t>
            </w:r>
            <w:r>
              <w:rPr>
                <w:sz w:val="24"/>
              </w:rPr>
              <w:t>залучаючи кваліфікованих педагогічних та інших працівників відповідно до штатних нормативів та типу закладу</w:t>
            </w:r>
          </w:p>
        </w:tc>
        <w:tc>
          <w:tcPr>
            <w:tcW w:w="1856" w:type="dxa"/>
            <w:gridSpan w:val="2"/>
          </w:tcPr>
          <w:p w14:paraId="4A06E58C" w14:textId="187AFD2B" w:rsidR="00BE3C6B" w:rsidRDefault="00BE3C6B" w:rsidP="00BE3C6B">
            <w:pPr>
              <w:pStyle w:val="TableParagraph"/>
              <w:spacing w:line="270" w:lineRule="atLeast"/>
              <w:ind w:left="115" w:right="125"/>
              <w:jc w:val="both"/>
              <w:rPr>
                <w:sz w:val="24"/>
              </w:rPr>
            </w:pPr>
            <w:r>
              <w:rPr>
                <w:sz w:val="24"/>
              </w:rPr>
              <w:t>4.3.1.1. У закладі дошкільної освіти укомплектовано кадровий склад (наявність/відсутність вакансій)</w:t>
            </w:r>
          </w:p>
        </w:tc>
        <w:tc>
          <w:tcPr>
            <w:tcW w:w="4960" w:type="dxa"/>
          </w:tcPr>
          <w:p w14:paraId="05A11643" w14:textId="63C0558B" w:rsidR="00BE3C6B" w:rsidRDefault="00BE3C6B" w:rsidP="007A508F">
            <w:pPr>
              <w:pStyle w:val="TableParagraph"/>
              <w:ind w:left="115" w:right="278"/>
              <w:jc w:val="both"/>
              <w:rPr>
                <w:color w:val="FF0000"/>
                <w:sz w:val="24"/>
              </w:rPr>
            </w:pPr>
            <w:r>
              <w:rPr>
                <w:color w:val="FF0000"/>
                <w:sz w:val="24"/>
              </w:rPr>
              <w:t xml:space="preserve"> </w:t>
            </w:r>
            <w:r w:rsidR="00C14A1D" w:rsidRPr="00C14A1D">
              <w:rPr>
                <w:color w:val="000000"/>
                <w:sz w:val="24"/>
                <w:lang w:eastAsia="uk-UA"/>
              </w:rPr>
              <w:t xml:space="preserve">У закладі освіти штат </w:t>
            </w:r>
            <w:r w:rsidR="00C14A1D" w:rsidRPr="00C14A1D">
              <w:rPr>
                <w:b/>
                <w:color w:val="000000"/>
                <w:sz w:val="24"/>
                <w:lang w:eastAsia="uk-UA"/>
              </w:rPr>
              <w:t>укомплектовано</w:t>
            </w:r>
            <w:r w:rsidR="00C14A1D" w:rsidRPr="00C14A1D">
              <w:rPr>
                <w:color w:val="000000"/>
                <w:sz w:val="24"/>
                <w:lang w:eastAsia="uk-UA"/>
              </w:rPr>
              <w:t xml:space="preserve"> кваліфікованими кадрами, </w:t>
            </w:r>
            <w:r w:rsidR="007A508F">
              <w:rPr>
                <w:b/>
                <w:color w:val="000000"/>
                <w:sz w:val="24"/>
                <w:lang w:eastAsia="uk-UA"/>
              </w:rPr>
              <w:t>вакансії відсутні</w:t>
            </w:r>
            <w:r w:rsidR="00C14A1D">
              <w:rPr>
                <w:b/>
                <w:color w:val="000000"/>
                <w:sz w:val="24"/>
                <w:lang w:eastAsia="uk-UA"/>
              </w:rPr>
              <w:t>.</w:t>
            </w:r>
            <w:r w:rsidR="007A508F">
              <w:rPr>
                <w:b/>
                <w:color w:val="000000"/>
                <w:sz w:val="24"/>
                <w:lang w:eastAsia="uk-UA"/>
              </w:rPr>
              <w:t xml:space="preserve"> </w:t>
            </w:r>
            <w:r w:rsidR="00E172E7" w:rsidRPr="007A508F">
              <w:rPr>
                <w:color w:val="000000" w:themeColor="text1"/>
                <w:sz w:val="24"/>
              </w:rPr>
              <w:t>Керівник закладу дошкільної освіти формує штат закладу, з кваліфікованих</w:t>
            </w:r>
            <w:r w:rsidR="00C14A1D" w:rsidRPr="007A508F">
              <w:rPr>
                <w:color w:val="000000" w:themeColor="text1"/>
                <w:sz w:val="24"/>
              </w:rPr>
              <w:t xml:space="preserve"> </w:t>
            </w:r>
            <w:r w:rsidR="00E172E7" w:rsidRPr="007A508F">
              <w:rPr>
                <w:color w:val="000000" w:themeColor="text1"/>
                <w:sz w:val="24"/>
              </w:rPr>
              <w:t>педагогічних та інших працівників відповідно до штатних нормативів та типу закладу Усі педагогічні працівники працюють за фахом.</w:t>
            </w:r>
            <w:r w:rsidR="00C14A1D">
              <w:rPr>
                <w:color w:val="FF0000"/>
                <w:sz w:val="24"/>
              </w:rPr>
              <w:t xml:space="preserve">  </w:t>
            </w:r>
          </w:p>
        </w:tc>
        <w:tc>
          <w:tcPr>
            <w:tcW w:w="4330" w:type="dxa"/>
            <w:gridSpan w:val="4"/>
            <w:tcBorders>
              <w:right w:val="single" w:sz="4" w:space="0" w:color="auto"/>
            </w:tcBorders>
          </w:tcPr>
          <w:p w14:paraId="0FDFB91F" w14:textId="12D3B020" w:rsidR="00BE3C6B" w:rsidRPr="00045D61" w:rsidRDefault="00BE3C6B" w:rsidP="00BE3C6B">
            <w:pPr>
              <w:pStyle w:val="TableParagraph"/>
              <w:tabs>
                <w:tab w:val="left" w:pos="3900"/>
              </w:tabs>
              <w:ind w:left="115" w:right="710"/>
              <w:rPr>
                <w:rFonts w:ascii="Calibri" w:eastAsia="Calibri" w:hAnsi="Calibri"/>
                <w:noProof/>
                <w:lang w:eastAsia="uk-UA"/>
              </w:rPr>
            </w:pPr>
            <w:r w:rsidRPr="00045D61">
              <w:rPr>
                <w:rFonts w:ascii="Calibri" w:eastAsia="Calibri" w:hAnsi="Calibri"/>
                <w:noProof/>
                <w:lang w:eastAsia="uk-UA"/>
              </w:rPr>
              <w:drawing>
                <wp:inline distT="0" distB="0" distL="0" distR="0" wp14:anchorId="5E18765E" wp14:editId="0EFCD082">
                  <wp:extent cx="2572158" cy="1612900"/>
                  <wp:effectExtent l="0" t="0" r="0" b="0"/>
                  <wp:docPr id="23" name="Рисунок 23" descr="C:\Users\User\AppData\Local\Microsoft\Windows\Temporary Internet Files\Content.MSO\A0315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MSO\A0315E8.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5469" cy="1614976"/>
                          </a:xfrm>
                          <a:prstGeom prst="rect">
                            <a:avLst/>
                          </a:prstGeom>
                          <a:noFill/>
                          <a:ln>
                            <a:noFill/>
                          </a:ln>
                        </pic:spPr>
                      </pic:pic>
                    </a:graphicData>
                  </a:graphic>
                </wp:inline>
              </w:drawing>
            </w:r>
          </w:p>
        </w:tc>
        <w:tc>
          <w:tcPr>
            <w:tcW w:w="2486" w:type="dxa"/>
            <w:gridSpan w:val="4"/>
            <w:tcBorders>
              <w:left w:val="single" w:sz="4" w:space="0" w:color="auto"/>
            </w:tcBorders>
          </w:tcPr>
          <w:p w14:paraId="0D87F373" w14:textId="77777777" w:rsidR="00BE3C6B" w:rsidRPr="00045D61" w:rsidRDefault="00BE3C6B" w:rsidP="00BE3C6B">
            <w:pPr>
              <w:pStyle w:val="TableParagraph"/>
              <w:tabs>
                <w:tab w:val="left" w:pos="3900"/>
              </w:tabs>
              <w:ind w:left="115" w:right="710"/>
              <w:rPr>
                <w:rFonts w:ascii="Calibri" w:eastAsia="Calibri" w:hAnsi="Calibri"/>
                <w:noProof/>
                <w:lang w:eastAsia="uk-UA"/>
              </w:rPr>
            </w:pPr>
          </w:p>
        </w:tc>
      </w:tr>
      <w:tr w:rsidR="00BE3C6B" w14:paraId="532E829D" w14:textId="39C0E772" w:rsidTr="00BE3C6B">
        <w:trPr>
          <w:trHeight w:val="370"/>
        </w:trPr>
        <w:tc>
          <w:tcPr>
            <w:tcW w:w="2128" w:type="dxa"/>
            <w:tcBorders>
              <w:top w:val="nil"/>
              <w:bottom w:val="nil"/>
            </w:tcBorders>
          </w:tcPr>
          <w:p w14:paraId="730B5DB3" w14:textId="47D6A81A" w:rsidR="00BE3C6B" w:rsidRDefault="00BE3C6B" w:rsidP="00BE3C6B">
            <w:pPr>
              <w:rPr>
                <w:sz w:val="2"/>
                <w:szCs w:val="2"/>
              </w:rPr>
            </w:pPr>
          </w:p>
          <w:p w14:paraId="49831411" w14:textId="77777777" w:rsidR="00BE3C6B" w:rsidRPr="00EB19D9" w:rsidRDefault="00BE3C6B" w:rsidP="00BE3C6B">
            <w:pPr>
              <w:rPr>
                <w:sz w:val="2"/>
                <w:szCs w:val="2"/>
              </w:rPr>
            </w:pPr>
          </w:p>
          <w:p w14:paraId="23DF7CF6" w14:textId="77777777" w:rsidR="00BE3C6B" w:rsidRPr="00EB19D9" w:rsidRDefault="00BE3C6B" w:rsidP="00BE3C6B">
            <w:pPr>
              <w:rPr>
                <w:sz w:val="2"/>
                <w:szCs w:val="2"/>
              </w:rPr>
            </w:pPr>
          </w:p>
          <w:p w14:paraId="07CBD707" w14:textId="77777777" w:rsidR="00BE3C6B" w:rsidRPr="00EB19D9" w:rsidRDefault="00BE3C6B" w:rsidP="00BE3C6B">
            <w:pPr>
              <w:rPr>
                <w:sz w:val="2"/>
                <w:szCs w:val="2"/>
              </w:rPr>
            </w:pPr>
          </w:p>
          <w:p w14:paraId="003BF604" w14:textId="77777777" w:rsidR="00BE3C6B" w:rsidRPr="00EB19D9" w:rsidRDefault="00BE3C6B" w:rsidP="00BE3C6B">
            <w:pPr>
              <w:rPr>
                <w:sz w:val="2"/>
                <w:szCs w:val="2"/>
              </w:rPr>
            </w:pPr>
          </w:p>
          <w:p w14:paraId="67A5CB1F" w14:textId="77777777" w:rsidR="00BE3C6B" w:rsidRPr="00EB19D9" w:rsidRDefault="00BE3C6B" w:rsidP="00BE3C6B">
            <w:pPr>
              <w:rPr>
                <w:sz w:val="2"/>
                <w:szCs w:val="2"/>
              </w:rPr>
            </w:pPr>
          </w:p>
          <w:p w14:paraId="499ABF47" w14:textId="77777777" w:rsidR="00BE3C6B" w:rsidRPr="00EB19D9" w:rsidRDefault="00BE3C6B" w:rsidP="00BE3C6B">
            <w:pPr>
              <w:rPr>
                <w:sz w:val="2"/>
                <w:szCs w:val="2"/>
              </w:rPr>
            </w:pPr>
          </w:p>
          <w:p w14:paraId="775D13F0" w14:textId="77777777" w:rsidR="00BE3C6B" w:rsidRPr="00EB19D9" w:rsidRDefault="00BE3C6B" w:rsidP="00BE3C6B">
            <w:pPr>
              <w:rPr>
                <w:sz w:val="2"/>
                <w:szCs w:val="2"/>
              </w:rPr>
            </w:pPr>
          </w:p>
          <w:p w14:paraId="10FBCB7C" w14:textId="50A8D0BF" w:rsidR="00BE3C6B" w:rsidRPr="00EB19D9" w:rsidRDefault="00BE3C6B" w:rsidP="00BE3C6B">
            <w:pPr>
              <w:rPr>
                <w:sz w:val="2"/>
                <w:szCs w:val="2"/>
              </w:rPr>
            </w:pPr>
          </w:p>
        </w:tc>
        <w:tc>
          <w:tcPr>
            <w:tcW w:w="1970" w:type="dxa"/>
          </w:tcPr>
          <w:p w14:paraId="16169EC8" w14:textId="77777777" w:rsidR="00BE3C6B" w:rsidRDefault="00BE3C6B" w:rsidP="00BE3C6B">
            <w:pPr>
              <w:pStyle w:val="TableParagraph"/>
              <w:ind w:left="115"/>
              <w:rPr>
                <w:sz w:val="24"/>
              </w:rPr>
            </w:pPr>
          </w:p>
        </w:tc>
        <w:tc>
          <w:tcPr>
            <w:tcW w:w="1856" w:type="dxa"/>
            <w:gridSpan w:val="2"/>
          </w:tcPr>
          <w:p w14:paraId="7CD610C8" w14:textId="769D6767" w:rsidR="00BE3C6B" w:rsidRDefault="00BE3C6B" w:rsidP="00BE3C6B">
            <w:pPr>
              <w:pStyle w:val="TableParagraph"/>
              <w:ind w:left="115"/>
              <w:rPr>
                <w:sz w:val="24"/>
              </w:rPr>
            </w:pPr>
            <w:r>
              <w:rPr>
                <w:sz w:val="24"/>
              </w:rPr>
              <w:t>4.3.1.2. Педагогічних працівників закладу дошкільної освіти приймають на роботу з урахуванням вимог чинного</w:t>
            </w:r>
            <w:r>
              <w:rPr>
                <w:spacing w:val="-16"/>
                <w:sz w:val="24"/>
              </w:rPr>
              <w:t xml:space="preserve"> </w:t>
            </w:r>
            <w:r>
              <w:rPr>
                <w:spacing w:val="-3"/>
                <w:sz w:val="24"/>
              </w:rPr>
              <w:t>законодавства</w:t>
            </w:r>
          </w:p>
        </w:tc>
        <w:tc>
          <w:tcPr>
            <w:tcW w:w="4960" w:type="dxa"/>
          </w:tcPr>
          <w:p w14:paraId="3B4EB65A" w14:textId="03AAEAE3" w:rsidR="00BE3C6B" w:rsidRPr="007A508F" w:rsidRDefault="00C14A1D" w:rsidP="007A508F">
            <w:pPr>
              <w:pStyle w:val="TableParagraph"/>
              <w:ind w:left="115"/>
              <w:rPr>
                <w:sz w:val="24"/>
              </w:rPr>
            </w:pPr>
            <w:r>
              <w:rPr>
                <w:b/>
                <w:color w:val="000000"/>
                <w:sz w:val="24"/>
                <w:lang w:eastAsia="uk-UA"/>
              </w:rPr>
              <w:t xml:space="preserve"> </w:t>
            </w:r>
            <w:r w:rsidRPr="007A508F">
              <w:rPr>
                <w:color w:val="000000"/>
                <w:sz w:val="24"/>
                <w:lang w:eastAsia="uk-UA"/>
              </w:rPr>
              <w:t xml:space="preserve">Керівник закладу приймає працівників на роботу відповідно чинного законодавства. На сайті </w:t>
            </w:r>
            <w:r w:rsidR="007A508F" w:rsidRPr="007A508F">
              <w:rPr>
                <w:color w:val="000000"/>
                <w:sz w:val="24"/>
                <w:lang w:eastAsia="uk-UA"/>
              </w:rPr>
              <w:t>розміщується</w:t>
            </w:r>
            <w:r w:rsidR="007A508F">
              <w:rPr>
                <w:color w:val="000000"/>
                <w:sz w:val="24"/>
                <w:lang w:eastAsia="uk-UA"/>
              </w:rPr>
              <w:t xml:space="preserve"> простійно</w:t>
            </w:r>
            <w:r w:rsidR="007A508F" w:rsidRPr="007A508F">
              <w:rPr>
                <w:color w:val="000000"/>
                <w:sz w:val="24"/>
                <w:lang w:eastAsia="uk-UA"/>
              </w:rPr>
              <w:t xml:space="preserve"> інформація про наявність вакансії. </w:t>
            </w:r>
          </w:p>
        </w:tc>
        <w:tc>
          <w:tcPr>
            <w:tcW w:w="4300" w:type="dxa"/>
            <w:tcBorders>
              <w:right w:val="single" w:sz="4" w:space="0" w:color="auto"/>
            </w:tcBorders>
          </w:tcPr>
          <w:p w14:paraId="55B67189" w14:textId="77777777" w:rsidR="00BE3C6B" w:rsidRDefault="00BE3C6B" w:rsidP="00BE3C6B">
            <w:pPr>
              <w:pStyle w:val="TableParagraph"/>
              <w:ind w:left="115"/>
              <w:rPr>
                <w:sz w:val="24"/>
              </w:rPr>
            </w:pPr>
          </w:p>
        </w:tc>
        <w:tc>
          <w:tcPr>
            <w:tcW w:w="2516" w:type="dxa"/>
            <w:gridSpan w:val="7"/>
            <w:tcBorders>
              <w:left w:val="single" w:sz="4" w:space="0" w:color="auto"/>
            </w:tcBorders>
          </w:tcPr>
          <w:p w14:paraId="387BD90E" w14:textId="77777777" w:rsidR="00BE3C6B" w:rsidRDefault="00BE3C6B" w:rsidP="00BE3C6B">
            <w:pPr>
              <w:pStyle w:val="TableParagraph"/>
              <w:ind w:left="115"/>
              <w:rPr>
                <w:sz w:val="24"/>
              </w:rPr>
            </w:pPr>
          </w:p>
        </w:tc>
      </w:tr>
      <w:tr w:rsidR="00BE3C6B" w14:paraId="42E29B82" w14:textId="29A9531F" w:rsidTr="00BE3C6B">
        <w:trPr>
          <w:trHeight w:val="370"/>
        </w:trPr>
        <w:tc>
          <w:tcPr>
            <w:tcW w:w="2128" w:type="dxa"/>
            <w:tcBorders>
              <w:top w:val="nil"/>
              <w:bottom w:val="nil"/>
            </w:tcBorders>
          </w:tcPr>
          <w:p w14:paraId="7914C431" w14:textId="77777777" w:rsidR="00BE3C6B" w:rsidRDefault="00BE3C6B" w:rsidP="00BE3C6B">
            <w:pPr>
              <w:rPr>
                <w:sz w:val="2"/>
                <w:szCs w:val="2"/>
              </w:rPr>
            </w:pPr>
          </w:p>
        </w:tc>
        <w:tc>
          <w:tcPr>
            <w:tcW w:w="1970" w:type="dxa"/>
          </w:tcPr>
          <w:p w14:paraId="2CB78543" w14:textId="391FE68B" w:rsidR="00BE3C6B" w:rsidRDefault="00BE3C6B" w:rsidP="00BE3C6B">
            <w:pPr>
              <w:pStyle w:val="TableParagraph"/>
              <w:ind w:left="115"/>
              <w:rPr>
                <w:sz w:val="24"/>
              </w:rPr>
            </w:pPr>
            <w:r>
              <w:rPr>
                <w:sz w:val="24"/>
              </w:rPr>
              <w:t>4.3.2. Керівник закладу дошкільної освіти мотивує педагогічних працівників до підвищення якості освітньої діяльності</w:t>
            </w:r>
          </w:p>
        </w:tc>
        <w:tc>
          <w:tcPr>
            <w:tcW w:w="1856" w:type="dxa"/>
            <w:gridSpan w:val="2"/>
          </w:tcPr>
          <w:p w14:paraId="17801FC1" w14:textId="17DC2329" w:rsidR="00BE3C6B" w:rsidRDefault="00BE3C6B" w:rsidP="00BE3C6B">
            <w:pPr>
              <w:pStyle w:val="TableParagraph"/>
              <w:ind w:left="115"/>
              <w:rPr>
                <w:sz w:val="24"/>
              </w:rPr>
            </w:pPr>
            <w:r>
              <w:rPr>
                <w:sz w:val="24"/>
              </w:rPr>
              <w:t xml:space="preserve">4.3.2.1. Керівник закладу дошкільної освіти застосовує заходи матеріального та морального заохочення до </w:t>
            </w:r>
            <w:r>
              <w:rPr>
                <w:sz w:val="24"/>
              </w:rPr>
              <w:lastRenderedPageBreak/>
              <w:t>педагогічних працівників з метою підвищення якості освітньої діяльності, саморозвитку, здійснення інноваційної освітньої діяльності</w:t>
            </w:r>
          </w:p>
        </w:tc>
        <w:tc>
          <w:tcPr>
            <w:tcW w:w="4960" w:type="dxa"/>
          </w:tcPr>
          <w:p w14:paraId="3F895D9F" w14:textId="68FC9A34" w:rsidR="00E172E7" w:rsidRPr="00E172E7" w:rsidRDefault="00DD12D1" w:rsidP="00DD12D1">
            <w:pPr>
              <w:pStyle w:val="TableParagraph"/>
              <w:ind w:left="115" w:right="278"/>
              <w:jc w:val="both"/>
              <w:rPr>
                <w:color w:val="FF0000"/>
                <w:sz w:val="24"/>
              </w:rPr>
            </w:pPr>
            <w:r>
              <w:rPr>
                <w:color w:val="FF0000"/>
                <w:sz w:val="24"/>
              </w:rPr>
              <w:lastRenderedPageBreak/>
              <w:t xml:space="preserve"> </w:t>
            </w:r>
            <w:r w:rsidR="007A508F" w:rsidRPr="007A508F">
              <w:rPr>
                <w:color w:val="000000"/>
                <w:sz w:val="24"/>
                <w:lang w:eastAsia="uk-UA"/>
              </w:rPr>
              <w:t xml:space="preserve">Керівництво закладу освіти </w:t>
            </w:r>
            <w:r w:rsidR="007A508F" w:rsidRPr="007A508F">
              <w:rPr>
                <w:b/>
                <w:color w:val="000000"/>
                <w:sz w:val="24"/>
                <w:lang w:eastAsia="uk-UA"/>
              </w:rPr>
              <w:t>застосовує заходи матеріального та морального заохочення</w:t>
            </w:r>
            <w:r w:rsidR="007A508F" w:rsidRPr="007A508F">
              <w:rPr>
                <w:color w:val="000000"/>
                <w:sz w:val="24"/>
                <w:lang w:eastAsia="uk-UA"/>
              </w:rPr>
              <w:t xml:space="preserve"> до педагогічних працівників</w:t>
            </w:r>
          </w:p>
          <w:p w14:paraId="294EDC5F" w14:textId="77777777" w:rsidR="00BE3C6B" w:rsidRDefault="00BE3C6B" w:rsidP="00BE3C6B">
            <w:pPr>
              <w:pStyle w:val="TableParagraph"/>
              <w:ind w:left="115"/>
              <w:rPr>
                <w:sz w:val="24"/>
              </w:rPr>
            </w:pPr>
          </w:p>
        </w:tc>
        <w:tc>
          <w:tcPr>
            <w:tcW w:w="4300" w:type="dxa"/>
            <w:tcBorders>
              <w:right w:val="single" w:sz="4" w:space="0" w:color="auto"/>
            </w:tcBorders>
          </w:tcPr>
          <w:p w14:paraId="5168F743" w14:textId="77777777" w:rsidR="00BE3C6B" w:rsidRDefault="00BE3C6B" w:rsidP="00BE3C6B">
            <w:pPr>
              <w:pStyle w:val="TableParagraph"/>
              <w:ind w:left="115"/>
              <w:rPr>
                <w:sz w:val="24"/>
              </w:rPr>
            </w:pPr>
          </w:p>
        </w:tc>
        <w:tc>
          <w:tcPr>
            <w:tcW w:w="2516" w:type="dxa"/>
            <w:gridSpan w:val="7"/>
            <w:tcBorders>
              <w:left w:val="single" w:sz="4" w:space="0" w:color="auto"/>
            </w:tcBorders>
          </w:tcPr>
          <w:p w14:paraId="5FE698B0" w14:textId="77777777" w:rsidR="00BE3C6B" w:rsidRDefault="00BE3C6B" w:rsidP="00BE3C6B">
            <w:pPr>
              <w:pStyle w:val="TableParagraph"/>
              <w:ind w:left="115"/>
              <w:rPr>
                <w:sz w:val="24"/>
              </w:rPr>
            </w:pPr>
          </w:p>
        </w:tc>
      </w:tr>
      <w:tr w:rsidR="00BE3C6B" w14:paraId="2C91E503" w14:textId="0F35907C" w:rsidTr="00BE3C6B">
        <w:trPr>
          <w:trHeight w:val="370"/>
        </w:trPr>
        <w:tc>
          <w:tcPr>
            <w:tcW w:w="2128" w:type="dxa"/>
            <w:tcBorders>
              <w:top w:val="nil"/>
              <w:bottom w:val="single" w:sz="4" w:space="0" w:color="auto"/>
            </w:tcBorders>
          </w:tcPr>
          <w:p w14:paraId="070A8665" w14:textId="77777777" w:rsidR="00BE3C6B" w:rsidRDefault="00BE3C6B" w:rsidP="00BE3C6B">
            <w:pPr>
              <w:rPr>
                <w:sz w:val="2"/>
                <w:szCs w:val="2"/>
              </w:rPr>
            </w:pPr>
          </w:p>
        </w:tc>
        <w:tc>
          <w:tcPr>
            <w:tcW w:w="1970" w:type="dxa"/>
            <w:tcBorders>
              <w:bottom w:val="single" w:sz="4" w:space="0" w:color="auto"/>
            </w:tcBorders>
          </w:tcPr>
          <w:p w14:paraId="39D29135" w14:textId="7436D706" w:rsidR="00BE3C6B" w:rsidRDefault="00BE3C6B" w:rsidP="00BE3C6B">
            <w:pPr>
              <w:pStyle w:val="TableParagraph"/>
              <w:ind w:left="115"/>
              <w:rPr>
                <w:sz w:val="24"/>
              </w:rPr>
            </w:pPr>
            <w:r>
              <w:rPr>
                <w:sz w:val="24"/>
              </w:rPr>
              <w:t>4.3.3. Керівник закладу</w:t>
            </w:r>
            <w:r>
              <w:rPr>
                <w:spacing w:val="-16"/>
                <w:sz w:val="24"/>
              </w:rPr>
              <w:t xml:space="preserve"> </w:t>
            </w:r>
            <w:r>
              <w:rPr>
                <w:sz w:val="24"/>
              </w:rPr>
              <w:t>дошкільної освіти сприяє підвищенню кваліфікації педагогічних працівників</w:t>
            </w:r>
          </w:p>
        </w:tc>
        <w:tc>
          <w:tcPr>
            <w:tcW w:w="1856" w:type="dxa"/>
            <w:gridSpan w:val="2"/>
            <w:tcBorders>
              <w:bottom w:val="single" w:sz="4" w:space="0" w:color="auto"/>
            </w:tcBorders>
          </w:tcPr>
          <w:p w14:paraId="30AC2A87" w14:textId="57E83E4E" w:rsidR="00BE3C6B" w:rsidRPr="00BE3C6B" w:rsidRDefault="00BE3C6B" w:rsidP="00BE3C6B">
            <w:pPr>
              <w:pStyle w:val="TableParagraph"/>
              <w:ind w:left="115"/>
              <w:rPr>
                <w:sz w:val="24"/>
              </w:rPr>
            </w:pPr>
            <w:r w:rsidRPr="00BE3C6B">
              <w:rPr>
                <w:sz w:val="24"/>
              </w:rPr>
              <w:t>4.3.3.1. Керівник закладу дошкільної освіти створює умови для постійного підвищення кваліфікації, впровадження педагогічними працівниками інновацій в освітній процес, участі педагогів у експериментальній діяльності</w:t>
            </w:r>
          </w:p>
          <w:p w14:paraId="5E1960CA" w14:textId="1F66604C" w:rsidR="00BE3C6B" w:rsidRPr="00BE3C6B" w:rsidRDefault="00BE3C6B" w:rsidP="00BE3C6B">
            <w:pPr>
              <w:pStyle w:val="TableParagraph"/>
              <w:ind w:left="115"/>
              <w:rPr>
                <w:sz w:val="24"/>
              </w:rPr>
            </w:pPr>
          </w:p>
        </w:tc>
        <w:tc>
          <w:tcPr>
            <w:tcW w:w="4960" w:type="dxa"/>
            <w:tcBorders>
              <w:bottom w:val="single" w:sz="4" w:space="0" w:color="auto"/>
            </w:tcBorders>
          </w:tcPr>
          <w:p w14:paraId="21BA49CF" w14:textId="1665649D" w:rsidR="00DD12D1" w:rsidRPr="00DD12D1" w:rsidRDefault="00DD12D1" w:rsidP="00DD12D1">
            <w:pPr>
              <w:pStyle w:val="TableParagraph"/>
              <w:ind w:left="115" w:right="278"/>
              <w:jc w:val="both"/>
              <w:rPr>
                <w:sz w:val="24"/>
              </w:rPr>
            </w:pPr>
            <w:r>
              <w:rPr>
                <w:color w:val="FF0000"/>
                <w:sz w:val="24"/>
              </w:rPr>
              <w:t xml:space="preserve"> </w:t>
            </w:r>
            <w:r w:rsidRPr="00DD12D1">
              <w:rPr>
                <w:color w:val="000000" w:themeColor="text1"/>
                <w:sz w:val="24"/>
              </w:rPr>
              <w:t xml:space="preserve">У закладі створені умови для постійного підвищення кваліфікації, чергової та позачергової атестації, впровадження педагогічними працівниками </w:t>
            </w:r>
            <w:r>
              <w:rPr>
                <w:color w:val="000000" w:themeColor="text1"/>
                <w:sz w:val="24"/>
              </w:rPr>
              <w:t>інновацій в освітній процес,–</w:t>
            </w:r>
            <w:r w:rsidRPr="00DD12D1">
              <w:rPr>
                <w:color w:val="000000" w:themeColor="text1"/>
                <w:sz w:val="24"/>
              </w:rPr>
              <w:t>так вважає 100% педагогів. Для швидкої адаптації педагогів-початківців у ЗДО функціонує педагогічне наставництво.</w:t>
            </w:r>
            <w:r>
              <w:rPr>
                <w:color w:val="FF0000"/>
                <w:sz w:val="24"/>
              </w:rPr>
              <w:t xml:space="preserve"> </w:t>
            </w:r>
            <w:r w:rsidRPr="00DD12D1">
              <w:rPr>
                <w:sz w:val="24"/>
              </w:rPr>
              <w:t>Розроблено й затверджено орієнтовний план підвищення</w:t>
            </w:r>
            <w:r>
              <w:rPr>
                <w:sz w:val="24"/>
              </w:rPr>
              <w:t xml:space="preserve"> </w:t>
            </w:r>
            <w:r w:rsidRPr="00DD12D1">
              <w:rPr>
                <w:sz w:val="24"/>
              </w:rPr>
              <w:t>кваліфікації педагогічних працівників. На засіданнях</w:t>
            </w:r>
            <w:r>
              <w:rPr>
                <w:sz w:val="24"/>
              </w:rPr>
              <w:t xml:space="preserve"> </w:t>
            </w:r>
            <w:r w:rsidRPr="00DD12D1">
              <w:rPr>
                <w:sz w:val="24"/>
              </w:rPr>
              <w:t>педагогічної ради постійно розглядаються питання</w:t>
            </w:r>
            <w:r>
              <w:rPr>
                <w:sz w:val="24"/>
              </w:rPr>
              <w:t xml:space="preserve"> </w:t>
            </w:r>
            <w:r w:rsidRPr="00DD12D1">
              <w:rPr>
                <w:sz w:val="24"/>
              </w:rPr>
              <w:t>підвищення кваліфікації педагогів, розвитку їхньої творчої</w:t>
            </w:r>
            <w:r>
              <w:rPr>
                <w:sz w:val="24"/>
              </w:rPr>
              <w:t xml:space="preserve"> </w:t>
            </w:r>
            <w:r w:rsidRPr="00DD12D1">
              <w:rPr>
                <w:sz w:val="24"/>
              </w:rPr>
              <w:t>ініціативи, професійної майстерності, приймаються рішення</w:t>
            </w:r>
            <w:r>
              <w:rPr>
                <w:sz w:val="24"/>
              </w:rPr>
              <w:t xml:space="preserve"> </w:t>
            </w:r>
            <w:r w:rsidRPr="00DD12D1">
              <w:rPr>
                <w:sz w:val="24"/>
              </w:rPr>
              <w:t>щодо визнання результатів підвищення кваліфікації.</w:t>
            </w:r>
          </w:p>
          <w:p w14:paraId="0EA30A9D" w14:textId="38118AD3" w:rsidR="00BE3C6B" w:rsidRPr="00BE3C6B" w:rsidRDefault="00BE3C6B" w:rsidP="00BE3C6B">
            <w:pPr>
              <w:pStyle w:val="TableParagraph"/>
              <w:ind w:left="115"/>
              <w:rPr>
                <w:sz w:val="24"/>
              </w:rPr>
            </w:pPr>
          </w:p>
        </w:tc>
        <w:tc>
          <w:tcPr>
            <w:tcW w:w="4310" w:type="dxa"/>
            <w:gridSpan w:val="2"/>
            <w:tcBorders>
              <w:bottom w:val="single" w:sz="4" w:space="0" w:color="auto"/>
              <w:right w:val="single" w:sz="4" w:space="0" w:color="auto"/>
            </w:tcBorders>
          </w:tcPr>
          <w:p w14:paraId="1FDAEBB9" w14:textId="036FA63F" w:rsidR="00BE3C6B" w:rsidRDefault="00BE3C6B" w:rsidP="00BE3C6B">
            <w:pPr>
              <w:pStyle w:val="TableParagraph"/>
              <w:ind w:left="115"/>
              <w:rPr>
                <w:sz w:val="24"/>
              </w:rPr>
            </w:pPr>
            <w:r w:rsidRPr="00045D61">
              <w:rPr>
                <w:rFonts w:ascii="Calibri" w:eastAsia="Calibri" w:hAnsi="Calibri"/>
                <w:noProof/>
                <w:lang w:eastAsia="uk-UA"/>
              </w:rPr>
              <w:drawing>
                <wp:inline distT="0" distB="0" distL="0" distR="0" wp14:anchorId="6D498398" wp14:editId="6908553B">
                  <wp:extent cx="2600325" cy="2597150"/>
                  <wp:effectExtent l="0" t="0" r="0" b="0"/>
                  <wp:docPr id="13" name="Рисунок 13" descr="C:\Users\User\AppData\Local\Microsoft\Windows\Temporary Internet Files\Content.MSO\5AC23C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MSO\5AC23C36.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1905" cy="2618704"/>
                          </a:xfrm>
                          <a:prstGeom prst="rect">
                            <a:avLst/>
                          </a:prstGeom>
                          <a:noFill/>
                          <a:ln>
                            <a:noFill/>
                          </a:ln>
                        </pic:spPr>
                      </pic:pic>
                    </a:graphicData>
                  </a:graphic>
                </wp:inline>
              </w:drawing>
            </w:r>
          </w:p>
        </w:tc>
        <w:tc>
          <w:tcPr>
            <w:tcW w:w="2506" w:type="dxa"/>
            <w:gridSpan w:val="6"/>
            <w:tcBorders>
              <w:left w:val="single" w:sz="4" w:space="0" w:color="auto"/>
              <w:bottom w:val="single" w:sz="4" w:space="0" w:color="auto"/>
            </w:tcBorders>
          </w:tcPr>
          <w:p w14:paraId="14F498D3" w14:textId="77777777" w:rsidR="00BE3C6B" w:rsidRDefault="00BE3C6B" w:rsidP="00BE3C6B">
            <w:pPr>
              <w:pStyle w:val="TableParagraph"/>
              <w:ind w:left="115"/>
              <w:rPr>
                <w:sz w:val="24"/>
              </w:rPr>
            </w:pPr>
          </w:p>
        </w:tc>
      </w:tr>
      <w:tr w:rsidR="00BE3C6B" w14:paraId="34CD5A0C" w14:textId="09C4F3B5" w:rsidTr="00BE3C6B">
        <w:trPr>
          <w:trHeight w:val="2790"/>
        </w:trPr>
        <w:tc>
          <w:tcPr>
            <w:tcW w:w="2128" w:type="dxa"/>
            <w:tcBorders>
              <w:top w:val="single" w:sz="4" w:space="0" w:color="auto"/>
              <w:bottom w:val="single" w:sz="4" w:space="0" w:color="auto"/>
            </w:tcBorders>
          </w:tcPr>
          <w:p w14:paraId="74082E1B" w14:textId="77777777" w:rsidR="00BE3C6B" w:rsidRDefault="00BE3C6B" w:rsidP="00BE3C6B">
            <w:pPr>
              <w:rPr>
                <w:sz w:val="2"/>
                <w:szCs w:val="2"/>
              </w:rPr>
            </w:pPr>
          </w:p>
        </w:tc>
        <w:tc>
          <w:tcPr>
            <w:tcW w:w="1970" w:type="dxa"/>
            <w:tcBorders>
              <w:top w:val="single" w:sz="4" w:space="0" w:color="auto"/>
              <w:bottom w:val="single" w:sz="4" w:space="0" w:color="auto"/>
            </w:tcBorders>
          </w:tcPr>
          <w:p w14:paraId="78DDB87E" w14:textId="77777777" w:rsidR="00BE3C6B" w:rsidRDefault="00BE3C6B" w:rsidP="00BE3C6B">
            <w:pPr>
              <w:pStyle w:val="TableParagraph"/>
              <w:ind w:left="115"/>
              <w:rPr>
                <w:sz w:val="24"/>
              </w:rPr>
            </w:pPr>
          </w:p>
        </w:tc>
        <w:tc>
          <w:tcPr>
            <w:tcW w:w="1856" w:type="dxa"/>
            <w:gridSpan w:val="2"/>
            <w:tcBorders>
              <w:top w:val="single" w:sz="4" w:space="0" w:color="auto"/>
              <w:bottom w:val="single" w:sz="4" w:space="0" w:color="auto"/>
            </w:tcBorders>
          </w:tcPr>
          <w:p w14:paraId="6CFBAF2F" w14:textId="1A25A727" w:rsidR="00BE3C6B" w:rsidRPr="00BE3C6B" w:rsidRDefault="00BE3C6B" w:rsidP="00BE3C6B">
            <w:pPr>
              <w:pStyle w:val="TableParagraph"/>
              <w:ind w:left="115"/>
              <w:rPr>
                <w:sz w:val="24"/>
              </w:rPr>
            </w:pPr>
            <w:r w:rsidRPr="00BE3C6B">
              <w:rPr>
                <w:sz w:val="24"/>
              </w:rPr>
              <w:t xml:space="preserve">4.3.3.2. Педагогічні працівники вважають, що керівник закладу дошкільної освіти сприяє їхньому професійному </w:t>
            </w:r>
            <w:r w:rsidR="00DD12D1" w:rsidRPr="00BE3C6B">
              <w:rPr>
                <w:sz w:val="24"/>
              </w:rPr>
              <w:t>розвитку</w:t>
            </w:r>
          </w:p>
        </w:tc>
        <w:tc>
          <w:tcPr>
            <w:tcW w:w="4960" w:type="dxa"/>
            <w:tcBorders>
              <w:top w:val="single" w:sz="4" w:space="0" w:color="auto"/>
              <w:bottom w:val="single" w:sz="4" w:space="0" w:color="auto"/>
            </w:tcBorders>
          </w:tcPr>
          <w:p w14:paraId="0E7C9032" w14:textId="7964EAC3" w:rsidR="00BE3C6B" w:rsidRPr="00BE3C6B" w:rsidRDefault="007A508F" w:rsidP="007A508F">
            <w:pPr>
              <w:pStyle w:val="TableParagraph"/>
              <w:ind w:left="115"/>
              <w:rPr>
                <w:sz w:val="24"/>
              </w:rPr>
            </w:pPr>
            <w:r w:rsidRPr="007A508F">
              <w:rPr>
                <w:color w:val="000000"/>
                <w:sz w:val="24"/>
                <w:lang w:eastAsia="uk-UA"/>
              </w:rPr>
              <w:t xml:space="preserve">У закладі освіти </w:t>
            </w:r>
            <w:r w:rsidRPr="007A508F">
              <w:rPr>
                <w:b/>
                <w:color w:val="000000"/>
                <w:sz w:val="24"/>
                <w:lang w:eastAsia="uk-UA"/>
              </w:rPr>
              <w:t>створені умови</w:t>
            </w:r>
            <w:r w:rsidRPr="007A508F">
              <w:rPr>
                <w:color w:val="000000"/>
                <w:sz w:val="24"/>
                <w:lang w:eastAsia="uk-UA"/>
              </w:rPr>
              <w:t xml:space="preserve"> для </w:t>
            </w:r>
            <w:r w:rsidRPr="007A508F">
              <w:rPr>
                <w:b/>
                <w:color w:val="000000"/>
                <w:sz w:val="24"/>
                <w:lang w:eastAsia="uk-UA"/>
              </w:rPr>
              <w:t>постійного підвищення кваліфікації</w:t>
            </w:r>
            <w:r w:rsidRPr="007A508F">
              <w:rPr>
                <w:color w:val="000000"/>
                <w:sz w:val="24"/>
                <w:lang w:eastAsia="uk-UA"/>
              </w:rPr>
              <w:t>, чергової та позачергової</w:t>
            </w:r>
            <w:r w:rsidRPr="007A508F">
              <w:rPr>
                <w:b/>
                <w:color w:val="000000"/>
                <w:sz w:val="24"/>
                <w:lang w:eastAsia="uk-UA"/>
              </w:rPr>
              <w:t xml:space="preserve"> атестації, </w:t>
            </w:r>
            <w:r>
              <w:rPr>
                <w:color w:val="000000"/>
                <w:sz w:val="24"/>
                <w:lang w:eastAsia="uk-UA"/>
              </w:rPr>
              <w:t xml:space="preserve"> участі у міських заходах.</w:t>
            </w:r>
          </w:p>
        </w:tc>
        <w:tc>
          <w:tcPr>
            <w:tcW w:w="4310" w:type="dxa"/>
            <w:gridSpan w:val="2"/>
            <w:tcBorders>
              <w:top w:val="single" w:sz="4" w:space="0" w:color="auto"/>
              <w:bottom w:val="single" w:sz="4" w:space="0" w:color="auto"/>
              <w:right w:val="single" w:sz="4" w:space="0" w:color="auto"/>
            </w:tcBorders>
          </w:tcPr>
          <w:p w14:paraId="5BB473DA" w14:textId="77777777" w:rsidR="00BE3C6B" w:rsidRDefault="00BE3C6B" w:rsidP="00BE3C6B">
            <w:pPr>
              <w:pStyle w:val="TableParagraph"/>
              <w:ind w:left="115"/>
              <w:rPr>
                <w:sz w:val="24"/>
              </w:rPr>
            </w:pPr>
          </w:p>
        </w:tc>
        <w:tc>
          <w:tcPr>
            <w:tcW w:w="2506" w:type="dxa"/>
            <w:gridSpan w:val="6"/>
            <w:tcBorders>
              <w:top w:val="single" w:sz="4" w:space="0" w:color="auto"/>
              <w:left w:val="single" w:sz="4" w:space="0" w:color="auto"/>
              <w:bottom w:val="single" w:sz="4" w:space="0" w:color="auto"/>
            </w:tcBorders>
          </w:tcPr>
          <w:p w14:paraId="63C61AFA" w14:textId="77777777" w:rsidR="00BE3C6B" w:rsidRDefault="00BE3C6B" w:rsidP="00BE3C6B">
            <w:pPr>
              <w:pStyle w:val="TableParagraph"/>
              <w:ind w:left="115"/>
              <w:rPr>
                <w:sz w:val="24"/>
              </w:rPr>
            </w:pPr>
          </w:p>
        </w:tc>
      </w:tr>
      <w:tr w:rsidR="00C724A9" w14:paraId="7F1F6F0C" w14:textId="350997E4" w:rsidTr="00C724A9">
        <w:trPr>
          <w:trHeight w:val="2390"/>
        </w:trPr>
        <w:tc>
          <w:tcPr>
            <w:tcW w:w="2128" w:type="dxa"/>
            <w:vMerge w:val="restart"/>
            <w:tcBorders>
              <w:top w:val="single" w:sz="4" w:space="0" w:color="auto"/>
            </w:tcBorders>
          </w:tcPr>
          <w:p w14:paraId="147973EF" w14:textId="228313BE" w:rsidR="00C724A9" w:rsidRDefault="00C724A9" w:rsidP="00BE3C6B">
            <w:pPr>
              <w:rPr>
                <w:sz w:val="2"/>
                <w:szCs w:val="2"/>
              </w:rPr>
            </w:pPr>
            <w:r>
              <w:rPr>
                <w:sz w:val="24"/>
              </w:rPr>
              <w:t xml:space="preserve">4.4. Організація діяльності закладу дошкільної освіти на засадах </w:t>
            </w:r>
            <w:r>
              <w:rPr>
                <w:spacing w:val="-3"/>
                <w:sz w:val="24"/>
              </w:rPr>
              <w:t xml:space="preserve">людиноцентризму, </w:t>
            </w:r>
            <w:r>
              <w:rPr>
                <w:sz w:val="24"/>
              </w:rPr>
              <w:t xml:space="preserve">прийняття управлінських рішень на основі конструктивної співпраці учасників освітнього </w:t>
            </w:r>
            <w:r>
              <w:rPr>
                <w:spacing w:val="-3"/>
                <w:sz w:val="24"/>
              </w:rPr>
              <w:t xml:space="preserve">процесу, </w:t>
            </w:r>
            <w:r>
              <w:rPr>
                <w:sz w:val="24"/>
              </w:rPr>
              <w:t>взаємодії закладу дошкільної освіти з місцевою</w:t>
            </w:r>
            <w:r>
              <w:rPr>
                <w:spacing w:val="-11"/>
                <w:sz w:val="24"/>
              </w:rPr>
              <w:t xml:space="preserve"> </w:t>
            </w:r>
            <w:r>
              <w:rPr>
                <w:sz w:val="24"/>
              </w:rPr>
              <w:t>громадою</w:t>
            </w:r>
          </w:p>
        </w:tc>
        <w:tc>
          <w:tcPr>
            <w:tcW w:w="1970" w:type="dxa"/>
            <w:vMerge w:val="restart"/>
          </w:tcPr>
          <w:p w14:paraId="799ABD31" w14:textId="77777777" w:rsidR="00C724A9" w:rsidRPr="00BE3C6B" w:rsidRDefault="00C724A9" w:rsidP="00BE3C6B">
            <w:pPr>
              <w:pStyle w:val="TableParagraph"/>
              <w:ind w:left="115"/>
              <w:rPr>
                <w:sz w:val="24"/>
              </w:rPr>
            </w:pPr>
            <w:r w:rsidRPr="00BE3C6B">
              <w:rPr>
                <w:sz w:val="24"/>
              </w:rPr>
              <w:t>4.4.1. У закладі дошкільної освіти створюються умови для реалізації прав і обов’язків учасників освітнього процесу</w:t>
            </w:r>
          </w:p>
          <w:p w14:paraId="4058EE32" w14:textId="77777777" w:rsidR="00C724A9" w:rsidRPr="00BE3C6B" w:rsidRDefault="00C724A9" w:rsidP="00BE3C6B">
            <w:pPr>
              <w:pStyle w:val="TableParagraph"/>
              <w:ind w:left="115"/>
              <w:rPr>
                <w:sz w:val="24"/>
              </w:rPr>
            </w:pPr>
          </w:p>
          <w:p w14:paraId="2EB6D57F" w14:textId="2EADE977" w:rsidR="00C724A9" w:rsidRPr="00BE3C6B" w:rsidRDefault="00C724A9" w:rsidP="00BE3C6B">
            <w:pPr>
              <w:pStyle w:val="TableParagraph"/>
              <w:ind w:left="115"/>
              <w:rPr>
                <w:sz w:val="24"/>
              </w:rPr>
            </w:pPr>
            <w:r>
              <w:rPr>
                <w:sz w:val="24"/>
              </w:rPr>
              <w:t xml:space="preserve"> </w:t>
            </w:r>
          </w:p>
          <w:p w14:paraId="3729411A" w14:textId="7567F649" w:rsidR="00C724A9" w:rsidRPr="00BE3C6B" w:rsidRDefault="00C724A9" w:rsidP="00BE3C6B">
            <w:pPr>
              <w:pStyle w:val="TableParagraph"/>
              <w:ind w:left="115"/>
              <w:rPr>
                <w:sz w:val="24"/>
              </w:rPr>
            </w:pPr>
            <w:r>
              <w:rPr>
                <w:sz w:val="24"/>
              </w:rPr>
              <w:t xml:space="preserve"> </w:t>
            </w:r>
          </w:p>
          <w:p w14:paraId="44B365BA" w14:textId="04D56AB5" w:rsidR="00C724A9" w:rsidRPr="00BE3C6B" w:rsidRDefault="00C724A9" w:rsidP="00BE3C6B">
            <w:pPr>
              <w:pStyle w:val="TableParagraph"/>
              <w:ind w:left="115"/>
              <w:rPr>
                <w:sz w:val="24"/>
              </w:rPr>
            </w:pPr>
            <w:r>
              <w:rPr>
                <w:sz w:val="24"/>
              </w:rPr>
              <w:t xml:space="preserve"> </w:t>
            </w:r>
          </w:p>
          <w:p w14:paraId="12615B0A" w14:textId="5655EE49" w:rsidR="00C724A9" w:rsidRDefault="00C724A9" w:rsidP="00FA6CDE">
            <w:pPr>
              <w:pStyle w:val="TableParagraph"/>
              <w:ind w:left="115"/>
              <w:rPr>
                <w:sz w:val="24"/>
              </w:rPr>
            </w:pPr>
          </w:p>
        </w:tc>
        <w:tc>
          <w:tcPr>
            <w:tcW w:w="1856" w:type="dxa"/>
            <w:gridSpan w:val="2"/>
            <w:tcBorders>
              <w:bottom w:val="single" w:sz="4" w:space="0" w:color="auto"/>
            </w:tcBorders>
          </w:tcPr>
          <w:p w14:paraId="09668D29" w14:textId="77777777" w:rsidR="00C724A9" w:rsidRPr="00BE3C6B" w:rsidRDefault="00C724A9" w:rsidP="00BE3C6B">
            <w:pPr>
              <w:pStyle w:val="TableParagraph"/>
              <w:ind w:left="115"/>
              <w:rPr>
                <w:sz w:val="24"/>
              </w:rPr>
            </w:pPr>
            <w:r w:rsidRPr="00BE3C6B">
              <w:rPr>
                <w:sz w:val="24"/>
              </w:rPr>
              <w:t>4.4.1.1. Працівники вважають, що їх права у закладі дошкільної освіти не порушуються</w:t>
            </w:r>
          </w:p>
          <w:p w14:paraId="3BEE3F7D" w14:textId="4E94B855" w:rsidR="00C724A9" w:rsidRPr="00BE3C6B" w:rsidRDefault="00C724A9" w:rsidP="00FA6CDE">
            <w:pPr>
              <w:pStyle w:val="TableParagraph"/>
              <w:ind w:left="115"/>
              <w:rPr>
                <w:sz w:val="24"/>
              </w:rPr>
            </w:pPr>
          </w:p>
        </w:tc>
        <w:tc>
          <w:tcPr>
            <w:tcW w:w="4960" w:type="dxa"/>
            <w:tcBorders>
              <w:bottom w:val="single" w:sz="4" w:space="0" w:color="auto"/>
            </w:tcBorders>
          </w:tcPr>
          <w:p w14:paraId="3E06625F" w14:textId="32DF9E0C" w:rsidR="00C724A9" w:rsidRPr="002723A6" w:rsidRDefault="002723A6" w:rsidP="002723A6">
            <w:pPr>
              <w:pStyle w:val="TableParagraph"/>
              <w:ind w:left="115" w:right="137"/>
              <w:jc w:val="both"/>
              <w:rPr>
                <w:sz w:val="24"/>
                <w:szCs w:val="24"/>
              </w:rPr>
            </w:pPr>
            <w:r w:rsidRPr="002723A6">
              <w:rPr>
                <w:rFonts w:ascii="TimesNewRomanPSMT" w:hAnsi="TimesNewRomanPSMT"/>
                <w:color w:val="000000"/>
                <w:sz w:val="24"/>
                <w:szCs w:val="24"/>
                <w:lang w:eastAsia="uk-UA"/>
              </w:rPr>
              <w:t>Закладом освіти створені умови для реалізації прав і обов’язків учасників освітнього процесу, про що свідчать</w:t>
            </w:r>
            <w:r w:rsidRPr="002723A6">
              <w:rPr>
                <w:rFonts w:ascii="TimesNewRomanPSMT" w:hAnsi="TimesNewRomanPSMT"/>
                <w:color w:val="000000"/>
                <w:sz w:val="24"/>
                <w:szCs w:val="24"/>
                <w:lang w:eastAsia="uk-UA"/>
              </w:rPr>
              <w:br/>
              <w:t>результати спостереження за освітнім середовищем, педагогічною діяльністю педагогічних працівників та</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 xml:space="preserve">опитування учасників освітнього процесу. </w:t>
            </w:r>
          </w:p>
        </w:tc>
        <w:tc>
          <w:tcPr>
            <w:tcW w:w="4550" w:type="dxa"/>
            <w:gridSpan w:val="7"/>
            <w:tcBorders>
              <w:bottom w:val="single" w:sz="4" w:space="0" w:color="auto"/>
              <w:right w:val="single" w:sz="4" w:space="0" w:color="auto"/>
            </w:tcBorders>
          </w:tcPr>
          <w:p w14:paraId="15F8A6B0" w14:textId="5EF29E7A" w:rsidR="00C724A9" w:rsidRDefault="00C724A9" w:rsidP="00BE3C6B">
            <w:pPr>
              <w:pStyle w:val="TableParagraph"/>
              <w:ind w:left="115"/>
              <w:rPr>
                <w:sz w:val="24"/>
              </w:rPr>
            </w:pPr>
          </w:p>
        </w:tc>
        <w:tc>
          <w:tcPr>
            <w:tcW w:w="2266" w:type="dxa"/>
            <w:vMerge w:val="restart"/>
            <w:tcBorders>
              <w:left w:val="single" w:sz="4" w:space="0" w:color="auto"/>
            </w:tcBorders>
          </w:tcPr>
          <w:p w14:paraId="4C14CC8F" w14:textId="77777777" w:rsidR="00C724A9" w:rsidRDefault="00C724A9" w:rsidP="00BE3C6B">
            <w:pPr>
              <w:pStyle w:val="TableParagraph"/>
              <w:ind w:left="115"/>
              <w:rPr>
                <w:sz w:val="24"/>
              </w:rPr>
            </w:pPr>
          </w:p>
        </w:tc>
      </w:tr>
      <w:tr w:rsidR="00C724A9" w14:paraId="69DFFE4A" w14:textId="77777777" w:rsidTr="00C724A9">
        <w:trPr>
          <w:trHeight w:val="1740"/>
        </w:trPr>
        <w:tc>
          <w:tcPr>
            <w:tcW w:w="2128" w:type="dxa"/>
            <w:vMerge/>
            <w:tcBorders>
              <w:top w:val="single" w:sz="4" w:space="0" w:color="auto"/>
            </w:tcBorders>
          </w:tcPr>
          <w:p w14:paraId="30A968D8" w14:textId="77777777" w:rsidR="00C724A9" w:rsidRDefault="00C724A9" w:rsidP="00BE3C6B">
            <w:pPr>
              <w:rPr>
                <w:sz w:val="24"/>
              </w:rPr>
            </w:pPr>
          </w:p>
        </w:tc>
        <w:tc>
          <w:tcPr>
            <w:tcW w:w="1970" w:type="dxa"/>
            <w:vMerge/>
          </w:tcPr>
          <w:p w14:paraId="6E27F78A" w14:textId="77777777" w:rsidR="00C724A9" w:rsidRPr="00BE3C6B" w:rsidRDefault="00C724A9" w:rsidP="00BE3C6B">
            <w:pPr>
              <w:pStyle w:val="TableParagraph"/>
              <w:ind w:left="115"/>
              <w:rPr>
                <w:sz w:val="24"/>
              </w:rPr>
            </w:pPr>
          </w:p>
        </w:tc>
        <w:tc>
          <w:tcPr>
            <w:tcW w:w="1856" w:type="dxa"/>
            <w:gridSpan w:val="2"/>
            <w:tcBorders>
              <w:top w:val="single" w:sz="4" w:space="0" w:color="auto"/>
            </w:tcBorders>
          </w:tcPr>
          <w:p w14:paraId="2BE9B2EE" w14:textId="77777777" w:rsidR="00C724A9" w:rsidRPr="00BE3C6B" w:rsidRDefault="00C724A9" w:rsidP="00C724A9">
            <w:pPr>
              <w:pStyle w:val="TableParagraph"/>
              <w:ind w:left="115"/>
              <w:rPr>
                <w:sz w:val="24"/>
              </w:rPr>
            </w:pPr>
            <w:r w:rsidRPr="00BE3C6B">
              <w:rPr>
                <w:sz w:val="24"/>
              </w:rPr>
              <w:t>4.4.1.2. Батьки здобувачів дошкільної освіти вважають, що права їх дітей в закладі дошкільної освіти не порушуються</w:t>
            </w:r>
          </w:p>
          <w:p w14:paraId="0E505781" w14:textId="77777777" w:rsidR="00C724A9" w:rsidRPr="00BE3C6B" w:rsidRDefault="00C724A9" w:rsidP="00BE3C6B">
            <w:pPr>
              <w:pStyle w:val="TableParagraph"/>
              <w:ind w:left="115"/>
              <w:rPr>
                <w:sz w:val="24"/>
              </w:rPr>
            </w:pPr>
          </w:p>
        </w:tc>
        <w:tc>
          <w:tcPr>
            <w:tcW w:w="4960" w:type="dxa"/>
            <w:tcBorders>
              <w:top w:val="single" w:sz="4" w:space="0" w:color="auto"/>
            </w:tcBorders>
          </w:tcPr>
          <w:p w14:paraId="3B39B8C5" w14:textId="5AB4250B" w:rsidR="00C724A9" w:rsidRPr="00BE3C6B" w:rsidRDefault="002723A6" w:rsidP="00BE3C6B">
            <w:pPr>
              <w:pStyle w:val="TableParagraph"/>
              <w:ind w:left="115"/>
              <w:rPr>
                <w:sz w:val="24"/>
              </w:rPr>
            </w:pPr>
            <w:r w:rsidRPr="002723A6">
              <w:rPr>
                <w:rFonts w:ascii="TimesNewRomanPSMT" w:hAnsi="TimesNewRomanPSMT"/>
                <w:color w:val="000000"/>
                <w:sz w:val="24"/>
                <w:szCs w:val="24"/>
                <w:lang w:eastAsia="uk-UA"/>
              </w:rPr>
              <w:t>За результатами опитування учасників освітнього процесу</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встановлено, що їхня думка враховується в процесі прийняття</w:t>
            </w:r>
            <w:r w:rsidRPr="002723A6">
              <w:rPr>
                <w:rFonts w:ascii="TimesNewRomanPSMT" w:hAnsi="TimesNewRomanPSMT"/>
                <w:color w:val="000000"/>
                <w:sz w:val="24"/>
                <w:szCs w:val="24"/>
                <w:lang w:eastAsia="uk-UA"/>
              </w:rPr>
              <w:br/>
              <w:t>управлінських рішень та стверджують, що їхні права та права дітей в закладі освіти не порушуються</w:t>
            </w:r>
          </w:p>
        </w:tc>
        <w:tc>
          <w:tcPr>
            <w:tcW w:w="4550" w:type="dxa"/>
            <w:gridSpan w:val="7"/>
            <w:tcBorders>
              <w:top w:val="single" w:sz="4" w:space="0" w:color="auto"/>
              <w:right w:val="single" w:sz="4" w:space="0" w:color="auto"/>
            </w:tcBorders>
          </w:tcPr>
          <w:p w14:paraId="30722D4B" w14:textId="77777777" w:rsidR="00C724A9" w:rsidRDefault="00C724A9" w:rsidP="00BE3C6B">
            <w:pPr>
              <w:pStyle w:val="TableParagraph"/>
              <w:ind w:left="115"/>
              <w:rPr>
                <w:sz w:val="24"/>
              </w:rPr>
            </w:pPr>
          </w:p>
        </w:tc>
        <w:tc>
          <w:tcPr>
            <w:tcW w:w="2266" w:type="dxa"/>
            <w:vMerge/>
            <w:tcBorders>
              <w:left w:val="single" w:sz="4" w:space="0" w:color="auto"/>
            </w:tcBorders>
          </w:tcPr>
          <w:p w14:paraId="274053EA" w14:textId="77777777" w:rsidR="00C724A9" w:rsidRDefault="00C724A9" w:rsidP="00BE3C6B">
            <w:pPr>
              <w:pStyle w:val="TableParagraph"/>
              <w:ind w:left="115"/>
              <w:rPr>
                <w:sz w:val="24"/>
              </w:rPr>
            </w:pPr>
          </w:p>
        </w:tc>
      </w:tr>
      <w:tr w:rsidR="00FA6CDE" w14:paraId="6A857EB9" w14:textId="77777777" w:rsidTr="0028595B">
        <w:trPr>
          <w:trHeight w:val="370"/>
        </w:trPr>
        <w:tc>
          <w:tcPr>
            <w:tcW w:w="2128" w:type="dxa"/>
            <w:vMerge/>
            <w:tcBorders>
              <w:bottom w:val="single" w:sz="4" w:space="0" w:color="auto"/>
            </w:tcBorders>
          </w:tcPr>
          <w:p w14:paraId="7241EB01" w14:textId="77777777" w:rsidR="00FA6CDE" w:rsidRDefault="00FA6CDE" w:rsidP="00BE3C6B">
            <w:pPr>
              <w:rPr>
                <w:sz w:val="24"/>
              </w:rPr>
            </w:pPr>
          </w:p>
        </w:tc>
        <w:tc>
          <w:tcPr>
            <w:tcW w:w="1970" w:type="dxa"/>
          </w:tcPr>
          <w:p w14:paraId="504B2B19" w14:textId="77777777" w:rsidR="00C724A9" w:rsidRPr="00BE3C6B" w:rsidRDefault="00C724A9" w:rsidP="00C724A9">
            <w:pPr>
              <w:pStyle w:val="TableParagraph"/>
              <w:ind w:left="115"/>
              <w:rPr>
                <w:sz w:val="24"/>
              </w:rPr>
            </w:pPr>
            <w:r w:rsidRPr="00BE3C6B">
              <w:rPr>
                <w:sz w:val="24"/>
              </w:rPr>
              <w:t>4.4.2. Керівництво закладу дошкільної освіти створює умови для розвитку громадського самоврядування</w:t>
            </w:r>
          </w:p>
          <w:p w14:paraId="65E172C2" w14:textId="424C3E61" w:rsidR="00FA6CDE" w:rsidRPr="00BE3C6B" w:rsidRDefault="00FA6CDE" w:rsidP="00FA6CDE">
            <w:pPr>
              <w:pStyle w:val="TableParagraph"/>
              <w:ind w:left="115"/>
              <w:rPr>
                <w:sz w:val="24"/>
              </w:rPr>
            </w:pPr>
          </w:p>
        </w:tc>
        <w:tc>
          <w:tcPr>
            <w:tcW w:w="1856" w:type="dxa"/>
            <w:gridSpan w:val="2"/>
          </w:tcPr>
          <w:p w14:paraId="64E8E116" w14:textId="77777777" w:rsidR="00C724A9" w:rsidRPr="00BE3C6B" w:rsidRDefault="00C724A9" w:rsidP="00C724A9">
            <w:pPr>
              <w:pStyle w:val="TableParagraph"/>
              <w:ind w:left="115"/>
              <w:rPr>
                <w:sz w:val="24"/>
              </w:rPr>
            </w:pPr>
            <w:r w:rsidRPr="00BE3C6B">
              <w:rPr>
                <w:sz w:val="24"/>
              </w:rPr>
              <w:t>4.4.2.1. Керівник сприяє участі громадського самоврядування , пропозиції працівників закладу та батьків здобувачів освіти враховуються під час прийняття управлінських рішень</w:t>
            </w:r>
          </w:p>
          <w:p w14:paraId="14FC5DD0" w14:textId="77777777" w:rsidR="00FA6CDE" w:rsidRPr="00BE3C6B" w:rsidRDefault="00FA6CDE" w:rsidP="00C724A9">
            <w:pPr>
              <w:pStyle w:val="TableParagraph"/>
              <w:ind w:left="115"/>
              <w:rPr>
                <w:sz w:val="24"/>
              </w:rPr>
            </w:pPr>
          </w:p>
        </w:tc>
        <w:tc>
          <w:tcPr>
            <w:tcW w:w="4960" w:type="dxa"/>
          </w:tcPr>
          <w:p w14:paraId="30A7A62B" w14:textId="66B85C2A" w:rsidR="00FA6CDE" w:rsidRPr="002723A6" w:rsidRDefault="002723A6" w:rsidP="002723A6">
            <w:pPr>
              <w:pStyle w:val="TableParagraph"/>
              <w:ind w:left="115" w:right="278"/>
              <w:jc w:val="both"/>
              <w:rPr>
                <w:sz w:val="24"/>
                <w:szCs w:val="24"/>
              </w:rPr>
            </w:pPr>
            <w:r>
              <w:rPr>
                <w:rFonts w:ascii="TimesNewRomanPSMT" w:hAnsi="TimesNewRomanPSMT"/>
                <w:color w:val="000000"/>
                <w:sz w:val="24"/>
                <w:szCs w:val="24"/>
                <w:lang w:eastAsia="uk-UA"/>
              </w:rPr>
              <w:t xml:space="preserve">У </w:t>
            </w:r>
            <w:r w:rsidRPr="002723A6">
              <w:rPr>
                <w:rFonts w:ascii="TimesNewRomanPSMT" w:hAnsi="TimesNewRomanPSMT"/>
                <w:color w:val="000000"/>
                <w:sz w:val="24"/>
                <w:szCs w:val="24"/>
                <w:lang w:eastAsia="uk-UA"/>
              </w:rPr>
              <w:t>ЗДО функціонує батьківське самоврядування, яке бере</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ак</w:t>
            </w:r>
            <w:r>
              <w:rPr>
                <w:rFonts w:ascii="TimesNewRomanPSMT" w:hAnsi="TimesNewRomanPSMT"/>
                <w:color w:val="000000"/>
                <w:sz w:val="24"/>
                <w:szCs w:val="24"/>
                <w:lang w:eastAsia="uk-UA"/>
              </w:rPr>
              <w:t xml:space="preserve">тивну участь у його діяльності. </w:t>
            </w:r>
            <w:r w:rsidRPr="002723A6">
              <w:rPr>
                <w:rFonts w:ascii="TimesNewRomanPSMT" w:hAnsi="TimesNewRomanPSMT"/>
                <w:color w:val="000000"/>
                <w:sz w:val="24"/>
                <w:szCs w:val="24"/>
                <w:lang w:eastAsia="uk-UA"/>
              </w:rPr>
              <w:t xml:space="preserve">Представники батьківського самоврядування залучаються до вирішення </w:t>
            </w:r>
            <w:r>
              <w:rPr>
                <w:rFonts w:ascii="TimesNewRomanPSMT" w:hAnsi="TimesNewRomanPSMT"/>
                <w:color w:val="000000"/>
                <w:sz w:val="24"/>
                <w:szCs w:val="24"/>
                <w:lang w:eastAsia="uk-UA"/>
              </w:rPr>
              <w:t>п</w:t>
            </w:r>
            <w:r w:rsidRPr="002723A6">
              <w:rPr>
                <w:rFonts w:ascii="TimesNewRomanPSMT" w:hAnsi="TimesNewRomanPSMT"/>
                <w:color w:val="000000"/>
                <w:sz w:val="24"/>
                <w:szCs w:val="24"/>
                <w:lang w:eastAsia="uk-UA"/>
              </w:rPr>
              <w:t>итань щодо діяльності закладу. Керівництво ЗДО підтримує</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освітні ініціативи учасників освітнього процесу, організовує участь у культурних та спортивних проєктах. Переважна більшість учасників освітнього процесу вважають, що їхні</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пропозиції враховуються під час прийняття управлінських</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рішень.</w:t>
            </w:r>
          </w:p>
        </w:tc>
        <w:tc>
          <w:tcPr>
            <w:tcW w:w="4550" w:type="dxa"/>
            <w:gridSpan w:val="7"/>
            <w:tcBorders>
              <w:right w:val="single" w:sz="4" w:space="0" w:color="auto"/>
            </w:tcBorders>
          </w:tcPr>
          <w:p w14:paraId="2A9E7C8A" w14:textId="756BA0F6" w:rsidR="00FA6CDE" w:rsidRDefault="00C724A9" w:rsidP="00BE3C6B">
            <w:pPr>
              <w:pStyle w:val="TableParagraph"/>
              <w:ind w:left="115"/>
              <w:rPr>
                <w:sz w:val="24"/>
              </w:rPr>
            </w:pPr>
            <w:r w:rsidRPr="00DF2A5C">
              <w:rPr>
                <w:rFonts w:ascii="Calibri" w:eastAsia="Calibri" w:hAnsi="Calibri"/>
                <w:noProof/>
                <w:lang w:eastAsia="uk-UA"/>
              </w:rPr>
              <w:drawing>
                <wp:inline distT="0" distB="0" distL="0" distR="0" wp14:anchorId="3D0AFB66" wp14:editId="5866BE2C">
                  <wp:extent cx="2622693" cy="2019300"/>
                  <wp:effectExtent l="0" t="0" r="0" b="0"/>
                  <wp:docPr id="30" name="Рисунок 30" descr="C:\Users\User\AppData\Local\Microsoft\Windows\Temporary Internet Files\Content.MSO\CE79A1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MSO\CE79A1E2.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0057" cy="2040369"/>
                          </a:xfrm>
                          <a:prstGeom prst="rect">
                            <a:avLst/>
                          </a:prstGeom>
                          <a:noFill/>
                          <a:ln>
                            <a:noFill/>
                          </a:ln>
                        </pic:spPr>
                      </pic:pic>
                    </a:graphicData>
                  </a:graphic>
                </wp:inline>
              </w:drawing>
            </w:r>
          </w:p>
        </w:tc>
        <w:tc>
          <w:tcPr>
            <w:tcW w:w="2266" w:type="dxa"/>
            <w:tcBorders>
              <w:left w:val="single" w:sz="4" w:space="0" w:color="auto"/>
            </w:tcBorders>
          </w:tcPr>
          <w:p w14:paraId="1D1C8776" w14:textId="77777777" w:rsidR="00FA6CDE" w:rsidRDefault="00FA6CDE" w:rsidP="00BE3C6B">
            <w:pPr>
              <w:pStyle w:val="TableParagraph"/>
              <w:ind w:left="115"/>
              <w:rPr>
                <w:sz w:val="24"/>
              </w:rPr>
            </w:pPr>
          </w:p>
        </w:tc>
      </w:tr>
      <w:tr w:rsidR="00BE3C6B" w14:paraId="590CFA96" w14:textId="79B4C5D5" w:rsidTr="00BE3C6B">
        <w:trPr>
          <w:trHeight w:val="370"/>
        </w:trPr>
        <w:tc>
          <w:tcPr>
            <w:tcW w:w="2128" w:type="dxa"/>
            <w:tcBorders>
              <w:top w:val="single" w:sz="4" w:space="0" w:color="auto"/>
              <w:bottom w:val="single" w:sz="4" w:space="0" w:color="auto"/>
            </w:tcBorders>
          </w:tcPr>
          <w:p w14:paraId="487F5830" w14:textId="77777777" w:rsidR="00BE3C6B" w:rsidRDefault="00BE3C6B" w:rsidP="00BE3C6B">
            <w:pPr>
              <w:rPr>
                <w:sz w:val="2"/>
                <w:szCs w:val="2"/>
              </w:rPr>
            </w:pPr>
          </w:p>
        </w:tc>
        <w:tc>
          <w:tcPr>
            <w:tcW w:w="1970" w:type="dxa"/>
          </w:tcPr>
          <w:p w14:paraId="1338C5FB" w14:textId="77777777" w:rsidR="00FA6CDE" w:rsidRPr="00BE3C6B" w:rsidRDefault="00FA6CDE" w:rsidP="00FA6CDE">
            <w:pPr>
              <w:pStyle w:val="TableParagraph"/>
              <w:ind w:left="115"/>
              <w:rPr>
                <w:sz w:val="24"/>
              </w:rPr>
            </w:pPr>
            <w:r w:rsidRPr="00BE3C6B">
              <w:rPr>
                <w:sz w:val="24"/>
              </w:rPr>
              <w:t>4.4.3. Встановлено режим роботи закладу дошкільної освіти</w:t>
            </w:r>
          </w:p>
          <w:p w14:paraId="58670752" w14:textId="217CE2E9" w:rsidR="00BE3C6B" w:rsidRDefault="00BE3C6B" w:rsidP="00FA6CDE">
            <w:pPr>
              <w:pStyle w:val="TableParagraph"/>
              <w:ind w:left="115"/>
              <w:rPr>
                <w:sz w:val="24"/>
              </w:rPr>
            </w:pPr>
          </w:p>
        </w:tc>
        <w:tc>
          <w:tcPr>
            <w:tcW w:w="1856" w:type="dxa"/>
            <w:gridSpan w:val="2"/>
          </w:tcPr>
          <w:p w14:paraId="5E1E29F0" w14:textId="77777777" w:rsidR="00BE3C6B" w:rsidRPr="00BE3C6B" w:rsidRDefault="00BE3C6B" w:rsidP="00BE3C6B">
            <w:pPr>
              <w:pStyle w:val="TableParagraph"/>
              <w:ind w:left="115"/>
              <w:rPr>
                <w:sz w:val="24"/>
              </w:rPr>
            </w:pPr>
            <w:r w:rsidRPr="00BE3C6B">
              <w:rPr>
                <w:sz w:val="24"/>
              </w:rPr>
              <w:t>4.4.3.1. Режим роботи закладу дошкільної освіти враховує потреби учасників освітнього процесу, особливості діяльності закладу</w:t>
            </w:r>
          </w:p>
          <w:p w14:paraId="0390C57C" w14:textId="77777777" w:rsidR="00BE3C6B" w:rsidRPr="00BE3C6B" w:rsidRDefault="00BE3C6B" w:rsidP="00BE3C6B">
            <w:pPr>
              <w:pStyle w:val="TableParagraph"/>
              <w:ind w:left="115"/>
              <w:rPr>
                <w:sz w:val="24"/>
              </w:rPr>
            </w:pPr>
          </w:p>
        </w:tc>
        <w:tc>
          <w:tcPr>
            <w:tcW w:w="4960" w:type="dxa"/>
          </w:tcPr>
          <w:p w14:paraId="63F4E0B7" w14:textId="3DBC40ED" w:rsidR="00BE3C6B" w:rsidRPr="002723A6" w:rsidRDefault="002723A6" w:rsidP="00055239">
            <w:pPr>
              <w:pStyle w:val="TableParagraph"/>
              <w:ind w:left="115" w:right="137"/>
              <w:jc w:val="both"/>
              <w:rPr>
                <w:sz w:val="24"/>
                <w:szCs w:val="24"/>
              </w:rPr>
            </w:pPr>
            <w:r w:rsidRPr="002723A6">
              <w:rPr>
                <w:rFonts w:ascii="TimesNewRomanPSMT" w:hAnsi="TimesNewRomanPSMT"/>
                <w:color w:val="000000"/>
                <w:sz w:val="24"/>
                <w:szCs w:val="24"/>
                <w:lang w:eastAsia="uk-UA"/>
              </w:rPr>
              <w:t>Режим роботи закладу створено з урахуванням вікових</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 xml:space="preserve">особливостей </w:t>
            </w:r>
            <w:r w:rsidR="00055239">
              <w:rPr>
                <w:rFonts w:ascii="TimesNewRomanPSMT" w:hAnsi="TimesNewRomanPSMT"/>
                <w:color w:val="000000"/>
                <w:sz w:val="24"/>
                <w:szCs w:val="24"/>
                <w:lang w:eastAsia="uk-UA"/>
              </w:rPr>
              <w:t>з</w:t>
            </w:r>
            <w:r w:rsidRPr="002723A6">
              <w:rPr>
                <w:rFonts w:ascii="TimesNewRomanPSMT" w:hAnsi="TimesNewRomanPSMT"/>
                <w:color w:val="000000"/>
                <w:sz w:val="24"/>
                <w:szCs w:val="24"/>
                <w:lang w:eastAsia="uk-UA"/>
              </w:rPr>
              <w:t>добувачів дошкільної освіти. Порядок занять</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 xml:space="preserve">сформовано із врахуванням вимог </w:t>
            </w:r>
            <w:r>
              <w:rPr>
                <w:rFonts w:ascii="TimesNewRomanPSMT" w:hAnsi="TimesNewRomanPSMT"/>
                <w:color w:val="000000"/>
                <w:sz w:val="24"/>
                <w:szCs w:val="24"/>
                <w:lang w:eastAsia="uk-UA"/>
              </w:rPr>
              <w:t>С</w:t>
            </w:r>
            <w:r w:rsidRPr="002723A6">
              <w:rPr>
                <w:rFonts w:ascii="TimesNewRomanPSMT" w:hAnsi="TimesNewRomanPSMT"/>
                <w:color w:val="000000"/>
                <w:sz w:val="24"/>
                <w:szCs w:val="24"/>
                <w:lang w:eastAsia="uk-UA"/>
              </w:rPr>
              <w:t>анітарного регламенту,</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навчальної програми та робочого навчального плану. Батьки</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в основному задоволені рівнем організації освітнього</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процесу.</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Розклад укладений відповідно до освітньої програми та</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особливостей діяльності закладу дошкільного освіти та</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повною мірою враховує потреби усіх учасників освітнього</w:t>
            </w:r>
            <w:r>
              <w:rPr>
                <w:rFonts w:ascii="TimesNewRomanPSMT" w:hAnsi="TimesNewRomanPSMT"/>
                <w:color w:val="000000"/>
                <w:sz w:val="24"/>
                <w:szCs w:val="24"/>
                <w:lang w:eastAsia="uk-UA"/>
              </w:rPr>
              <w:t xml:space="preserve"> </w:t>
            </w:r>
            <w:r w:rsidRPr="002723A6">
              <w:rPr>
                <w:rFonts w:ascii="TimesNewRomanPSMT" w:hAnsi="TimesNewRomanPSMT"/>
                <w:color w:val="000000"/>
                <w:sz w:val="24"/>
                <w:szCs w:val="24"/>
                <w:lang w:eastAsia="uk-UA"/>
              </w:rPr>
              <w:t>процесу.</w:t>
            </w:r>
          </w:p>
        </w:tc>
        <w:tc>
          <w:tcPr>
            <w:tcW w:w="4550" w:type="dxa"/>
            <w:gridSpan w:val="7"/>
            <w:tcBorders>
              <w:right w:val="single" w:sz="4" w:space="0" w:color="auto"/>
            </w:tcBorders>
          </w:tcPr>
          <w:p w14:paraId="445DAEF0" w14:textId="2BF2EC07" w:rsidR="00BE3C6B" w:rsidRDefault="006C4CBC" w:rsidP="00BE3C6B">
            <w:pPr>
              <w:pStyle w:val="TableParagraph"/>
              <w:ind w:left="115"/>
              <w:rPr>
                <w:sz w:val="24"/>
              </w:rPr>
            </w:pPr>
            <w:r w:rsidRPr="00DF2A5C">
              <w:rPr>
                <w:rFonts w:ascii="Calibri" w:eastAsia="Calibri" w:hAnsi="Calibri"/>
                <w:noProof/>
                <w:lang w:eastAsia="uk-UA"/>
              </w:rPr>
              <w:drawing>
                <wp:inline distT="0" distB="0" distL="0" distR="0" wp14:anchorId="21559D84" wp14:editId="3A3D3233">
                  <wp:extent cx="2660650" cy="2419350"/>
                  <wp:effectExtent l="0" t="0" r="0" b="0"/>
                  <wp:docPr id="35" name="Рисунок 35" descr="C:\Users\User\AppData\Local\Microsoft\Windows\Temporary Internet Files\Content.MSO\7C60ED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Temporary Internet Files\Content.MSO\7C60ED8C.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8671" cy="2435737"/>
                          </a:xfrm>
                          <a:prstGeom prst="rect">
                            <a:avLst/>
                          </a:prstGeom>
                          <a:noFill/>
                          <a:ln>
                            <a:noFill/>
                          </a:ln>
                        </pic:spPr>
                      </pic:pic>
                    </a:graphicData>
                  </a:graphic>
                </wp:inline>
              </w:drawing>
            </w:r>
          </w:p>
        </w:tc>
        <w:tc>
          <w:tcPr>
            <w:tcW w:w="2266" w:type="dxa"/>
            <w:tcBorders>
              <w:left w:val="single" w:sz="4" w:space="0" w:color="auto"/>
            </w:tcBorders>
          </w:tcPr>
          <w:p w14:paraId="271665BB" w14:textId="77777777" w:rsidR="00BE3C6B" w:rsidRDefault="00BE3C6B" w:rsidP="00BE3C6B">
            <w:pPr>
              <w:pStyle w:val="TableParagraph"/>
              <w:ind w:left="115"/>
              <w:rPr>
                <w:sz w:val="24"/>
              </w:rPr>
            </w:pPr>
          </w:p>
        </w:tc>
      </w:tr>
      <w:tr w:rsidR="00BE3C6B" w14:paraId="6DD6AB22" w14:textId="2E1CD1BA" w:rsidTr="00BE3C6B">
        <w:trPr>
          <w:trHeight w:val="370"/>
        </w:trPr>
        <w:tc>
          <w:tcPr>
            <w:tcW w:w="2128" w:type="dxa"/>
            <w:tcBorders>
              <w:top w:val="single" w:sz="4" w:space="0" w:color="auto"/>
              <w:bottom w:val="single" w:sz="4" w:space="0" w:color="auto"/>
            </w:tcBorders>
          </w:tcPr>
          <w:p w14:paraId="684B75D0" w14:textId="77777777" w:rsidR="00BE3C6B" w:rsidRDefault="00BE3C6B" w:rsidP="00BE3C6B">
            <w:pPr>
              <w:rPr>
                <w:sz w:val="2"/>
                <w:szCs w:val="2"/>
              </w:rPr>
            </w:pPr>
          </w:p>
        </w:tc>
        <w:tc>
          <w:tcPr>
            <w:tcW w:w="1970" w:type="dxa"/>
          </w:tcPr>
          <w:p w14:paraId="7E2ECA35" w14:textId="77777777" w:rsidR="00FA6CDE" w:rsidRPr="00BE3C6B" w:rsidRDefault="00FA6CDE" w:rsidP="00FA6CDE">
            <w:pPr>
              <w:pStyle w:val="TableParagraph"/>
              <w:ind w:left="115"/>
              <w:rPr>
                <w:sz w:val="24"/>
              </w:rPr>
            </w:pPr>
            <w:r w:rsidRPr="00BE3C6B">
              <w:rPr>
                <w:sz w:val="24"/>
              </w:rPr>
              <w:t>4.4.4. У закладі дошкільної освіти у належному стані утримується матеріально- технічна база</w:t>
            </w:r>
          </w:p>
          <w:p w14:paraId="31F391A4" w14:textId="08C7639C" w:rsidR="00BE3C6B" w:rsidRDefault="00BE3C6B" w:rsidP="00BE3C6B">
            <w:pPr>
              <w:pStyle w:val="TableParagraph"/>
              <w:ind w:left="115"/>
              <w:rPr>
                <w:sz w:val="24"/>
              </w:rPr>
            </w:pPr>
          </w:p>
        </w:tc>
        <w:tc>
          <w:tcPr>
            <w:tcW w:w="1856" w:type="dxa"/>
            <w:gridSpan w:val="2"/>
          </w:tcPr>
          <w:p w14:paraId="1C08A4C0" w14:textId="77777777" w:rsidR="00BE3C6B" w:rsidRPr="00BE3C6B" w:rsidRDefault="00BE3C6B" w:rsidP="00BE3C6B">
            <w:pPr>
              <w:pStyle w:val="TableParagraph"/>
              <w:ind w:left="115"/>
              <w:rPr>
                <w:sz w:val="24"/>
              </w:rPr>
            </w:pPr>
            <w:r w:rsidRPr="00BE3C6B">
              <w:rPr>
                <w:sz w:val="24"/>
              </w:rPr>
              <w:t>4.4.4.1. Керівник закладу дошкільної освіти вживає заходів щодо утримання у належному стані будівель, приміщень, обладнання для створення якісних умов діяльності закладу</w:t>
            </w:r>
          </w:p>
          <w:p w14:paraId="68271BB0" w14:textId="77777777" w:rsidR="00BE3C6B" w:rsidRPr="00BE3C6B" w:rsidRDefault="00BE3C6B" w:rsidP="00BE3C6B">
            <w:pPr>
              <w:pStyle w:val="TableParagraph"/>
              <w:ind w:left="115"/>
              <w:rPr>
                <w:sz w:val="24"/>
              </w:rPr>
            </w:pPr>
          </w:p>
        </w:tc>
        <w:tc>
          <w:tcPr>
            <w:tcW w:w="4960" w:type="dxa"/>
          </w:tcPr>
          <w:p w14:paraId="2A572E0A" w14:textId="1C1701BA" w:rsidR="00700905" w:rsidRPr="007C4277" w:rsidRDefault="00700905" w:rsidP="007C4277">
            <w:pPr>
              <w:widowControl/>
              <w:autoSpaceDE/>
              <w:autoSpaceDN/>
              <w:ind w:left="146" w:right="137" w:firstLine="146"/>
              <w:jc w:val="both"/>
              <w:rPr>
                <w:color w:val="000000"/>
                <w:sz w:val="24"/>
                <w:szCs w:val="24"/>
                <w:lang w:eastAsia="uk-UA"/>
              </w:rPr>
            </w:pPr>
            <w:r w:rsidRPr="00700905">
              <w:rPr>
                <w:rFonts w:ascii="TimesNewRomanPSMT" w:hAnsi="TimesNewRomanPSMT"/>
                <w:color w:val="000000"/>
                <w:sz w:val="24"/>
                <w:szCs w:val="24"/>
                <w:lang w:eastAsia="uk-UA"/>
              </w:rPr>
              <w:t>Керівництво закладу проводить постійний моніторинг утримання матеріально-технічної бази, систематично вживає</w:t>
            </w:r>
            <w:r>
              <w:rPr>
                <w:rFonts w:ascii="TimesNewRomanPSMT" w:hAnsi="TimesNewRomanPSMT"/>
                <w:color w:val="000000"/>
                <w:sz w:val="24"/>
                <w:szCs w:val="24"/>
                <w:lang w:eastAsia="uk-UA"/>
              </w:rPr>
              <w:t xml:space="preserve"> </w:t>
            </w:r>
            <w:r w:rsidRPr="00700905">
              <w:rPr>
                <w:rFonts w:ascii="TimesNewRomanPSMT" w:hAnsi="TimesNewRomanPSMT"/>
                <w:color w:val="000000"/>
                <w:sz w:val="24"/>
                <w:szCs w:val="24"/>
                <w:lang w:eastAsia="uk-UA"/>
              </w:rPr>
              <w:t>заходи для створення належних умов діяльності закладу,</w:t>
            </w:r>
            <w:r>
              <w:rPr>
                <w:rFonts w:ascii="TimesNewRomanPSMT" w:hAnsi="TimesNewRomanPSMT"/>
                <w:color w:val="000000"/>
                <w:sz w:val="24"/>
                <w:szCs w:val="24"/>
                <w:lang w:eastAsia="uk-UA"/>
              </w:rPr>
              <w:t xml:space="preserve"> </w:t>
            </w:r>
            <w:r w:rsidRPr="00700905">
              <w:rPr>
                <w:rFonts w:ascii="TimesNewRomanPSMT" w:hAnsi="TimesNewRomanPSMT"/>
                <w:color w:val="000000"/>
                <w:sz w:val="24"/>
                <w:szCs w:val="24"/>
                <w:lang w:eastAsia="uk-UA"/>
              </w:rPr>
              <w:t>вчасно визначає потреби ЗДО, звертається з відповідними</w:t>
            </w:r>
            <w:r>
              <w:rPr>
                <w:rFonts w:ascii="TimesNewRomanPSMT" w:hAnsi="TimesNewRomanPSMT"/>
                <w:color w:val="000000"/>
                <w:sz w:val="24"/>
                <w:szCs w:val="24"/>
                <w:lang w:eastAsia="uk-UA"/>
              </w:rPr>
              <w:t xml:space="preserve"> </w:t>
            </w:r>
            <w:r w:rsidRPr="00700905">
              <w:rPr>
                <w:rFonts w:ascii="TimesNewRomanPSMT" w:hAnsi="TimesNewRomanPSMT"/>
                <w:color w:val="000000"/>
                <w:sz w:val="24"/>
                <w:szCs w:val="24"/>
                <w:lang w:eastAsia="uk-UA"/>
              </w:rPr>
              <w:t>усними та письмовими клоп</w:t>
            </w:r>
            <w:r w:rsidR="007C4277">
              <w:rPr>
                <w:rFonts w:ascii="TimesNewRomanPSMT" w:hAnsi="TimesNewRomanPSMT"/>
                <w:color w:val="000000"/>
                <w:sz w:val="24"/>
                <w:szCs w:val="24"/>
                <w:lang w:eastAsia="uk-UA"/>
              </w:rPr>
              <w:t xml:space="preserve">отаннями до  управління освіти. </w:t>
            </w:r>
            <w:r w:rsidR="007C4277" w:rsidRPr="007C4277">
              <w:rPr>
                <w:color w:val="000000"/>
                <w:sz w:val="24"/>
                <w:szCs w:val="24"/>
                <w:lang w:eastAsia="uk-UA"/>
              </w:rPr>
              <w:t>На сайті закладу вис</w:t>
            </w:r>
            <w:r w:rsidR="007C4277">
              <w:rPr>
                <w:color w:val="000000"/>
                <w:sz w:val="24"/>
                <w:szCs w:val="24"/>
                <w:lang w:eastAsia="uk-UA"/>
              </w:rPr>
              <w:t>вітлена інформація про матеріально-</w:t>
            </w:r>
            <w:r w:rsidR="007C4277" w:rsidRPr="007C4277">
              <w:rPr>
                <w:color w:val="000000"/>
                <w:sz w:val="24"/>
                <w:szCs w:val="24"/>
                <w:lang w:eastAsia="uk-UA"/>
              </w:rPr>
              <w:t>технічне забезпечення</w:t>
            </w:r>
            <w:r w:rsidR="007C4277">
              <w:rPr>
                <w:color w:val="000000"/>
                <w:sz w:val="24"/>
                <w:szCs w:val="24"/>
                <w:lang w:eastAsia="uk-UA"/>
              </w:rPr>
              <w:t>.</w:t>
            </w:r>
            <w:r w:rsidRPr="007C4277">
              <w:rPr>
                <w:color w:val="000000"/>
                <w:sz w:val="24"/>
                <w:szCs w:val="24"/>
                <w:lang w:eastAsia="uk-UA"/>
              </w:rPr>
              <w:t xml:space="preserve"> </w:t>
            </w:r>
          </w:p>
          <w:p w14:paraId="3F5E2A58" w14:textId="77777777" w:rsidR="00BE3C6B" w:rsidRPr="00BE3C6B" w:rsidRDefault="00BE3C6B" w:rsidP="00BE3C6B">
            <w:pPr>
              <w:pStyle w:val="TableParagraph"/>
              <w:ind w:left="115"/>
              <w:rPr>
                <w:sz w:val="24"/>
              </w:rPr>
            </w:pPr>
          </w:p>
        </w:tc>
        <w:tc>
          <w:tcPr>
            <w:tcW w:w="4550" w:type="dxa"/>
            <w:gridSpan w:val="7"/>
            <w:tcBorders>
              <w:right w:val="single" w:sz="4" w:space="0" w:color="auto"/>
            </w:tcBorders>
          </w:tcPr>
          <w:p w14:paraId="1A8B5208" w14:textId="79F80076" w:rsidR="00BE3C6B" w:rsidRDefault="006C4CBC" w:rsidP="00BE3C6B">
            <w:pPr>
              <w:pStyle w:val="TableParagraph"/>
              <w:ind w:left="115"/>
              <w:rPr>
                <w:sz w:val="24"/>
              </w:rPr>
            </w:pPr>
            <w:r w:rsidRPr="00DF2A5C">
              <w:rPr>
                <w:rFonts w:ascii="Calibri" w:eastAsia="Calibri" w:hAnsi="Calibri"/>
                <w:noProof/>
                <w:lang w:eastAsia="uk-UA"/>
              </w:rPr>
              <w:drawing>
                <wp:inline distT="0" distB="0" distL="0" distR="0" wp14:anchorId="3A36A2C8" wp14:editId="1F543D30">
                  <wp:extent cx="2492375" cy="2470974"/>
                  <wp:effectExtent l="0" t="0" r="0" b="0"/>
                  <wp:docPr id="36" name="Рисунок 36" descr="C:\Users\User\AppData\Local\Microsoft\Windows\Temporary Internet Files\Content.MSO\7C1487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Microsoft\Windows\Temporary Internet Files\Content.MSO\7C14877A.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6877" cy="2515094"/>
                          </a:xfrm>
                          <a:prstGeom prst="rect">
                            <a:avLst/>
                          </a:prstGeom>
                          <a:noFill/>
                          <a:ln>
                            <a:noFill/>
                          </a:ln>
                        </pic:spPr>
                      </pic:pic>
                    </a:graphicData>
                  </a:graphic>
                </wp:inline>
              </w:drawing>
            </w:r>
          </w:p>
        </w:tc>
        <w:tc>
          <w:tcPr>
            <w:tcW w:w="2266" w:type="dxa"/>
            <w:tcBorders>
              <w:left w:val="single" w:sz="4" w:space="0" w:color="auto"/>
            </w:tcBorders>
          </w:tcPr>
          <w:p w14:paraId="22A69E8B" w14:textId="77777777" w:rsidR="00BE3C6B" w:rsidRDefault="00BE3C6B" w:rsidP="00BE3C6B">
            <w:pPr>
              <w:pStyle w:val="TableParagraph"/>
              <w:ind w:left="115"/>
              <w:rPr>
                <w:sz w:val="24"/>
              </w:rPr>
            </w:pPr>
          </w:p>
        </w:tc>
      </w:tr>
      <w:tr w:rsidR="005A1FB8" w14:paraId="07221D4E" w14:textId="77777777" w:rsidTr="00BE3C6B">
        <w:trPr>
          <w:trHeight w:val="370"/>
        </w:trPr>
        <w:tc>
          <w:tcPr>
            <w:tcW w:w="2128" w:type="dxa"/>
            <w:tcBorders>
              <w:top w:val="single" w:sz="4" w:space="0" w:color="auto"/>
              <w:bottom w:val="single" w:sz="4" w:space="0" w:color="auto"/>
            </w:tcBorders>
          </w:tcPr>
          <w:p w14:paraId="31609EAD" w14:textId="77777777" w:rsidR="005A1FB8" w:rsidRDefault="005A1FB8" w:rsidP="00BE3C6B">
            <w:pPr>
              <w:rPr>
                <w:sz w:val="2"/>
                <w:szCs w:val="2"/>
              </w:rPr>
            </w:pPr>
          </w:p>
        </w:tc>
        <w:tc>
          <w:tcPr>
            <w:tcW w:w="1970" w:type="dxa"/>
          </w:tcPr>
          <w:p w14:paraId="35CF19A5" w14:textId="77777777" w:rsidR="005A1FB8" w:rsidRPr="00BE3C6B" w:rsidRDefault="005A1FB8" w:rsidP="005A1FB8">
            <w:pPr>
              <w:pStyle w:val="TableParagraph"/>
              <w:ind w:left="115"/>
              <w:rPr>
                <w:sz w:val="24"/>
              </w:rPr>
            </w:pPr>
            <w:r w:rsidRPr="00BE3C6B">
              <w:rPr>
                <w:sz w:val="24"/>
              </w:rPr>
              <w:t>4.5.1. Заклад дошкільної освіти впроваджує політику академічної доброчесності</w:t>
            </w:r>
          </w:p>
          <w:p w14:paraId="62B41AC7" w14:textId="77777777" w:rsidR="005A1FB8" w:rsidRPr="00BE3C6B" w:rsidRDefault="005A1FB8" w:rsidP="00FA6CDE">
            <w:pPr>
              <w:pStyle w:val="TableParagraph"/>
              <w:ind w:left="115"/>
              <w:rPr>
                <w:sz w:val="24"/>
              </w:rPr>
            </w:pPr>
          </w:p>
        </w:tc>
        <w:tc>
          <w:tcPr>
            <w:tcW w:w="1856" w:type="dxa"/>
            <w:gridSpan w:val="2"/>
          </w:tcPr>
          <w:p w14:paraId="3518B134" w14:textId="77777777" w:rsidR="005A1FB8" w:rsidRPr="00BE3C6B" w:rsidRDefault="005A1FB8" w:rsidP="005A1FB8">
            <w:pPr>
              <w:pStyle w:val="TableParagraph"/>
              <w:ind w:left="115"/>
              <w:rPr>
                <w:sz w:val="24"/>
              </w:rPr>
            </w:pPr>
            <w:r w:rsidRPr="00BE3C6B">
              <w:rPr>
                <w:sz w:val="24"/>
              </w:rPr>
              <w:t>4.5.1.1. Керівник закладу дошкільної освіти забезпечує реалізацію заходів щодо формування академічної доброчесності та протидії фактам її порушення</w:t>
            </w:r>
          </w:p>
          <w:p w14:paraId="32742C85" w14:textId="77777777" w:rsidR="005A1FB8" w:rsidRPr="00BE3C6B" w:rsidRDefault="005A1FB8" w:rsidP="00BE3C6B">
            <w:pPr>
              <w:pStyle w:val="TableParagraph"/>
              <w:ind w:left="115"/>
              <w:rPr>
                <w:sz w:val="24"/>
              </w:rPr>
            </w:pPr>
          </w:p>
        </w:tc>
        <w:tc>
          <w:tcPr>
            <w:tcW w:w="4960" w:type="dxa"/>
          </w:tcPr>
          <w:p w14:paraId="2DDCB732" w14:textId="6EED13C0" w:rsidR="005A1FB8" w:rsidRPr="005A1FB8" w:rsidRDefault="005A1FB8" w:rsidP="00822389">
            <w:pPr>
              <w:widowControl/>
              <w:autoSpaceDE/>
              <w:autoSpaceDN/>
              <w:ind w:left="146" w:right="278"/>
              <w:jc w:val="both"/>
              <w:rPr>
                <w:color w:val="000000"/>
                <w:sz w:val="24"/>
                <w:szCs w:val="24"/>
                <w:lang w:eastAsia="uk-UA"/>
              </w:rPr>
            </w:pPr>
            <w:r w:rsidRPr="005A1FB8">
              <w:rPr>
                <w:color w:val="000000"/>
                <w:sz w:val="24"/>
                <w:szCs w:val="24"/>
                <w:lang w:eastAsia="uk-UA"/>
              </w:rPr>
              <w:t>Керівництво ЗДО проводить</w:t>
            </w:r>
            <w:r w:rsidR="00700905">
              <w:rPr>
                <w:color w:val="000000"/>
                <w:sz w:val="24"/>
                <w:szCs w:val="24"/>
                <w:lang w:eastAsia="uk-UA"/>
              </w:rPr>
              <w:t xml:space="preserve"> </w:t>
            </w:r>
            <w:r w:rsidRPr="005A1FB8">
              <w:rPr>
                <w:color w:val="000000"/>
                <w:sz w:val="24"/>
                <w:szCs w:val="24"/>
                <w:lang w:eastAsia="uk-UA"/>
              </w:rPr>
              <w:t>інформаційно-просвітницьку</w:t>
            </w:r>
            <w:r w:rsidR="00700905">
              <w:rPr>
                <w:color w:val="000000"/>
                <w:sz w:val="24"/>
                <w:szCs w:val="24"/>
                <w:lang w:eastAsia="uk-UA"/>
              </w:rPr>
              <w:t xml:space="preserve"> </w:t>
            </w:r>
            <w:r w:rsidRPr="005A1FB8">
              <w:rPr>
                <w:color w:val="000000"/>
                <w:sz w:val="24"/>
                <w:szCs w:val="24"/>
                <w:lang w:eastAsia="uk-UA"/>
              </w:rPr>
              <w:t>роботу з учасниками освітнього процесу щодо реалізації</w:t>
            </w:r>
            <w:r>
              <w:rPr>
                <w:color w:val="000000"/>
                <w:sz w:val="24"/>
                <w:szCs w:val="24"/>
                <w:lang w:eastAsia="uk-UA"/>
              </w:rPr>
              <w:t xml:space="preserve"> </w:t>
            </w:r>
            <w:r w:rsidRPr="005A1FB8">
              <w:rPr>
                <w:color w:val="000000"/>
                <w:sz w:val="24"/>
                <w:szCs w:val="24"/>
                <w:lang w:eastAsia="uk-UA"/>
              </w:rPr>
              <w:t>полі</w:t>
            </w:r>
            <w:r w:rsidR="00055239">
              <w:rPr>
                <w:color w:val="000000"/>
                <w:sz w:val="24"/>
                <w:szCs w:val="24"/>
                <w:lang w:eastAsia="uk-UA"/>
              </w:rPr>
              <w:t xml:space="preserve">тики академічної доброчесності. </w:t>
            </w:r>
            <w:r w:rsidRPr="005A1FB8">
              <w:rPr>
                <w:color w:val="000000"/>
                <w:sz w:val="24"/>
                <w:szCs w:val="24"/>
                <w:lang w:eastAsia="uk-UA"/>
              </w:rPr>
              <w:t>Розроблено Положення</w:t>
            </w:r>
            <w:r w:rsidR="00822389">
              <w:rPr>
                <w:color w:val="000000"/>
                <w:sz w:val="24"/>
                <w:szCs w:val="24"/>
                <w:lang w:eastAsia="uk-UA"/>
              </w:rPr>
              <w:t xml:space="preserve"> </w:t>
            </w:r>
            <w:r w:rsidRPr="005A1FB8">
              <w:rPr>
                <w:color w:val="000000"/>
                <w:sz w:val="24"/>
                <w:szCs w:val="24"/>
                <w:lang w:eastAsia="uk-UA"/>
              </w:rPr>
              <w:t>про академічну доброчесність, яке схвалене рішенням</w:t>
            </w:r>
            <w:r>
              <w:rPr>
                <w:color w:val="000000"/>
                <w:sz w:val="24"/>
                <w:szCs w:val="24"/>
                <w:lang w:eastAsia="uk-UA"/>
              </w:rPr>
              <w:t xml:space="preserve"> </w:t>
            </w:r>
            <w:r w:rsidRPr="005A1FB8">
              <w:rPr>
                <w:color w:val="000000"/>
                <w:sz w:val="24"/>
                <w:szCs w:val="24"/>
                <w:lang w:eastAsia="uk-UA"/>
              </w:rPr>
              <w:t>педагогічної ради,</w:t>
            </w:r>
            <w:r>
              <w:rPr>
                <w:color w:val="000000"/>
                <w:sz w:val="24"/>
                <w:szCs w:val="24"/>
                <w:lang w:eastAsia="uk-UA"/>
              </w:rPr>
              <w:t xml:space="preserve"> затверджене наказом </w:t>
            </w:r>
            <w:r w:rsidRPr="005A1FB8">
              <w:rPr>
                <w:color w:val="000000"/>
                <w:sz w:val="24"/>
                <w:szCs w:val="24"/>
                <w:lang w:eastAsia="uk-UA"/>
              </w:rPr>
              <w:t>директора та оприлюднене на сайті  закладу .Під час анкетування, педагогічні працівники зазначили, що поінформовані про необхідність дотримання академічної доброчесності. У річному плані роботи закладу є питання пов’язані з формуванням академічної  доброчесності, проте</w:t>
            </w:r>
            <w:r w:rsidR="00700905">
              <w:rPr>
                <w:color w:val="000000"/>
                <w:sz w:val="24"/>
                <w:szCs w:val="24"/>
                <w:lang w:eastAsia="uk-UA"/>
              </w:rPr>
              <w:t xml:space="preserve"> </w:t>
            </w:r>
            <w:r w:rsidRPr="005A1FB8">
              <w:rPr>
                <w:color w:val="000000"/>
                <w:sz w:val="24"/>
                <w:szCs w:val="24"/>
                <w:lang w:eastAsia="uk-UA"/>
              </w:rPr>
              <w:t>вони не відокремлені, план не містить аналіз реалізації</w:t>
            </w:r>
            <w:r>
              <w:rPr>
                <w:color w:val="000000"/>
                <w:sz w:val="24"/>
                <w:szCs w:val="24"/>
                <w:lang w:eastAsia="uk-UA"/>
              </w:rPr>
              <w:t xml:space="preserve"> </w:t>
            </w:r>
            <w:r w:rsidRPr="005A1FB8">
              <w:rPr>
                <w:color w:val="000000"/>
                <w:sz w:val="24"/>
                <w:szCs w:val="24"/>
                <w:lang w:eastAsia="uk-UA"/>
              </w:rPr>
              <w:t>заходів щодо формування академічної доброчесності.</w:t>
            </w:r>
            <w:r>
              <w:rPr>
                <w:rFonts w:ascii="TimesNewRomanPSMT" w:hAnsi="TimesNewRomanPSMT"/>
                <w:color w:val="000000"/>
                <w:sz w:val="28"/>
                <w:szCs w:val="28"/>
                <w:lang w:eastAsia="uk-UA"/>
              </w:rPr>
              <w:t xml:space="preserve"> </w:t>
            </w:r>
          </w:p>
        </w:tc>
        <w:tc>
          <w:tcPr>
            <w:tcW w:w="4550" w:type="dxa"/>
            <w:gridSpan w:val="7"/>
            <w:tcBorders>
              <w:right w:val="single" w:sz="4" w:space="0" w:color="auto"/>
            </w:tcBorders>
          </w:tcPr>
          <w:p w14:paraId="076CBA95" w14:textId="77777777" w:rsidR="005A1FB8" w:rsidRDefault="005A1FB8" w:rsidP="00BE3C6B">
            <w:pPr>
              <w:pStyle w:val="TableParagraph"/>
              <w:ind w:left="115"/>
              <w:rPr>
                <w:sz w:val="24"/>
              </w:rPr>
            </w:pPr>
          </w:p>
        </w:tc>
        <w:tc>
          <w:tcPr>
            <w:tcW w:w="2266" w:type="dxa"/>
            <w:tcBorders>
              <w:left w:val="single" w:sz="4" w:space="0" w:color="auto"/>
            </w:tcBorders>
          </w:tcPr>
          <w:p w14:paraId="713E8931" w14:textId="77777777" w:rsidR="005A1FB8" w:rsidRDefault="005A1FB8" w:rsidP="00BE3C6B">
            <w:pPr>
              <w:pStyle w:val="TableParagraph"/>
              <w:ind w:left="115"/>
              <w:rPr>
                <w:sz w:val="24"/>
              </w:rPr>
            </w:pPr>
          </w:p>
        </w:tc>
      </w:tr>
      <w:tr w:rsidR="00BE3C6B" w14:paraId="41DECB41" w14:textId="3B03AFD1" w:rsidTr="00BE3C6B">
        <w:trPr>
          <w:trHeight w:val="370"/>
        </w:trPr>
        <w:tc>
          <w:tcPr>
            <w:tcW w:w="2128" w:type="dxa"/>
            <w:tcBorders>
              <w:top w:val="single" w:sz="4" w:space="0" w:color="auto"/>
              <w:bottom w:val="single" w:sz="4" w:space="0" w:color="auto"/>
            </w:tcBorders>
          </w:tcPr>
          <w:p w14:paraId="7D92BA77" w14:textId="77777777" w:rsidR="00BE3C6B" w:rsidRDefault="00BE3C6B" w:rsidP="00BE3C6B">
            <w:pPr>
              <w:rPr>
                <w:sz w:val="2"/>
                <w:szCs w:val="2"/>
              </w:rPr>
            </w:pPr>
          </w:p>
        </w:tc>
        <w:tc>
          <w:tcPr>
            <w:tcW w:w="1970" w:type="dxa"/>
          </w:tcPr>
          <w:p w14:paraId="2F77A2F9" w14:textId="77777777" w:rsidR="00FA6CDE" w:rsidRPr="00BE3C6B" w:rsidRDefault="00FA6CDE" w:rsidP="00FA6CDE">
            <w:pPr>
              <w:pStyle w:val="TableParagraph"/>
              <w:ind w:left="115"/>
              <w:rPr>
                <w:sz w:val="24"/>
              </w:rPr>
            </w:pPr>
            <w:r w:rsidRPr="00BE3C6B">
              <w:rPr>
                <w:sz w:val="24"/>
              </w:rPr>
              <w:t>4.5.2. Педагогічні працівники дотримуються академічної доброчесності</w:t>
            </w:r>
          </w:p>
          <w:p w14:paraId="01085887" w14:textId="67933C66" w:rsidR="00BE3C6B" w:rsidRDefault="00BE3C6B" w:rsidP="00BE3C6B">
            <w:pPr>
              <w:pStyle w:val="TableParagraph"/>
              <w:ind w:left="115"/>
              <w:rPr>
                <w:sz w:val="24"/>
              </w:rPr>
            </w:pPr>
          </w:p>
        </w:tc>
        <w:tc>
          <w:tcPr>
            <w:tcW w:w="1856" w:type="dxa"/>
            <w:gridSpan w:val="2"/>
          </w:tcPr>
          <w:p w14:paraId="2B805A64" w14:textId="77777777" w:rsidR="00BE3C6B" w:rsidRPr="00BE3C6B" w:rsidRDefault="00BE3C6B" w:rsidP="00BE3C6B">
            <w:pPr>
              <w:pStyle w:val="TableParagraph"/>
              <w:ind w:left="115"/>
              <w:rPr>
                <w:sz w:val="24"/>
              </w:rPr>
            </w:pPr>
            <w:r w:rsidRPr="00BE3C6B">
              <w:rPr>
                <w:sz w:val="24"/>
              </w:rPr>
              <w:t>4.5.2.1. Педагогічні працівники поінформовані про політику академічної доброчесності, під час провадження педагогічної та наукової (творчої) діяльності дотримуються її</w:t>
            </w:r>
          </w:p>
          <w:p w14:paraId="3838D8BC" w14:textId="77777777" w:rsidR="00BE3C6B" w:rsidRPr="00BE3C6B" w:rsidRDefault="00BE3C6B" w:rsidP="00BE3C6B">
            <w:pPr>
              <w:pStyle w:val="TableParagraph"/>
              <w:ind w:left="115"/>
              <w:rPr>
                <w:sz w:val="24"/>
              </w:rPr>
            </w:pPr>
          </w:p>
        </w:tc>
        <w:tc>
          <w:tcPr>
            <w:tcW w:w="4960" w:type="dxa"/>
          </w:tcPr>
          <w:p w14:paraId="77DF65C8" w14:textId="31B7BD03" w:rsidR="00BE3C6B" w:rsidRPr="005A1FB8" w:rsidRDefault="005A1FB8" w:rsidP="00055239">
            <w:pPr>
              <w:pStyle w:val="TableParagraph"/>
              <w:ind w:left="115" w:right="137"/>
              <w:jc w:val="both"/>
              <w:rPr>
                <w:sz w:val="24"/>
                <w:szCs w:val="24"/>
              </w:rPr>
            </w:pPr>
            <w:r w:rsidRPr="005A1FB8">
              <w:rPr>
                <w:rFonts w:ascii="TimesNewRomanPSMT" w:hAnsi="TimesNewRomanPSMT"/>
                <w:color w:val="000000"/>
                <w:sz w:val="24"/>
                <w:szCs w:val="24"/>
                <w:lang w:eastAsia="uk-UA"/>
              </w:rPr>
              <w:t>Педагогічні працівники під час провадження педагогічної</w:t>
            </w:r>
            <w:r>
              <w:rPr>
                <w:rFonts w:ascii="TimesNewRomanPSMT" w:hAnsi="TimesNewRomanPSMT"/>
                <w:color w:val="000000"/>
                <w:sz w:val="24"/>
                <w:szCs w:val="24"/>
                <w:lang w:eastAsia="uk-UA"/>
              </w:rPr>
              <w:t xml:space="preserve"> </w:t>
            </w:r>
            <w:r w:rsidRPr="005A1FB8">
              <w:rPr>
                <w:rFonts w:ascii="TimesNewRomanPSMT" w:hAnsi="TimesNewRomanPSMT"/>
                <w:color w:val="000000"/>
                <w:sz w:val="24"/>
                <w:szCs w:val="24"/>
                <w:lang w:eastAsia="uk-UA"/>
              </w:rPr>
              <w:t>та творчої діяльності в переважній більшості дотримуються</w:t>
            </w:r>
            <w:r>
              <w:rPr>
                <w:rFonts w:ascii="TimesNewRomanPSMT" w:hAnsi="TimesNewRomanPSMT"/>
                <w:color w:val="000000"/>
                <w:sz w:val="24"/>
                <w:szCs w:val="24"/>
                <w:lang w:eastAsia="uk-UA"/>
              </w:rPr>
              <w:t xml:space="preserve"> </w:t>
            </w:r>
            <w:r w:rsidRPr="005A1FB8">
              <w:rPr>
                <w:rFonts w:ascii="TimesNewRomanPSMT" w:hAnsi="TimesNewRomanPSMT"/>
                <w:color w:val="000000"/>
                <w:sz w:val="24"/>
                <w:szCs w:val="24"/>
                <w:lang w:eastAsia="uk-UA"/>
              </w:rPr>
              <w:t>акаде</w:t>
            </w:r>
            <w:r>
              <w:rPr>
                <w:rFonts w:ascii="TimesNewRomanPSMT" w:hAnsi="TimesNewRomanPSMT"/>
                <w:color w:val="000000"/>
                <w:sz w:val="24"/>
                <w:szCs w:val="24"/>
                <w:lang w:eastAsia="uk-UA"/>
              </w:rPr>
              <w:t xml:space="preserve">мічної доброчесності. Переважна </w:t>
            </w:r>
            <w:r w:rsidRPr="005A1FB8">
              <w:rPr>
                <w:rFonts w:ascii="TimesNewRomanPSMT" w:hAnsi="TimesNewRomanPSMT"/>
                <w:color w:val="000000"/>
                <w:sz w:val="24"/>
                <w:szCs w:val="24"/>
                <w:lang w:eastAsia="uk-UA"/>
              </w:rPr>
              <w:t>більшість педагогічних працівників поінформовані про</w:t>
            </w:r>
            <w:r w:rsidR="00055239">
              <w:rPr>
                <w:rFonts w:ascii="TimesNewRomanPSMT" w:hAnsi="TimesNewRomanPSMT"/>
                <w:color w:val="000000"/>
                <w:sz w:val="24"/>
                <w:szCs w:val="24"/>
                <w:lang w:eastAsia="uk-UA"/>
              </w:rPr>
              <w:t xml:space="preserve"> н</w:t>
            </w:r>
            <w:r w:rsidRPr="005A1FB8">
              <w:rPr>
                <w:rFonts w:ascii="TimesNewRomanPSMT" w:hAnsi="TimesNewRomanPSMT"/>
                <w:color w:val="000000"/>
                <w:sz w:val="24"/>
                <w:szCs w:val="24"/>
                <w:lang w:eastAsia="uk-UA"/>
              </w:rPr>
              <w:t>еобхідність</w:t>
            </w:r>
            <w:r w:rsidR="00055239">
              <w:rPr>
                <w:rFonts w:ascii="TimesNewRomanPSMT" w:hAnsi="TimesNewRomanPSMT"/>
                <w:color w:val="000000"/>
                <w:sz w:val="24"/>
                <w:szCs w:val="24"/>
                <w:lang w:eastAsia="uk-UA"/>
              </w:rPr>
              <w:t xml:space="preserve"> </w:t>
            </w:r>
            <w:r w:rsidRPr="005A1FB8">
              <w:rPr>
                <w:rFonts w:ascii="TimesNewRomanPSMT" w:hAnsi="TimesNewRomanPSMT"/>
                <w:color w:val="000000"/>
                <w:sz w:val="24"/>
                <w:szCs w:val="24"/>
                <w:lang w:eastAsia="uk-UA"/>
              </w:rPr>
              <w:t xml:space="preserve">дотримуватись академічної доброчесності.  </w:t>
            </w:r>
          </w:p>
        </w:tc>
        <w:tc>
          <w:tcPr>
            <w:tcW w:w="4550" w:type="dxa"/>
            <w:gridSpan w:val="7"/>
            <w:tcBorders>
              <w:right w:val="single" w:sz="4" w:space="0" w:color="auto"/>
            </w:tcBorders>
          </w:tcPr>
          <w:p w14:paraId="5050ABE2" w14:textId="7463E0D8" w:rsidR="00BE3C6B" w:rsidRDefault="00F84B13" w:rsidP="00BE3C6B">
            <w:pPr>
              <w:pStyle w:val="TableParagraph"/>
              <w:ind w:left="115"/>
              <w:rPr>
                <w:sz w:val="24"/>
              </w:rPr>
            </w:pPr>
            <w:r w:rsidRPr="00F84B13">
              <w:rPr>
                <w:rFonts w:ascii="Calibri" w:eastAsia="Calibri" w:hAnsi="Calibri"/>
                <w:noProof/>
                <w:lang w:eastAsia="uk-UA"/>
              </w:rPr>
              <w:drawing>
                <wp:inline distT="0" distB="0" distL="0" distR="0" wp14:anchorId="36B5A74B" wp14:editId="382B4154">
                  <wp:extent cx="2806622" cy="2063487"/>
                  <wp:effectExtent l="0" t="0" r="0" b="0"/>
                  <wp:docPr id="9" name="Рисунок 9" descr="C:\Users\User\AppData\Local\Microsoft\Windows\Temporary Internet Files\Content.MSO\F0646C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Temporary Internet Files\Content.MSO\F0646C4E.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4960" cy="2084321"/>
                          </a:xfrm>
                          <a:prstGeom prst="rect">
                            <a:avLst/>
                          </a:prstGeom>
                          <a:noFill/>
                          <a:ln>
                            <a:noFill/>
                          </a:ln>
                        </pic:spPr>
                      </pic:pic>
                    </a:graphicData>
                  </a:graphic>
                </wp:inline>
              </w:drawing>
            </w:r>
          </w:p>
        </w:tc>
        <w:tc>
          <w:tcPr>
            <w:tcW w:w="2266" w:type="dxa"/>
            <w:tcBorders>
              <w:left w:val="single" w:sz="4" w:space="0" w:color="auto"/>
            </w:tcBorders>
          </w:tcPr>
          <w:p w14:paraId="177CC4D6" w14:textId="77777777" w:rsidR="00BE3C6B" w:rsidRDefault="00BE3C6B" w:rsidP="00BE3C6B">
            <w:pPr>
              <w:pStyle w:val="TableParagraph"/>
              <w:ind w:left="115"/>
              <w:rPr>
                <w:sz w:val="24"/>
              </w:rPr>
            </w:pPr>
          </w:p>
        </w:tc>
      </w:tr>
      <w:tr w:rsidR="00BE3C6B" w14:paraId="0C9F7369" w14:textId="02C69D61" w:rsidTr="00BE3C6B">
        <w:trPr>
          <w:trHeight w:val="370"/>
        </w:trPr>
        <w:tc>
          <w:tcPr>
            <w:tcW w:w="2128" w:type="dxa"/>
            <w:tcBorders>
              <w:top w:val="single" w:sz="4" w:space="0" w:color="auto"/>
              <w:bottom w:val="single" w:sz="4" w:space="0" w:color="auto"/>
            </w:tcBorders>
          </w:tcPr>
          <w:p w14:paraId="304D4C79" w14:textId="77777777" w:rsidR="00BE3C6B" w:rsidRDefault="00BE3C6B" w:rsidP="00BE3C6B">
            <w:pPr>
              <w:rPr>
                <w:sz w:val="2"/>
                <w:szCs w:val="2"/>
              </w:rPr>
            </w:pPr>
          </w:p>
        </w:tc>
        <w:tc>
          <w:tcPr>
            <w:tcW w:w="1970" w:type="dxa"/>
            <w:tcBorders>
              <w:bottom w:val="single" w:sz="4" w:space="0" w:color="auto"/>
            </w:tcBorders>
          </w:tcPr>
          <w:p w14:paraId="207B7CD3" w14:textId="168115A2" w:rsidR="00BE3C6B" w:rsidRDefault="00FA6CDE" w:rsidP="00BE3C6B">
            <w:pPr>
              <w:pStyle w:val="TableParagraph"/>
              <w:ind w:left="115"/>
              <w:rPr>
                <w:sz w:val="24"/>
              </w:rPr>
            </w:pPr>
            <w:r w:rsidRPr="00BE3C6B">
              <w:rPr>
                <w:sz w:val="24"/>
              </w:rPr>
              <w:t>4.5.3. Керівник закладу</w:t>
            </w:r>
            <w:r>
              <w:rPr>
                <w:sz w:val="24"/>
              </w:rPr>
              <w:t xml:space="preserve"> дошкільної освіти сприяє формуванню у працівників та батьків здобувачів дошкільної освіти негативного ставлення до корупції</w:t>
            </w:r>
          </w:p>
        </w:tc>
        <w:tc>
          <w:tcPr>
            <w:tcW w:w="1856" w:type="dxa"/>
            <w:gridSpan w:val="2"/>
            <w:tcBorders>
              <w:bottom w:val="single" w:sz="4" w:space="0" w:color="auto"/>
            </w:tcBorders>
          </w:tcPr>
          <w:p w14:paraId="3C706D57" w14:textId="7FCCD171" w:rsidR="00BE3C6B" w:rsidRPr="00BE3C6B" w:rsidRDefault="00BE3C6B" w:rsidP="00BE3C6B">
            <w:pPr>
              <w:pStyle w:val="TableParagraph"/>
              <w:ind w:left="115"/>
              <w:rPr>
                <w:sz w:val="24"/>
              </w:rPr>
            </w:pPr>
            <w:r w:rsidRPr="00BE3C6B">
              <w:rPr>
                <w:sz w:val="24"/>
              </w:rPr>
              <w:t>4.5.3.1. Керівник закладу дошкільної освіти</w:t>
            </w:r>
            <w:r w:rsidR="005A1FB8">
              <w:rPr>
                <w:sz w:val="24"/>
              </w:rPr>
              <w:t xml:space="preserve"> впроваджує політику академічної доброчесності</w:t>
            </w:r>
          </w:p>
        </w:tc>
        <w:tc>
          <w:tcPr>
            <w:tcW w:w="4960" w:type="dxa"/>
            <w:tcBorders>
              <w:bottom w:val="single" w:sz="4" w:space="0" w:color="auto"/>
            </w:tcBorders>
          </w:tcPr>
          <w:p w14:paraId="401F6F68" w14:textId="2B488410" w:rsidR="00BE3C6B" w:rsidRPr="005A1FB8" w:rsidRDefault="00055239" w:rsidP="00822389">
            <w:pPr>
              <w:pStyle w:val="TableParagraph"/>
              <w:ind w:left="115" w:right="137" w:firstLine="31"/>
              <w:jc w:val="both"/>
              <w:rPr>
                <w:sz w:val="24"/>
                <w:szCs w:val="24"/>
              </w:rPr>
            </w:pPr>
            <w:r w:rsidRPr="00055239">
              <w:rPr>
                <w:rFonts w:ascii="TimesNewRomanPSMT" w:hAnsi="TimesNewRomanPSMT"/>
                <w:color w:val="000000"/>
                <w:sz w:val="24"/>
                <w:szCs w:val="24"/>
                <w:lang w:eastAsia="uk-UA"/>
              </w:rPr>
              <w:t>Керівник закладу дошкільної освіти сприяє проведенню</w:t>
            </w:r>
            <w:r>
              <w:rPr>
                <w:rFonts w:ascii="TimesNewRomanPSMT" w:hAnsi="TimesNewRomanPSMT"/>
                <w:color w:val="000000"/>
                <w:sz w:val="24"/>
                <w:szCs w:val="24"/>
                <w:lang w:eastAsia="uk-UA"/>
              </w:rPr>
              <w:t xml:space="preserve"> </w:t>
            </w:r>
            <w:r w:rsidRPr="00055239">
              <w:rPr>
                <w:rFonts w:ascii="TimesNewRomanPSMT" w:hAnsi="TimesNewRomanPSMT"/>
                <w:color w:val="000000"/>
                <w:sz w:val="24"/>
                <w:szCs w:val="24"/>
                <w:lang w:eastAsia="uk-UA"/>
              </w:rPr>
              <w:t>освітніх та інформаційних заходів, спрямованих на</w:t>
            </w:r>
            <w:r w:rsidR="00822389">
              <w:rPr>
                <w:rFonts w:ascii="TimesNewRomanPSMT" w:hAnsi="TimesNewRomanPSMT"/>
                <w:color w:val="000000"/>
                <w:sz w:val="24"/>
                <w:szCs w:val="24"/>
                <w:lang w:eastAsia="uk-UA"/>
              </w:rPr>
              <w:t xml:space="preserve"> </w:t>
            </w:r>
            <w:r w:rsidRPr="00055239">
              <w:rPr>
                <w:rFonts w:ascii="TimesNewRomanPSMT" w:hAnsi="TimesNewRomanPSMT"/>
                <w:color w:val="000000"/>
                <w:sz w:val="24"/>
                <w:szCs w:val="24"/>
                <w:lang w:eastAsia="uk-UA"/>
              </w:rPr>
              <w:t>формування у працівників та батьків здобувачів дошкільної</w:t>
            </w:r>
            <w:r>
              <w:rPr>
                <w:rFonts w:ascii="TimesNewRomanPSMT" w:hAnsi="TimesNewRomanPSMT"/>
                <w:color w:val="000000"/>
                <w:sz w:val="24"/>
                <w:szCs w:val="24"/>
                <w:lang w:eastAsia="uk-UA"/>
              </w:rPr>
              <w:t xml:space="preserve"> </w:t>
            </w:r>
            <w:r w:rsidRPr="00055239">
              <w:rPr>
                <w:rFonts w:ascii="TimesNewRomanPSMT" w:hAnsi="TimesNewRomanPSMT"/>
                <w:color w:val="000000"/>
                <w:sz w:val="24"/>
                <w:szCs w:val="24"/>
                <w:lang w:eastAsia="uk-UA"/>
              </w:rPr>
              <w:t>освіти негативного ставлення до корупції. Майже всі опитані</w:t>
            </w:r>
            <w:r w:rsidR="00822389">
              <w:rPr>
                <w:rFonts w:ascii="TimesNewRomanPSMT" w:hAnsi="TimesNewRomanPSMT"/>
                <w:color w:val="000000"/>
                <w:sz w:val="24"/>
                <w:szCs w:val="24"/>
                <w:lang w:eastAsia="uk-UA"/>
              </w:rPr>
              <w:t xml:space="preserve"> </w:t>
            </w:r>
            <w:r w:rsidRPr="00055239">
              <w:rPr>
                <w:rFonts w:ascii="TimesNewRomanPSMT" w:hAnsi="TimesNewRomanPSMT"/>
                <w:color w:val="000000"/>
                <w:sz w:val="24"/>
                <w:szCs w:val="24"/>
                <w:lang w:eastAsia="uk-UA"/>
              </w:rPr>
              <w:t>педагоги стверджують, що заходи проводяться з усіма</w:t>
            </w:r>
            <w:r>
              <w:rPr>
                <w:rFonts w:ascii="TimesNewRomanPSMT" w:hAnsi="TimesNewRomanPSMT"/>
                <w:color w:val="000000"/>
                <w:sz w:val="24"/>
                <w:szCs w:val="24"/>
                <w:lang w:eastAsia="uk-UA"/>
              </w:rPr>
              <w:t xml:space="preserve">  </w:t>
            </w:r>
            <w:r w:rsidRPr="00055239">
              <w:rPr>
                <w:rFonts w:ascii="TimesNewRomanPSMT" w:hAnsi="TimesNewRomanPSMT"/>
                <w:color w:val="000000"/>
                <w:sz w:val="24"/>
                <w:szCs w:val="24"/>
                <w:lang w:eastAsia="uk-UA"/>
              </w:rPr>
              <w:t>учасниками освітнього процесу</w:t>
            </w:r>
            <w:r w:rsidRPr="00055239">
              <w:rPr>
                <w:rFonts w:ascii="TimesNewRomanPSMT" w:hAnsi="TimesNewRomanPSMT"/>
                <w:color w:val="000000"/>
                <w:sz w:val="28"/>
                <w:szCs w:val="28"/>
                <w:lang w:eastAsia="uk-UA"/>
              </w:rPr>
              <w:t>.</w:t>
            </w:r>
            <w:r w:rsidR="00822389">
              <w:rPr>
                <w:rFonts w:ascii="TimesNewRomanPSMT" w:hAnsi="TimesNewRomanPSMT"/>
                <w:color w:val="000000"/>
                <w:sz w:val="28"/>
                <w:szCs w:val="28"/>
                <w:lang w:eastAsia="uk-UA"/>
              </w:rPr>
              <w:t xml:space="preserve"> </w:t>
            </w:r>
            <w:r w:rsidR="005A1FB8" w:rsidRPr="005A1FB8">
              <w:rPr>
                <w:rFonts w:ascii="TimesNewRomanPSMT" w:hAnsi="TimesNewRomanPSMT"/>
                <w:color w:val="000000"/>
                <w:sz w:val="24"/>
                <w:szCs w:val="24"/>
                <w:lang w:eastAsia="uk-UA"/>
              </w:rPr>
              <w:t xml:space="preserve">Керівник закладу дошкільної освіти створює умови щодо формування академічної доброчесності та протидії фактам її </w:t>
            </w:r>
            <w:r w:rsidR="005A1FB8">
              <w:rPr>
                <w:rFonts w:ascii="TimesNewRomanPSMT" w:hAnsi="TimesNewRomanPSMT"/>
                <w:color w:val="000000"/>
                <w:sz w:val="24"/>
                <w:szCs w:val="24"/>
                <w:lang w:eastAsia="uk-UA"/>
              </w:rPr>
              <w:t>п</w:t>
            </w:r>
            <w:r w:rsidR="005A1FB8" w:rsidRPr="005A1FB8">
              <w:rPr>
                <w:rFonts w:ascii="TimesNewRomanPSMT" w:hAnsi="TimesNewRomanPSMT"/>
                <w:color w:val="000000"/>
                <w:sz w:val="24"/>
                <w:szCs w:val="24"/>
                <w:lang w:eastAsia="uk-UA"/>
              </w:rPr>
              <w:t>орушення.</w:t>
            </w:r>
            <w:r w:rsidR="00822389">
              <w:rPr>
                <w:rFonts w:ascii="TimesNewRomanPSMT" w:hAnsi="TimesNewRomanPSMT"/>
                <w:color w:val="000000"/>
                <w:sz w:val="24"/>
                <w:szCs w:val="24"/>
                <w:lang w:eastAsia="uk-UA"/>
              </w:rPr>
              <w:t xml:space="preserve"> </w:t>
            </w:r>
          </w:p>
        </w:tc>
        <w:tc>
          <w:tcPr>
            <w:tcW w:w="4550" w:type="dxa"/>
            <w:gridSpan w:val="7"/>
            <w:tcBorders>
              <w:bottom w:val="single" w:sz="4" w:space="0" w:color="auto"/>
              <w:right w:val="single" w:sz="4" w:space="0" w:color="auto"/>
            </w:tcBorders>
          </w:tcPr>
          <w:p w14:paraId="1101C997" w14:textId="60BEB2DB" w:rsidR="00BE3C6B" w:rsidRDefault="006C4CBC" w:rsidP="00BE3C6B">
            <w:pPr>
              <w:pStyle w:val="TableParagraph"/>
              <w:ind w:left="115"/>
              <w:rPr>
                <w:sz w:val="24"/>
              </w:rPr>
            </w:pPr>
            <w:r w:rsidRPr="00045D61">
              <w:rPr>
                <w:rFonts w:ascii="Calibri" w:eastAsia="Calibri" w:hAnsi="Calibri"/>
                <w:noProof/>
                <w:lang w:eastAsia="uk-UA"/>
              </w:rPr>
              <w:drawing>
                <wp:inline distT="0" distB="0" distL="0" distR="0" wp14:anchorId="0EE07219" wp14:editId="6C15EA2F">
                  <wp:extent cx="2745266" cy="2527300"/>
                  <wp:effectExtent l="0" t="0" r="0" b="0"/>
                  <wp:docPr id="34" name="Рисунок 34" descr="C:\Users\User\AppData\Local\Microsoft\Windows\Temporary Internet Files\Content.MSO\E105B951.tmp"/>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Microsoft\Windows\Temporary Internet Files\Content.MSO\E105B951.tmp"/>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7148" cy="2547445"/>
                          </a:xfrm>
                          <a:prstGeom prst="rect">
                            <a:avLst/>
                          </a:prstGeom>
                          <a:noFill/>
                          <a:ln>
                            <a:noFill/>
                          </a:ln>
                        </pic:spPr>
                      </pic:pic>
                    </a:graphicData>
                  </a:graphic>
                </wp:inline>
              </w:drawing>
            </w:r>
          </w:p>
        </w:tc>
        <w:tc>
          <w:tcPr>
            <w:tcW w:w="2266" w:type="dxa"/>
            <w:tcBorders>
              <w:left w:val="single" w:sz="4" w:space="0" w:color="auto"/>
              <w:bottom w:val="single" w:sz="4" w:space="0" w:color="auto"/>
            </w:tcBorders>
          </w:tcPr>
          <w:p w14:paraId="18904677" w14:textId="77777777" w:rsidR="00BE3C6B" w:rsidRDefault="00BE3C6B" w:rsidP="00BE3C6B">
            <w:pPr>
              <w:pStyle w:val="TableParagraph"/>
              <w:ind w:left="115"/>
              <w:rPr>
                <w:sz w:val="24"/>
              </w:rPr>
            </w:pPr>
          </w:p>
        </w:tc>
      </w:tr>
    </w:tbl>
    <w:p w14:paraId="251A43FC" w14:textId="77777777" w:rsidR="009013D8" w:rsidRDefault="009013D8">
      <w:pPr>
        <w:rPr>
          <w:sz w:val="24"/>
        </w:rPr>
        <w:sectPr w:rsidR="009013D8" w:rsidSect="00EB19D9">
          <w:headerReference w:type="default" r:id="rId17"/>
          <w:pgSz w:w="16840" w:h="11910" w:orient="landscape"/>
          <w:pgMar w:top="567" w:right="1134" w:bottom="1701" w:left="1134" w:header="329" w:footer="0" w:gutter="0"/>
          <w:cols w:space="720"/>
        </w:sectPr>
      </w:pPr>
    </w:p>
    <w:p w14:paraId="7BAEDDE7" w14:textId="77777777" w:rsidR="009013D8" w:rsidRDefault="009013D8">
      <w:pPr>
        <w:pStyle w:val="a3"/>
        <w:rPr>
          <w:b/>
          <w:sz w:val="5"/>
        </w:rPr>
      </w:pPr>
    </w:p>
    <w:p w14:paraId="16AB26C8" w14:textId="77777777" w:rsidR="007C4277" w:rsidRPr="007C4277" w:rsidRDefault="007C4277" w:rsidP="007C4277">
      <w:pPr>
        <w:widowControl/>
        <w:autoSpaceDE/>
        <w:autoSpaceDN/>
        <w:rPr>
          <w:sz w:val="24"/>
          <w:szCs w:val="24"/>
          <w:lang w:eastAsia="uk-UA"/>
        </w:rPr>
      </w:pPr>
      <w:r w:rsidRPr="007C4277">
        <w:rPr>
          <w:rFonts w:ascii="TimesNewRomanPS-BoldMT" w:hAnsi="TimesNewRomanPS-BoldMT"/>
          <w:b/>
          <w:bCs/>
          <w:color w:val="000000"/>
          <w:sz w:val="28"/>
          <w:szCs w:val="28"/>
          <w:lang w:eastAsia="uk-UA"/>
        </w:rPr>
        <w:t>Рівні оцінювання: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95"/>
        <w:gridCol w:w="10421"/>
      </w:tblGrid>
      <w:tr w:rsidR="007C4277" w:rsidRPr="007C4277" w14:paraId="34DBC0AA" w14:textId="77777777" w:rsidTr="007C4277">
        <w:tc>
          <w:tcPr>
            <w:tcW w:w="5495" w:type="dxa"/>
            <w:tcBorders>
              <w:top w:val="single" w:sz="4" w:space="0" w:color="auto"/>
              <w:left w:val="single" w:sz="4" w:space="0" w:color="auto"/>
              <w:bottom w:val="single" w:sz="4" w:space="0" w:color="auto"/>
              <w:right w:val="single" w:sz="4" w:space="0" w:color="auto"/>
            </w:tcBorders>
            <w:vAlign w:val="center"/>
            <w:hideMark/>
          </w:tcPr>
          <w:p w14:paraId="3EFB8691" w14:textId="77777777" w:rsidR="007C4277" w:rsidRPr="007C4277" w:rsidRDefault="007C4277" w:rsidP="007C4277">
            <w:pPr>
              <w:widowControl/>
              <w:autoSpaceDE/>
              <w:autoSpaceDN/>
              <w:rPr>
                <w:sz w:val="24"/>
                <w:szCs w:val="24"/>
                <w:lang w:eastAsia="uk-UA"/>
              </w:rPr>
            </w:pPr>
            <w:r w:rsidRPr="007C4277">
              <w:rPr>
                <w:rFonts w:ascii="TimesNewRomanPSMT" w:hAnsi="TimesNewRomanPSMT"/>
                <w:color w:val="000000"/>
                <w:sz w:val="28"/>
                <w:szCs w:val="28"/>
                <w:lang w:eastAsia="uk-UA"/>
              </w:rPr>
              <w:t xml:space="preserve">Вимога/правило </w:t>
            </w:r>
          </w:p>
        </w:tc>
        <w:tc>
          <w:tcPr>
            <w:tcW w:w="10421" w:type="dxa"/>
            <w:tcBorders>
              <w:top w:val="single" w:sz="4" w:space="0" w:color="auto"/>
              <w:left w:val="single" w:sz="4" w:space="0" w:color="auto"/>
              <w:bottom w:val="single" w:sz="4" w:space="0" w:color="auto"/>
              <w:right w:val="single" w:sz="4" w:space="0" w:color="auto"/>
            </w:tcBorders>
            <w:vAlign w:val="center"/>
            <w:hideMark/>
          </w:tcPr>
          <w:p w14:paraId="52662D11" w14:textId="77777777" w:rsidR="007C4277" w:rsidRPr="007C4277" w:rsidRDefault="007C4277" w:rsidP="007C4277">
            <w:pPr>
              <w:widowControl/>
              <w:autoSpaceDE/>
              <w:autoSpaceDN/>
              <w:rPr>
                <w:sz w:val="24"/>
                <w:szCs w:val="24"/>
                <w:lang w:eastAsia="uk-UA"/>
              </w:rPr>
            </w:pPr>
            <w:r w:rsidRPr="007C4277">
              <w:rPr>
                <w:rFonts w:ascii="TimesNewRomanPSMT" w:hAnsi="TimesNewRomanPSMT"/>
                <w:color w:val="000000"/>
                <w:sz w:val="28"/>
                <w:szCs w:val="28"/>
                <w:lang w:eastAsia="uk-UA"/>
              </w:rPr>
              <w:t>Рівень освітньої діяльності</w:t>
            </w:r>
          </w:p>
        </w:tc>
      </w:tr>
      <w:tr w:rsidR="007C4277" w:rsidRPr="007C4277" w14:paraId="748DFB36" w14:textId="77777777" w:rsidTr="007C4277">
        <w:tc>
          <w:tcPr>
            <w:tcW w:w="5495" w:type="dxa"/>
            <w:tcBorders>
              <w:top w:val="single" w:sz="4" w:space="0" w:color="auto"/>
              <w:left w:val="single" w:sz="4" w:space="0" w:color="auto"/>
              <w:bottom w:val="single" w:sz="4" w:space="0" w:color="auto"/>
              <w:right w:val="single" w:sz="4" w:space="0" w:color="auto"/>
            </w:tcBorders>
            <w:vAlign w:val="center"/>
            <w:hideMark/>
          </w:tcPr>
          <w:p w14:paraId="6D7B0B47" w14:textId="77777777" w:rsidR="007C4277" w:rsidRPr="007C4277" w:rsidRDefault="007C4277" w:rsidP="007C4277">
            <w:pPr>
              <w:widowControl/>
              <w:autoSpaceDE/>
              <w:autoSpaceDN/>
              <w:rPr>
                <w:sz w:val="24"/>
                <w:szCs w:val="24"/>
                <w:lang w:eastAsia="uk-UA"/>
              </w:rPr>
            </w:pPr>
            <w:r w:rsidRPr="007C4277">
              <w:rPr>
                <w:rFonts w:ascii="TimesNewRomanPSMT" w:hAnsi="TimesNewRomanPSMT"/>
                <w:color w:val="000000"/>
                <w:sz w:val="28"/>
                <w:szCs w:val="28"/>
                <w:lang w:eastAsia="uk-UA"/>
              </w:rPr>
              <w:t xml:space="preserve">4.1. </w:t>
            </w:r>
          </w:p>
        </w:tc>
        <w:tc>
          <w:tcPr>
            <w:tcW w:w="10421" w:type="dxa"/>
            <w:tcBorders>
              <w:top w:val="single" w:sz="4" w:space="0" w:color="auto"/>
              <w:left w:val="single" w:sz="4" w:space="0" w:color="auto"/>
              <w:bottom w:val="single" w:sz="4" w:space="0" w:color="auto"/>
              <w:right w:val="single" w:sz="4" w:space="0" w:color="auto"/>
            </w:tcBorders>
            <w:vAlign w:val="center"/>
            <w:hideMark/>
          </w:tcPr>
          <w:p w14:paraId="246C949C" w14:textId="74351726" w:rsidR="007C4277" w:rsidRPr="007C4277" w:rsidRDefault="007C4277" w:rsidP="007C4277">
            <w:pPr>
              <w:widowControl/>
              <w:autoSpaceDE/>
              <w:autoSpaceDN/>
              <w:rPr>
                <w:sz w:val="24"/>
                <w:szCs w:val="24"/>
                <w:lang w:eastAsia="uk-UA"/>
              </w:rPr>
            </w:pPr>
            <w:r>
              <w:rPr>
                <w:rFonts w:ascii="TimesNewRomanPS-BoldMT" w:hAnsi="TimesNewRomanPS-BoldMT"/>
                <w:b/>
                <w:bCs/>
                <w:color w:val="000000"/>
                <w:sz w:val="28"/>
                <w:szCs w:val="28"/>
                <w:lang w:eastAsia="uk-UA"/>
              </w:rPr>
              <w:t xml:space="preserve"> Високий</w:t>
            </w:r>
          </w:p>
        </w:tc>
      </w:tr>
      <w:tr w:rsidR="007C4277" w:rsidRPr="007C4277" w14:paraId="64AA82FA" w14:textId="77777777" w:rsidTr="007C4277">
        <w:tc>
          <w:tcPr>
            <w:tcW w:w="5495" w:type="dxa"/>
            <w:tcBorders>
              <w:top w:val="single" w:sz="4" w:space="0" w:color="auto"/>
              <w:left w:val="single" w:sz="4" w:space="0" w:color="auto"/>
              <w:bottom w:val="single" w:sz="4" w:space="0" w:color="auto"/>
              <w:right w:val="single" w:sz="4" w:space="0" w:color="auto"/>
            </w:tcBorders>
            <w:vAlign w:val="center"/>
            <w:hideMark/>
          </w:tcPr>
          <w:p w14:paraId="05EB3EF5" w14:textId="77777777" w:rsidR="007C4277" w:rsidRPr="007C4277" w:rsidRDefault="007C4277" w:rsidP="007C4277">
            <w:pPr>
              <w:widowControl/>
              <w:autoSpaceDE/>
              <w:autoSpaceDN/>
              <w:rPr>
                <w:sz w:val="24"/>
                <w:szCs w:val="24"/>
                <w:lang w:eastAsia="uk-UA"/>
              </w:rPr>
            </w:pPr>
            <w:r w:rsidRPr="007C4277">
              <w:rPr>
                <w:rFonts w:ascii="TimesNewRomanPSMT" w:hAnsi="TimesNewRomanPSMT"/>
                <w:color w:val="000000"/>
                <w:sz w:val="28"/>
                <w:szCs w:val="28"/>
                <w:lang w:eastAsia="uk-UA"/>
              </w:rPr>
              <w:t xml:space="preserve">4.2. </w:t>
            </w:r>
          </w:p>
        </w:tc>
        <w:tc>
          <w:tcPr>
            <w:tcW w:w="10421" w:type="dxa"/>
            <w:tcBorders>
              <w:top w:val="single" w:sz="4" w:space="0" w:color="auto"/>
              <w:left w:val="single" w:sz="4" w:space="0" w:color="auto"/>
              <w:bottom w:val="single" w:sz="4" w:space="0" w:color="auto"/>
              <w:right w:val="single" w:sz="4" w:space="0" w:color="auto"/>
            </w:tcBorders>
            <w:vAlign w:val="center"/>
            <w:hideMark/>
          </w:tcPr>
          <w:p w14:paraId="2CDAE5B1" w14:textId="77777777" w:rsidR="007C4277" w:rsidRPr="007C4277" w:rsidRDefault="007C4277" w:rsidP="007C4277">
            <w:pPr>
              <w:widowControl/>
              <w:autoSpaceDE/>
              <w:autoSpaceDN/>
              <w:rPr>
                <w:sz w:val="24"/>
                <w:szCs w:val="24"/>
                <w:lang w:eastAsia="uk-UA"/>
              </w:rPr>
            </w:pPr>
            <w:r w:rsidRPr="007C4277">
              <w:rPr>
                <w:rFonts w:ascii="TimesNewRomanPS-BoldMT" w:hAnsi="TimesNewRomanPS-BoldMT"/>
                <w:b/>
                <w:bCs/>
                <w:color w:val="000000"/>
                <w:sz w:val="28"/>
                <w:szCs w:val="28"/>
                <w:lang w:eastAsia="uk-UA"/>
              </w:rPr>
              <w:t>Достатній</w:t>
            </w:r>
          </w:p>
        </w:tc>
      </w:tr>
      <w:tr w:rsidR="007C4277" w:rsidRPr="007C4277" w14:paraId="703AFAFA" w14:textId="77777777" w:rsidTr="007C4277">
        <w:tc>
          <w:tcPr>
            <w:tcW w:w="5495" w:type="dxa"/>
            <w:tcBorders>
              <w:top w:val="single" w:sz="4" w:space="0" w:color="auto"/>
              <w:left w:val="single" w:sz="4" w:space="0" w:color="auto"/>
              <w:bottom w:val="single" w:sz="4" w:space="0" w:color="auto"/>
              <w:right w:val="single" w:sz="4" w:space="0" w:color="auto"/>
            </w:tcBorders>
            <w:vAlign w:val="center"/>
            <w:hideMark/>
          </w:tcPr>
          <w:p w14:paraId="7C6F9C30" w14:textId="77777777" w:rsidR="007C4277" w:rsidRPr="007C4277" w:rsidRDefault="007C4277" w:rsidP="007C4277">
            <w:pPr>
              <w:widowControl/>
              <w:autoSpaceDE/>
              <w:autoSpaceDN/>
              <w:rPr>
                <w:sz w:val="24"/>
                <w:szCs w:val="24"/>
                <w:lang w:eastAsia="uk-UA"/>
              </w:rPr>
            </w:pPr>
            <w:r w:rsidRPr="007C4277">
              <w:rPr>
                <w:rFonts w:ascii="TimesNewRomanPSMT" w:hAnsi="TimesNewRomanPSMT"/>
                <w:color w:val="000000"/>
                <w:sz w:val="28"/>
                <w:szCs w:val="28"/>
                <w:lang w:eastAsia="uk-UA"/>
              </w:rPr>
              <w:t xml:space="preserve">4.3. </w:t>
            </w:r>
          </w:p>
        </w:tc>
        <w:tc>
          <w:tcPr>
            <w:tcW w:w="10421" w:type="dxa"/>
            <w:tcBorders>
              <w:top w:val="single" w:sz="4" w:space="0" w:color="auto"/>
              <w:left w:val="single" w:sz="4" w:space="0" w:color="auto"/>
              <w:bottom w:val="single" w:sz="4" w:space="0" w:color="auto"/>
              <w:right w:val="single" w:sz="4" w:space="0" w:color="auto"/>
            </w:tcBorders>
            <w:vAlign w:val="center"/>
            <w:hideMark/>
          </w:tcPr>
          <w:p w14:paraId="60C7E8CD" w14:textId="46CB2A2D" w:rsidR="007C4277" w:rsidRPr="007C4277" w:rsidRDefault="007C4277" w:rsidP="007C4277">
            <w:pPr>
              <w:widowControl/>
              <w:autoSpaceDE/>
              <w:autoSpaceDN/>
              <w:rPr>
                <w:sz w:val="24"/>
                <w:szCs w:val="24"/>
                <w:lang w:eastAsia="uk-UA"/>
              </w:rPr>
            </w:pPr>
            <w:r>
              <w:rPr>
                <w:rFonts w:ascii="TimesNewRomanPS-BoldMT" w:hAnsi="TimesNewRomanPS-BoldMT"/>
                <w:b/>
                <w:bCs/>
                <w:color w:val="000000"/>
                <w:sz w:val="28"/>
                <w:szCs w:val="28"/>
                <w:lang w:eastAsia="uk-UA"/>
              </w:rPr>
              <w:t xml:space="preserve"> </w:t>
            </w:r>
            <w:r>
              <w:rPr>
                <w:rFonts w:ascii="TimesNewRomanPS-BoldMT" w:hAnsi="TimesNewRomanPS-BoldMT" w:hint="eastAsia"/>
                <w:b/>
                <w:bCs/>
                <w:color w:val="000000"/>
                <w:sz w:val="28"/>
                <w:szCs w:val="28"/>
                <w:lang w:eastAsia="uk-UA"/>
              </w:rPr>
              <w:t>В</w:t>
            </w:r>
            <w:r>
              <w:rPr>
                <w:rFonts w:ascii="TimesNewRomanPS-BoldMT" w:hAnsi="TimesNewRomanPS-BoldMT"/>
                <w:b/>
                <w:bCs/>
                <w:color w:val="000000"/>
                <w:sz w:val="28"/>
                <w:szCs w:val="28"/>
                <w:lang w:eastAsia="uk-UA"/>
              </w:rPr>
              <w:t xml:space="preserve">исокий </w:t>
            </w:r>
          </w:p>
        </w:tc>
      </w:tr>
      <w:tr w:rsidR="007C4277" w:rsidRPr="007C4277" w14:paraId="4FD0574F" w14:textId="77777777" w:rsidTr="007C4277">
        <w:tc>
          <w:tcPr>
            <w:tcW w:w="5495" w:type="dxa"/>
            <w:tcBorders>
              <w:top w:val="single" w:sz="4" w:space="0" w:color="auto"/>
              <w:left w:val="single" w:sz="4" w:space="0" w:color="auto"/>
              <w:bottom w:val="single" w:sz="4" w:space="0" w:color="auto"/>
              <w:right w:val="single" w:sz="4" w:space="0" w:color="auto"/>
            </w:tcBorders>
            <w:vAlign w:val="center"/>
            <w:hideMark/>
          </w:tcPr>
          <w:p w14:paraId="21BB485A" w14:textId="77777777" w:rsidR="007C4277" w:rsidRPr="007C4277" w:rsidRDefault="007C4277" w:rsidP="007C4277">
            <w:pPr>
              <w:widowControl/>
              <w:autoSpaceDE/>
              <w:autoSpaceDN/>
              <w:rPr>
                <w:sz w:val="24"/>
                <w:szCs w:val="24"/>
                <w:lang w:eastAsia="uk-UA"/>
              </w:rPr>
            </w:pPr>
            <w:r w:rsidRPr="007C4277">
              <w:rPr>
                <w:rFonts w:ascii="TimesNewRomanPSMT" w:hAnsi="TimesNewRomanPSMT"/>
                <w:color w:val="000000"/>
                <w:sz w:val="28"/>
                <w:szCs w:val="28"/>
                <w:lang w:eastAsia="uk-UA"/>
              </w:rPr>
              <w:t xml:space="preserve">4.4. </w:t>
            </w:r>
          </w:p>
        </w:tc>
        <w:tc>
          <w:tcPr>
            <w:tcW w:w="10421" w:type="dxa"/>
            <w:tcBorders>
              <w:top w:val="single" w:sz="4" w:space="0" w:color="auto"/>
              <w:left w:val="single" w:sz="4" w:space="0" w:color="auto"/>
              <w:bottom w:val="single" w:sz="4" w:space="0" w:color="auto"/>
              <w:right w:val="single" w:sz="4" w:space="0" w:color="auto"/>
            </w:tcBorders>
            <w:vAlign w:val="center"/>
            <w:hideMark/>
          </w:tcPr>
          <w:p w14:paraId="28D35E2B" w14:textId="67B98D02" w:rsidR="007C4277" w:rsidRPr="007C4277" w:rsidRDefault="00AB4FFC" w:rsidP="007C4277">
            <w:pPr>
              <w:widowControl/>
              <w:autoSpaceDE/>
              <w:autoSpaceDN/>
              <w:rPr>
                <w:sz w:val="24"/>
                <w:szCs w:val="24"/>
                <w:lang w:eastAsia="uk-UA"/>
              </w:rPr>
            </w:pPr>
            <w:r>
              <w:rPr>
                <w:rFonts w:ascii="TimesNewRomanPS-BoldMT" w:hAnsi="TimesNewRomanPS-BoldMT"/>
                <w:b/>
                <w:bCs/>
                <w:color w:val="000000"/>
                <w:sz w:val="28"/>
                <w:szCs w:val="28"/>
                <w:lang w:eastAsia="uk-UA"/>
              </w:rPr>
              <w:t xml:space="preserve"> Високий</w:t>
            </w:r>
          </w:p>
        </w:tc>
      </w:tr>
      <w:tr w:rsidR="007C4277" w:rsidRPr="007C4277" w14:paraId="4B1C4C24" w14:textId="77777777" w:rsidTr="007C4277">
        <w:tc>
          <w:tcPr>
            <w:tcW w:w="5495" w:type="dxa"/>
            <w:tcBorders>
              <w:top w:val="single" w:sz="4" w:space="0" w:color="auto"/>
              <w:left w:val="single" w:sz="4" w:space="0" w:color="auto"/>
              <w:bottom w:val="single" w:sz="4" w:space="0" w:color="auto"/>
              <w:right w:val="single" w:sz="4" w:space="0" w:color="auto"/>
            </w:tcBorders>
            <w:vAlign w:val="center"/>
            <w:hideMark/>
          </w:tcPr>
          <w:p w14:paraId="06B25AAD" w14:textId="77777777" w:rsidR="007C4277" w:rsidRPr="007C4277" w:rsidRDefault="007C4277" w:rsidP="007C4277">
            <w:pPr>
              <w:widowControl/>
              <w:autoSpaceDE/>
              <w:autoSpaceDN/>
              <w:rPr>
                <w:sz w:val="24"/>
                <w:szCs w:val="24"/>
                <w:lang w:eastAsia="uk-UA"/>
              </w:rPr>
            </w:pPr>
            <w:r w:rsidRPr="007C4277">
              <w:rPr>
                <w:rFonts w:ascii="TimesNewRomanPSMT" w:hAnsi="TimesNewRomanPSMT"/>
                <w:color w:val="000000"/>
                <w:sz w:val="28"/>
                <w:szCs w:val="28"/>
                <w:lang w:eastAsia="uk-UA"/>
              </w:rPr>
              <w:t xml:space="preserve">4.5. </w:t>
            </w:r>
          </w:p>
        </w:tc>
        <w:tc>
          <w:tcPr>
            <w:tcW w:w="10421" w:type="dxa"/>
            <w:tcBorders>
              <w:top w:val="single" w:sz="4" w:space="0" w:color="auto"/>
              <w:left w:val="single" w:sz="4" w:space="0" w:color="auto"/>
              <w:bottom w:val="single" w:sz="4" w:space="0" w:color="auto"/>
              <w:right w:val="single" w:sz="4" w:space="0" w:color="auto"/>
            </w:tcBorders>
            <w:vAlign w:val="center"/>
            <w:hideMark/>
          </w:tcPr>
          <w:p w14:paraId="034D64AF" w14:textId="77777777" w:rsidR="007C4277" w:rsidRPr="007C4277" w:rsidRDefault="007C4277" w:rsidP="007C4277">
            <w:pPr>
              <w:widowControl/>
              <w:autoSpaceDE/>
              <w:autoSpaceDN/>
              <w:rPr>
                <w:sz w:val="24"/>
                <w:szCs w:val="24"/>
                <w:lang w:eastAsia="uk-UA"/>
              </w:rPr>
            </w:pPr>
            <w:r w:rsidRPr="007C4277">
              <w:rPr>
                <w:rFonts w:ascii="TimesNewRomanPS-BoldMT" w:hAnsi="TimesNewRomanPS-BoldMT"/>
                <w:b/>
                <w:bCs/>
                <w:color w:val="000000"/>
                <w:sz w:val="28"/>
                <w:szCs w:val="28"/>
                <w:lang w:eastAsia="uk-UA"/>
              </w:rPr>
              <w:t>Достатній</w:t>
            </w:r>
          </w:p>
        </w:tc>
      </w:tr>
      <w:tr w:rsidR="007C4277" w:rsidRPr="007C4277" w14:paraId="05D47F2A" w14:textId="77777777" w:rsidTr="007C4277">
        <w:tc>
          <w:tcPr>
            <w:tcW w:w="5495" w:type="dxa"/>
            <w:tcBorders>
              <w:top w:val="single" w:sz="4" w:space="0" w:color="auto"/>
              <w:left w:val="single" w:sz="4" w:space="0" w:color="auto"/>
              <w:bottom w:val="single" w:sz="4" w:space="0" w:color="auto"/>
              <w:right w:val="single" w:sz="4" w:space="0" w:color="auto"/>
            </w:tcBorders>
            <w:vAlign w:val="center"/>
            <w:hideMark/>
          </w:tcPr>
          <w:p w14:paraId="17A1CE42" w14:textId="7DC659F1" w:rsidR="007C4277" w:rsidRPr="007C4277" w:rsidRDefault="00AB4FFC" w:rsidP="007C4277">
            <w:pPr>
              <w:widowControl/>
              <w:autoSpaceDE/>
              <w:autoSpaceDN/>
              <w:rPr>
                <w:sz w:val="24"/>
                <w:szCs w:val="24"/>
                <w:lang w:eastAsia="uk-UA"/>
              </w:rPr>
            </w:pPr>
            <w:r>
              <w:rPr>
                <w:rFonts w:ascii="TimesNewRomanPS-BoldMT" w:hAnsi="TimesNewRomanPS-BoldMT"/>
                <w:b/>
                <w:bCs/>
                <w:color w:val="000000"/>
                <w:sz w:val="28"/>
                <w:szCs w:val="28"/>
                <w:lang w:eastAsia="uk-UA"/>
              </w:rPr>
              <w:t xml:space="preserve"> </w:t>
            </w:r>
          </w:p>
        </w:tc>
        <w:tc>
          <w:tcPr>
            <w:tcW w:w="10421" w:type="dxa"/>
            <w:vAlign w:val="center"/>
            <w:hideMark/>
          </w:tcPr>
          <w:p w14:paraId="357287E7" w14:textId="77777777" w:rsidR="007C4277" w:rsidRPr="007C4277" w:rsidRDefault="007C4277" w:rsidP="007C4277">
            <w:pPr>
              <w:widowControl/>
              <w:autoSpaceDE/>
              <w:autoSpaceDN/>
              <w:rPr>
                <w:sz w:val="20"/>
                <w:szCs w:val="20"/>
                <w:lang w:eastAsia="uk-UA"/>
              </w:rPr>
            </w:pPr>
          </w:p>
        </w:tc>
      </w:tr>
    </w:tbl>
    <w:p w14:paraId="441F245B" w14:textId="3F5ACE88" w:rsidR="007C4277" w:rsidRPr="00822389" w:rsidRDefault="00822389" w:rsidP="007C4277">
      <w:pPr>
        <w:widowControl/>
        <w:autoSpaceDE/>
        <w:autoSpaceDN/>
        <w:rPr>
          <w:b/>
          <w:sz w:val="24"/>
          <w:szCs w:val="24"/>
          <w:lang w:eastAsia="uk-UA"/>
        </w:rPr>
      </w:pPr>
      <w:r w:rsidRPr="00822389">
        <w:rPr>
          <w:b/>
          <w:sz w:val="24"/>
          <w:szCs w:val="24"/>
          <w:lang w:eastAsia="uk-UA"/>
        </w:rPr>
        <w:t>ШЛЯХИ УДОСКОНАЛЕННЯ УПРАВЛІНСЬКИХ ПРОЦЕСІВ</w:t>
      </w:r>
    </w:p>
    <w:p w14:paraId="6393B941" w14:textId="77777777" w:rsidR="00822389" w:rsidRPr="007C4277" w:rsidRDefault="00822389" w:rsidP="007C4277">
      <w:pPr>
        <w:widowControl/>
        <w:autoSpaceDE/>
        <w:autoSpaceDN/>
        <w:rPr>
          <w:sz w:val="24"/>
          <w:szCs w:val="24"/>
          <w:lang w:eastAsia="uk-UA"/>
        </w:rPr>
      </w:pPr>
    </w:p>
    <w:tbl>
      <w:tblPr>
        <w:tblW w:w="15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53"/>
        <w:gridCol w:w="10348"/>
        <w:gridCol w:w="283"/>
      </w:tblGrid>
      <w:tr w:rsidR="00822389" w:rsidRPr="007C4277" w14:paraId="40F11F9E" w14:textId="77777777" w:rsidTr="00822389">
        <w:trPr>
          <w:trHeight w:val="610"/>
        </w:trPr>
        <w:tc>
          <w:tcPr>
            <w:tcW w:w="5353" w:type="dxa"/>
            <w:tcBorders>
              <w:left w:val="single" w:sz="4" w:space="0" w:color="auto"/>
              <w:bottom w:val="single" w:sz="4" w:space="0" w:color="auto"/>
              <w:right w:val="single" w:sz="4" w:space="0" w:color="auto"/>
            </w:tcBorders>
            <w:vAlign w:val="center"/>
          </w:tcPr>
          <w:p w14:paraId="6FDF865D" w14:textId="55D9EC21" w:rsidR="00822389" w:rsidRPr="007C4277" w:rsidRDefault="00822389" w:rsidP="00AB4FFC">
            <w:pPr>
              <w:widowControl/>
              <w:autoSpaceDE/>
              <w:autoSpaceDN/>
              <w:rPr>
                <w:rFonts w:ascii="TimesNewRomanPSMT" w:hAnsi="TimesNewRomanPSMT"/>
                <w:color w:val="000000"/>
                <w:sz w:val="28"/>
                <w:szCs w:val="28"/>
                <w:lang w:eastAsia="uk-UA"/>
              </w:rPr>
            </w:pPr>
            <w:r>
              <w:rPr>
                <w:rFonts w:ascii="TimesNewRomanPSMT" w:hAnsi="TimesNewRomanPSMT"/>
                <w:color w:val="000000"/>
                <w:sz w:val="28"/>
                <w:szCs w:val="28"/>
                <w:lang w:eastAsia="uk-UA"/>
              </w:rPr>
              <w:t>4.</w:t>
            </w:r>
            <w:r w:rsidRPr="007C4277">
              <w:rPr>
                <w:rFonts w:ascii="TimesNewRomanPSMT" w:hAnsi="TimesNewRomanPSMT"/>
                <w:color w:val="000000"/>
                <w:sz w:val="28"/>
                <w:szCs w:val="28"/>
                <w:lang w:eastAsia="uk-UA"/>
              </w:rPr>
              <w:t>Керівникові ЗДО:</w:t>
            </w:r>
          </w:p>
        </w:tc>
        <w:tc>
          <w:tcPr>
            <w:tcW w:w="10348" w:type="dxa"/>
            <w:tcBorders>
              <w:top w:val="nil"/>
              <w:left w:val="single" w:sz="4" w:space="0" w:color="auto"/>
              <w:bottom w:val="single" w:sz="4" w:space="0" w:color="auto"/>
              <w:right w:val="single" w:sz="4" w:space="0" w:color="auto"/>
              <w:tl2br w:val="nil"/>
              <w:tr2bl w:val="nil"/>
            </w:tcBorders>
            <w:vAlign w:val="center"/>
          </w:tcPr>
          <w:p w14:paraId="6D3290CC" w14:textId="35F142A4" w:rsidR="00822389" w:rsidRDefault="00822389" w:rsidP="00822389">
            <w:pPr>
              <w:widowControl/>
              <w:autoSpaceDE/>
              <w:autoSpaceDN/>
              <w:rPr>
                <w:rFonts w:ascii="TimesNewRomanPSMT" w:hAnsi="TimesNewRomanPSMT"/>
                <w:color w:val="000000"/>
                <w:sz w:val="28"/>
                <w:szCs w:val="28"/>
                <w:lang w:eastAsia="uk-UA"/>
              </w:rPr>
            </w:pPr>
            <w:r>
              <w:rPr>
                <w:rFonts w:ascii="TimesNewRomanPSMT" w:hAnsi="TimesNewRomanPSMT"/>
                <w:color w:val="000000"/>
                <w:sz w:val="28"/>
                <w:szCs w:val="28"/>
                <w:lang w:eastAsia="uk-UA"/>
              </w:rPr>
              <w:t xml:space="preserve">  </w:t>
            </w:r>
          </w:p>
        </w:tc>
        <w:tc>
          <w:tcPr>
            <w:tcW w:w="283" w:type="dxa"/>
            <w:vMerge w:val="restart"/>
            <w:tcBorders>
              <w:top w:val="single" w:sz="4" w:space="0" w:color="auto"/>
              <w:left w:val="single" w:sz="4" w:space="0" w:color="auto"/>
              <w:right w:val="single" w:sz="4" w:space="0" w:color="auto"/>
              <w:tl2br w:val="nil"/>
              <w:tr2bl w:val="nil"/>
            </w:tcBorders>
            <w:vAlign w:val="center"/>
          </w:tcPr>
          <w:p w14:paraId="47E9DB6B" w14:textId="77777777" w:rsidR="00822389" w:rsidRPr="007C4277" w:rsidRDefault="00822389" w:rsidP="00AB4FFC">
            <w:pPr>
              <w:widowControl/>
              <w:autoSpaceDE/>
              <w:autoSpaceDN/>
              <w:jc w:val="center"/>
              <w:rPr>
                <w:rFonts w:ascii="TimesNewRomanPSMT" w:hAnsi="TimesNewRomanPSMT"/>
                <w:color w:val="000000"/>
                <w:sz w:val="28"/>
                <w:szCs w:val="28"/>
                <w:lang w:eastAsia="uk-UA"/>
              </w:rPr>
            </w:pPr>
          </w:p>
        </w:tc>
      </w:tr>
      <w:tr w:rsidR="00822389" w:rsidRPr="007C4277" w14:paraId="13413B30" w14:textId="77777777" w:rsidTr="00822389">
        <w:trPr>
          <w:trHeight w:val="610"/>
        </w:trPr>
        <w:tc>
          <w:tcPr>
            <w:tcW w:w="5353" w:type="dxa"/>
            <w:tcBorders>
              <w:left w:val="single" w:sz="4" w:space="0" w:color="auto"/>
              <w:bottom w:val="single" w:sz="4" w:space="0" w:color="auto"/>
              <w:right w:val="single" w:sz="4" w:space="0" w:color="auto"/>
            </w:tcBorders>
            <w:vAlign w:val="center"/>
          </w:tcPr>
          <w:p w14:paraId="2D701B7C" w14:textId="03FC0308" w:rsidR="00822389" w:rsidRPr="007C4277" w:rsidRDefault="00822389" w:rsidP="00AB4FFC">
            <w:pPr>
              <w:widowControl/>
              <w:autoSpaceDE/>
              <w:autoSpaceDN/>
              <w:rPr>
                <w:rFonts w:ascii="TimesNewRomanPSMT" w:hAnsi="TimesNewRomanPSMT"/>
                <w:color w:val="000000"/>
                <w:sz w:val="28"/>
                <w:szCs w:val="28"/>
                <w:lang w:eastAsia="uk-UA"/>
              </w:rPr>
            </w:pPr>
            <w:r w:rsidRPr="007C4277">
              <w:rPr>
                <w:rFonts w:ascii="TimesNewRomanPSMT" w:hAnsi="TimesNewRomanPSMT"/>
                <w:color w:val="000000"/>
                <w:sz w:val="28"/>
                <w:szCs w:val="28"/>
                <w:lang w:eastAsia="uk-UA"/>
              </w:rPr>
              <w:t>4.1.</w:t>
            </w:r>
          </w:p>
        </w:tc>
        <w:tc>
          <w:tcPr>
            <w:tcW w:w="10348" w:type="dxa"/>
            <w:tcBorders>
              <w:top w:val="nil"/>
              <w:left w:val="single" w:sz="4" w:space="0" w:color="auto"/>
              <w:bottom w:val="single" w:sz="4" w:space="0" w:color="auto"/>
              <w:right w:val="single" w:sz="4" w:space="0" w:color="auto"/>
              <w:tl2br w:val="nil"/>
              <w:tr2bl w:val="nil"/>
            </w:tcBorders>
            <w:vAlign w:val="center"/>
          </w:tcPr>
          <w:p w14:paraId="40DB2529" w14:textId="77561754" w:rsidR="00822389" w:rsidRPr="00822389" w:rsidRDefault="00822389" w:rsidP="00822389">
            <w:pPr>
              <w:widowControl/>
              <w:autoSpaceDE/>
              <w:autoSpaceDN/>
              <w:rPr>
                <w:rFonts w:ascii="TimesNewRomanPSMT" w:hAnsi="TimesNewRomanPSMT"/>
                <w:color w:val="000000" w:themeColor="text1"/>
                <w:sz w:val="28"/>
                <w:szCs w:val="28"/>
                <w:lang w:eastAsia="uk-UA"/>
              </w:rPr>
            </w:pPr>
            <w:r>
              <w:rPr>
                <w:color w:val="000000" w:themeColor="text1"/>
                <w:sz w:val="24"/>
                <w:szCs w:val="24"/>
                <w:lang w:eastAsia="ru-RU"/>
              </w:rPr>
              <w:t>Подати стратегію розвитку на затвердження засновнику.</w:t>
            </w:r>
            <w:r w:rsidRPr="00822389">
              <w:rPr>
                <w:rFonts w:ascii="TimesNewRomanPSMT" w:hAnsi="TimesNewRomanPSMT"/>
                <w:color w:val="000000" w:themeColor="text1"/>
                <w:sz w:val="28"/>
                <w:szCs w:val="28"/>
                <w:lang w:eastAsia="uk-UA"/>
              </w:rPr>
              <w:t xml:space="preserve"> </w:t>
            </w:r>
          </w:p>
        </w:tc>
        <w:tc>
          <w:tcPr>
            <w:tcW w:w="283" w:type="dxa"/>
            <w:vMerge/>
            <w:tcBorders>
              <w:top w:val="single" w:sz="4" w:space="0" w:color="auto"/>
              <w:left w:val="single" w:sz="4" w:space="0" w:color="auto"/>
              <w:right w:val="single" w:sz="4" w:space="0" w:color="auto"/>
              <w:tl2br w:val="nil"/>
              <w:tr2bl w:val="nil"/>
            </w:tcBorders>
            <w:vAlign w:val="center"/>
          </w:tcPr>
          <w:p w14:paraId="322D69D1" w14:textId="77777777" w:rsidR="00822389" w:rsidRPr="007C4277" w:rsidRDefault="00822389" w:rsidP="00AB4FFC">
            <w:pPr>
              <w:widowControl/>
              <w:autoSpaceDE/>
              <w:autoSpaceDN/>
              <w:jc w:val="center"/>
              <w:rPr>
                <w:rFonts w:ascii="TimesNewRomanPSMT" w:hAnsi="TimesNewRomanPSMT"/>
                <w:color w:val="000000"/>
                <w:sz w:val="28"/>
                <w:szCs w:val="28"/>
                <w:lang w:eastAsia="uk-UA"/>
              </w:rPr>
            </w:pPr>
          </w:p>
        </w:tc>
      </w:tr>
      <w:tr w:rsidR="00822389" w:rsidRPr="007C4277" w14:paraId="7FB3113C" w14:textId="77777777" w:rsidTr="00822389">
        <w:trPr>
          <w:trHeight w:val="321"/>
        </w:trPr>
        <w:tc>
          <w:tcPr>
            <w:tcW w:w="5353" w:type="dxa"/>
            <w:tcBorders>
              <w:left w:val="single" w:sz="4" w:space="0" w:color="auto"/>
              <w:bottom w:val="single" w:sz="4" w:space="0" w:color="auto"/>
              <w:right w:val="single" w:sz="4" w:space="0" w:color="auto"/>
            </w:tcBorders>
            <w:vAlign w:val="center"/>
          </w:tcPr>
          <w:p w14:paraId="4899DBE2" w14:textId="4DD132FC" w:rsidR="00822389" w:rsidRPr="007C4277" w:rsidRDefault="00822389" w:rsidP="00AB4FFC">
            <w:pPr>
              <w:widowControl/>
              <w:autoSpaceDE/>
              <w:autoSpaceDN/>
              <w:rPr>
                <w:rFonts w:ascii="TimesNewRomanPSMT" w:hAnsi="TimesNewRomanPSMT"/>
                <w:color w:val="000000"/>
                <w:sz w:val="28"/>
                <w:szCs w:val="28"/>
                <w:lang w:eastAsia="uk-UA"/>
              </w:rPr>
            </w:pPr>
            <w:r w:rsidRPr="007C4277">
              <w:rPr>
                <w:rFonts w:ascii="TimesNewRomanPSMT" w:hAnsi="TimesNewRomanPSMT"/>
                <w:color w:val="000000"/>
                <w:sz w:val="28"/>
                <w:szCs w:val="28"/>
                <w:lang w:eastAsia="uk-UA"/>
              </w:rPr>
              <w:t>4.2.</w:t>
            </w:r>
          </w:p>
        </w:tc>
        <w:tc>
          <w:tcPr>
            <w:tcW w:w="10348" w:type="dxa"/>
            <w:tcBorders>
              <w:top w:val="nil"/>
              <w:left w:val="single" w:sz="4" w:space="0" w:color="auto"/>
              <w:bottom w:val="single" w:sz="4" w:space="0" w:color="auto"/>
              <w:right w:val="single" w:sz="4" w:space="0" w:color="auto"/>
              <w:tl2br w:val="nil"/>
              <w:tr2bl w:val="nil"/>
            </w:tcBorders>
            <w:vAlign w:val="center"/>
          </w:tcPr>
          <w:p w14:paraId="51954511" w14:textId="0EC76C9C" w:rsidR="00822389" w:rsidRPr="00822389" w:rsidRDefault="00822389" w:rsidP="00822389">
            <w:pPr>
              <w:widowControl/>
              <w:autoSpaceDE/>
              <w:autoSpaceDN/>
              <w:rPr>
                <w:rFonts w:ascii="TimesNewRomanPSMT" w:hAnsi="TimesNewRomanPSMT"/>
                <w:color w:val="000000" w:themeColor="text1"/>
                <w:sz w:val="28"/>
                <w:szCs w:val="28"/>
                <w:lang w:eastAsia="uk-UA"/>
              </w:rPr>
            </w:pPr>
            <w:r w:rsidRPr="00822389">
              <w:rPr>
                <w:color w:val="000000" w:themeColor="text1"/>
                <w:sz w:val="24"/>
                <w:szCs w:val="24"/>
                <w:shd w:val="clear" w:color="auto" w:fill="FFFFFF"/>
                <w:lang w:eastAsia="ru-RU"/>
              </w:rPr>
              <w:t>В</w:t>
            </w:r>
            <w:r w:rsidRPr="00822389">
              <w:rPr>
                <w:color w:val="000000" w:themeColor="text1"/>
                <w:sz w:val="24"/>
                <w:szCs w:val="24"/>
                <w:shd w:val="clear" w:color="auto" w:fill="FFFFFF"/>
                <w:lang w:val="ru-RU" w:eastAsia="ru-RU"/>
              </w:rPr>
              <w:t>досконал</w:t>
            </w:r>
            <w:r w:rsidRPr="00822389">
              <w:rPr>
                <w:color w:val="000000" w:themeColor="text1"/>
                <w:sz w:val="24"/>
                <w:szCs w:val="24"/>
                <w:shd w:val="clear" w:color="auto" w:fill="FFFFFF"/>
                <w:lang w:eastAsia="ru-RU"/>
              </w:rPr>
              <w:t xml:space="preserve">ювати </w:t>
            </w:r>
            <w:r w:rsidRPr="00822389">
              <w:rPr>
                <w:color w:val="000000" w:themeColor="text1"/>
                <w:sz w:val="24"/>
                <w:szCs w:val="24"/>
                <w:shd w:val="clear" w:color="auto" w:fill="FFFFFF"/>
                <w:lang w:val="ru-RU" w:eastAsia="ru-RU"/>
              </w:rPr>
              <w:t xml:space="preserve"> систем</w:t>
            </w:r>
            <w:r w:rsidRPr="00822389">
              <w:rPr>
                <w:color w:val="000000" w:themeColor="text1"/>
                <w:sz w:val="24"/>
                <w:szCs w:val="24"/>
                <w:shd w:val="clear" w:color="auto" w:fill="FFFFFF"/>
                <w:lang w:eastAsia="ru-RU"/>
              </w:rPr>
              <w:t>у</w:t>
            </w:r>
            <w:r w:rsidRPr="00822389">
              <w:rPr>
                <w:color w:val="000000" w:themeColor="text1"/>
                <w:sz w:val="24"/>
                <w:szCs w:val="24"/>
                <w:shd w:val="clear" w:color="auto" w:fill="FFFFFF"/>
                <w:lang w:val="ru-RU" w:eastAsia="ru-RU"/>
              </w:rPr>
              <w:t xml:space="preserve"> управлінських процесів</w:t>
            </w:r>
            <w:r w:rsidRPr="00822389">
              <w:rPr>
                <w:color w:val="000000" w:themeColor="text1"/>
                <w:sz w:val="24"/>
                <w:szCs w:val="24"/>
                <w:lang w:eastAsia="ru-RU"/>
              </w:rPr>
              <w:t>.</w:t>
            </w:r>
          </w:p>
        </w:tc>
        <w:tc>
          <w:tcPr>
            <w:tcW w:w="283" w:type="dxa"/>
            <w:vMerge/>
            <w:tcBorders>
              <w:top w:val="single" w:sz="4" w:space="0" w:color="auto"/>
              <w:left w:val="single" w:sz="4" w:space="0" w:color="auto"/>
              <w:right w:val="single" w:sz="4" w:space="0" w:color="auto"/>
              <w:tl2br w:val="nil"/>
              <w:tr2bl w:val="nil"/>
            </w:tcBorders>
            <w:vAlign w:val="center"/>
          </w:tcPr>
          <w:p w14:paraId="66878074" w14:textId="77777777" w:rsidR="00822389" w:rsidRPr="007C4277" w:rsidRDefault="00822389" w:rsidP="00AB4FFC">
            <w:pPr>
              <w:widowControl/>
              <w:autoSpaceDE/>
              <w:autoSpaceDN/>
              <w:jc w:val="center"/>
              <w:rPr>
                <w:rFonts w:ascii="TimesNewRomanPSMT" w:hAnsi="TimesNewRomanPSMT"/>
                <w:color w:val="000000"/>
                <w:sz w:val="28"/>
                <w:szCs w:val="28"/>
                <w:lang w:eastAsia="uk-UA"/>
              </w:rPr>
            </w:pPr>
          </w:p>
        </w:tc>
      </w:tr>
      <w:tr w:rsidR="00822389" w:rsidRPr="007C4277" w14:paraId="481725B2" w14:textId="77777777" w:rsidTr="00822389">
        <w:trPr>
          <w:trHeight w:val="270"/>
        </w:trPr>
        <w:tc>
          <w:tcPr>
            <w:tcW w:w="5353" w:type="dxa"/>
            <w:tcBorders>
              <w:left w:val="single" w:sz="4" w:space="0" w:color="auto"/>
              <w:bottom w:val="single" w:sz="4" w:space="0" w:color="auto"/>
              <w:right w:val="single" w:sz="4" w:space="0" w:color="auto"/>
            </w:tcBorders>
            <w:vAlign w:val="center"/>
          </w:tcPr>
          <w:p w14:paraId="04F1C841" w14:textId="72D7EC57" w:rsidR="00822389" w:rsidRPr="007C4277" w:rsidRDefault="00822389" w:rsidP="00AB4FFC">
            <w:pPr>
              <w:widowControl/>
              <w:autoSpaceDE/>
              <w:autoSpaceDN/>
              <w:rPr>
                <w:rFonts w:ascii="TimesNewRomanPSMT" w:hAnsi="TimesNewRomanPSMT"/>
                <w:color w:val="000000"/>
                <w:sz w:val="28"/>
                <w:szCs w:val="28"/>
                <w:lang w:eastAsia="uk-UA"/>
              </w:rPr>
            </w:pPr>
            <w:r w:rsidRPr="007C4277">
              <w:rPr>
                <w:rFonts w:ascii="TimesNewRomanPSMT" w:hAnsi="TimesNewRomanPSMT"/>
                <w:color w:val="000000"/>
                <w:sz w:val="28"/>
                <w:szCs w:val="28"/>
                <w:lang w:eastAsia="uk-UA"/>
              </w:rPr>
              <w:t>4.3.</w:t>
            </w:r>
          </w:p>
        </w:tc>
        <w:tc>
          <w:tcPr>
            <w:tcW w:w="10348" w:type="dxa"/>
            <w:tcBorders>
              <w:top w:val="nil"/>
              <w:left w:val="single" w:sz="4" w:space="0" w:color="auto"/>
              <w:bottom w:val="single" w:sz="4" w:space="0" w:color="auto"/>
              <w:right w:val="single" w:sz="4" w:space="0" w:color="auto"/>
              <w:tl2br w:val="nil"/>
              <w:tr2bl w:val="nil"/>
            </w:tcBorders>
            <w:vAlign w:val="center"/>
          </w:tcPr>
          <w:p w14:paraId="4A9C14E5" w14:textId="2AAE0C99" w:rsidR="00822389" w:rsidRPr="00822389" w:rsidRDefault="00822389" w:rsidP="00822389">
            <w:pPr>
              <w:widowControl/>
              <w:autoSpaceDE/>
              <w:autoSpaceDN/>
              <w:jc w:val="both"/>
              <w:rPr>
                <w:rFonts w:ascii="TimesNewRomanPSMT" w:hAnsi="TimesNewRomanPSMT"/>
                <w:color w:val="000000" w:themeColor="text1"/>
                <w:sz w:val="28"/>
                <w:szCs w:val="28"/>
                <w:lang w:eastAsia="uk-UA"/>
              </w:rPr>
            </w:pPr>
            <w:r w:rsidRPr="00AB4FFC">
              <w:rPr>
                <w:color w:val="000000" w:themeColor="text1"/>
                <w:sz w:val="24"/>
                <w:szCs w:val="24"/>
                <w:lang w:val="ru-RU" w:eastAsia="ru-RU"/>
              </w:rPr>
              <w:t>Поліпшити моніторинг викона</w:t>
            </w:r>
            <w:r w:rsidRPr="00822389">
              <w:rPr>
                <w:color w:val="000000" w:themeColor="text1"/>
                <w:sz w:val="24"/>
                <w:szCs w:val="24"/>
                <w:lang w:val="ru-RU" w:eastAsia="ru-RU"/>
              </w:rPr>
              <w:t>ння поставлених цілей і завдань.</w:t>
            </w:r>
          </w:p>
        </w:tc>
        <w:tc>
          <w:tcPr>
            <w:tcW w:w="283" w:type="dxa"/>
            <w:vMerge/>
            <w:tcBorders>
              <w:top w:val="single" w:sz="4" w:space="0" w:color="auto"/>
              <w:left w:val="single" w:sz="4" w:space="0" w:color="auto"/>
              <w:right w:val="single" w:sz="4" w:space="0" w:color="auto"/>
              <w:tl2br w:val="nil"/>
              <w:tr2bl w:val="nil"/>
            </w:tcBorders>
            <w:vAlign w:val="center"/>
          </w:tcPr>
          <w:p w14:paraId="60DA6045" w14:textId="77777777" w:rsidR="00822389" w:rsidRPr="007C4277" w:rsidRDefault="00822389" w:rsidP="00AB4FFC">
            <w:pPr>
              <w:widowControl/>
              <w:autoSpaceDE/>
              <w:autoSpaceDN/>
              <w:jc w:val="center"/>
              <w:rPr>
                <w:rFonts w:ascii="TimesNewRomanPSMT" w:hAnsi="TimesNewRomanPSMT"/>
                <w:color w:val="000000"/>
                <w:sz w:val="28"/>
                <w:szCs w:val="28"/>
                <w:lang w:eastAsia="uk-UA"/>
              </w:rPr>
            </w:pPr>
          </w:p>
        </w:tc>
      </w:tr>
      <w:tr w:rsidR="00822389" w:rsidRPr="007C4277" w14:paraId="36C7FF53" w14:textId="77777777" w:rsidTr="00822389">
        <w:trPr>
          <w:trHeight w:val="610"/>
        </w:trPr>
        <w:tc>
          <w:tcPr>
            <w:tcW w:w="5353" w:type="dxa"/>
            <w:tcBorders>
              <w:left w:val="single" w:sz="4" w:space="0" w:color="auto"/>
              <w:bottom w:val="single" w:sz="4" w:space="0" w:color="auto"/>
              <w:right w:val="single" w:sz="4" w:space="0" w:color="auto"/>
            </w:tcBorders>
            <w:vAlign w:val="center"/>
          </w:tcPr>
          <w:p w14:paraId="27A72BB3" w14:textId="5B80485E" w:rsidR="00822389" w:rsidRPr="007C4277" w:rsidRDefault="00822389" w:rsidP="00AB4FFC">
            <w:pPr>
              <w:widowControl/>
              <w:autoSpaceDE/>
              <w:autoSpaceDN/>
              <w:rPr>
                <w:rFonts w:ascii="TimesNewRomanPSMT" w:hAnsi="TimesNewRomanPSMT"/>
                <w:color w:val="000000"/>
                <w:sz w:val="28"/>
                <w:szCs w:val="28"/>
                <w:lang w:eastAsia="uk-UA"/>
              </w:rPr>
            </w:pPr>
            <w:r w:rsidRPr="007C4277">
              <w:rPr>
                <w:rFonts w:ascii="TimesNewRomanPSMT" w:hAnsi="TimesNewRomanPSMT"/>
                <w:color w:val="000000"/>
                <w:sz w:val="28"/>
                <w:szCs w:val="28"/>
                <w:lang w:eastAsia="uk-UA"/>
              </w:rPr>
              <w:t>4.4.</w:t>
            </w:r>
          </w:p>
        </w:tc>
        <w:tc>
          <w:tcPr>
            <w:tcW w:w="10348" w:type="dxa"/>
            <w:tcBorders>
              <w:top w:val="nil"/>
              <w:left w:val="single" w:sz="4" w:space="0" w:color="auto"/>
              <w:bottom w:val="single" w:sz="4" w:space="0" w:color="auto"/>
              <w:right w:val="single" w:sz="4" w:space="0" w:color="auto"/>
              <w:tl2br w:val="nil"/>
              <w:tr2bl w:val="nil"/>
            </w:tcBorders>
            <w:vAlign w:val="center"/>
          </w:tcPr>
          <w:p w14:paraId="53443743" w14:textId="04EE9F43" w:rsidR="00822389" w:rsidRPr="00822389" w:rsidRDefault="00822389" w:rsidP="00822389">
            <w:pPr>
              <w:widowControl/>
              <w:autoSpaceDE/>
              <w:autoSpaceDN/>
              <w:jc w:val="both"/>
              <w:rPr>
                <w:color w:val="000000" w:themeColor="text1"/>
                <w:sz w:val="24"/>
                <w:szCs w:val="24"/>
                <w:lang w:val="ru-RU" w:eastAsia="ru-RU"/>
              </w:rPr>
            </w:pPr>
            <w:r w:rsidRPr="00AB4FFC">
              <w:rPr>
                <w:color w:val="000000" w:themeColor="text1"/>
                <w:sz w:val="24"/>
                <w:szCs w:val="24"/>
                <w:lang w:val="ru-RU" w:eastAsia="ru-RU"/>
              </w:rPr>
              <w:t>Формувати відносини довіри, прозорості дотримання етичних норм, ефективність кадрової політики та забезпечення можливостей для професійного розвитку;</w:t>
            </w:r>
          </w:p>
        </w:tc>
        <w:tc>
          <w:tcPr>
            <w:tcW w:w="283" w:type="dxa"/>
            <w:vMerge/>
            <w:tcBorders>
              <w:top w:val="single" w:sz="4" w:space="0" w:color="auto"/>
              <w:left w:val="single" w:sz="4" w:space="0" w:color="auto"/>
              <w:right w:val="single" w:sz="4" w:space="0" w:color="auto"/>
              <w:tl2br w:val="nil"/>
              <w:tr2bl w:val="nil"/>
            </w:tcBorders>
            <w:vAlign w:val="center"/>
          </w:tcPr>
          <w:p w14:paraId="7B08D8E2" w14:textId="77777777" w:rsidR="00822389" w:rsidRPr="007C4277" w:rsidRDefault="00822389" w:rsidP="00AB4FFC">
            <w:pPr>
              <w:widowControl/>
              <w:autoSpaceDE/>
              <w:autoSpaceDN/>
              <w:jc w:val="center"/>
              <w:rPr>
                <w:rFonts w:ascii="TimesNewRomanPSMT" w:hAnsi="TimesNewRomanPSMT"/>
                <w:color w:val="000000"/>
                <w:sz w:val="28"/>
                <w:szCs w:val="28"/>
                <w:lang w:eastAsia="uk-UA"/>
              </w:rPr>
            </w:pPr>
          </w:p>
        </w:tc>
      </w:tr>
      <w:tr w:rsidR="00822389" w:rsidRPr="007C4277" w14:paraId="46E27D78" w14:textId="77777777" w:rsidTr="00822389">
        <w:trPr>
          <w:trHeight w:val="610"/>
        </w:trPr>
        <w:tc>
          <w:tcPr>
            <w:tcW w:w="5353" w:type="dxa"/>
            <w:tcBorders>
              <w:left w:val="single" w:sz="4" w:space="0" w:color="auto"/>
              <w:bottom w:val="single" w:sz="4" w:space="0" w:color="auto"/>
              <w:right w:val="single" w:sz="4" w:space="0" w:color="auto"/>
            </w:tcBorders>
            <w:vAlign w:val="center"/>
          </w:tcPr>
          <w:p w14:paraId="7E6A7984" w14:textId="64C98C11" w:rsidR="00822389" w:rsidRPr="007C4277" w:rsidRDefault="00822389" w:rsidP="00AB4FFC">
            <w:pPr>
              <w:widowControl/>
              <w:autoSpaceDE/>
              <w:autoSpaceDN/>
              <w:rPr>
                <w:rFonts w:ascii="TimesNewRomanPSMT" w:hAnsi="TimesNewRomanPSMT"/>
                <w:color w:val="000000"/>
                <w:sz w:val="28"/>
                <w:szCs w:val="28"/>
                <w:lang w:eastAsia="uk-UA"/>
              </w:rPr>
            </w:pPr>
            <w:r w:rsidRPr="007C4277">
              <w:rPr>
                <w:rFonts w:ascii="TimesNewRomanPSMT" w:hAnsi="TimesNewRomanPSMT"/>
                <w:color w:val="000000"/>
                <w:sz w:val="28"/>
                <w:szCs w:val="28"/>
                <w:lang w:eastAsia="uk-UA"/>
              </w:rPr>
              <w:t>4.5.</w:t>
            </w:r>
          </w:p>
        </w:tc>
        <w:tc>
          <w:tcPr>
            <w:tcW w:w="10348" w:type="dxa"/>
            <w:tcBorders>
              <w:top w:val="nil"/>
              <w:left w:val="single" w:sz="4" w:space="0" w:color="auto"/>
              <w:bottom w:val="single" w:sz="4" w:space="0" w:color="auto"/>
              <w:right w:val="single" w:sz="4" w:space="0" w:color="auto"/>
              <w:tl2br w:val="nil"/>
              <w:tr2bl w:val="nil"/>
            </w:tcBorders>
            <w:vAlign w:val="center"/>
          </w:tcPr>
          <w:p w14:paraId="55C4B390" w14:textId="582E4D35" w:rsidR="00822389" w:rsidRPr="00822389" w:rsidRDefault="00822389" w:rsidP="00822389">
            <w:pPr>
              <w:widowControl/>
              <w:autoSpaceDE/>
              <w:autoSpaceDN/>
              <w:jc w:val="both"/>
              <w:rPr>
                <w:color w:val="000000" w:themeColor="text1"/>
                <w:sz w:val="24"/>
                <w:szCs w:val="24"/>
                <w:lang w:eastAsia="ru-RU"/>
              </w:rPr>
            </w:pPr>
            <w:r w:rsidRPr="00AB4FFC">
              <w:rPr>
                <w:color w:val="000000" w:themeColor="text1"/>
                <w:sz w:val="24"/>
                <w:szCs w:val="24"/>
                <w:lang w:eastAsia="ru-RU"/>
              </w:rPr>
              <w:t>Організовувати освітній процес на засадах людиноцентризму, приймати управлінські рішення на основі конструктивної співпраці, взаємодії закладу з місцевою громадою, політики академічної доброчесності.</w:t>
            </w:r>
          </w:p>
        </w:tc>
        <w:tc>
          <w:tcPr>
            <w:tcW w:w="283" w:type="dxa"/>
            <w:vMerge/>
            <w:tcBorders>
              <w:top w:val="single" w:sz="4" w:space="0" w:color="auto"/>
              <w:left w:val="single" w:sz="4" w:space="0" w:color="auto"/>
              <w:right w:val="single" w:sz="4" w:space="0" w:color="auto"/>
              <w:tl2br w:val="nil"/>
              <w:tr2bl w:val="nil"/>
            </w:tcBorders>
            <w:vAlign w:val="center"/>
          </w:tcPr>
          <w:p w14:paraId="762989D4" w14:textId="77777777" w:rsidR="00822389" w:rsidRPr="007C4277" w:rsidRDefault="00822389" w:rsidP="00AB4FFC">
            <w:pPr>
              <w:widowControl/>
              <w:autoSpaceDE/>
              <w:autoSpaceDN/>
              <w:jc w:val="center"/>
              <w:rPr>
                <w:rFonts w:ascii="TimesNewRomanPSMT" w:hAnsi="TimesNewRomanPSMT"/>
                <w:color w:val="000000"/>
                <w:sz w:val="28"/>
                <w:szCs w:val="28"/>
                <w:lang w:eastAsia="uk-UA"/>
              </w:rPr>
            </w:pPr>
          </w:p>
        </w:tc>
      </w:tr>
    </w:tbl>
    <w:p w14:paraId="2806A15D" w14:textId="77777777" w:rsidR="009013D8" w:rsidRDefault="009013D8">
      <w:pPr>
        <w:rPr>
          <w:sz w:val="24"/>
        </w:rPr>
        <w:sectPr w:rsidR="009013D8">
          <w:pgSz w:w="16840" w:h="11910" w:orient="landscape"/>
          <w:pgMar w:top="780" w:right="560" w:bottom="280" w:left="580" w:header="329" w:footer="0" w:gutter="0"/>
          <w:cols w:space="720"/>
        </w:sectPr>
      </w:pPr>
    </w:p>
    <w:p w14:paraId="21693B63" w14:textId="77777777" w:rsidR="009013D8" w:rsidRDefault="009013D8">
      <w:pPr>
        <w:pStyle w:val="a3"/>
        <w:spacing w:before="7"/>
        <w:rPr>
          <w:b/>
          <w:sz w:val="5"/>
        </w:rPr>
      </w:pPr>
    </w:p>
    <w:p w14:paraId="6194E1A5" w14:textId="77777777" w:rsidR="003B2504" w:rsidRDefault="003B2504"/>
    <w:p w14:paraId="0FC7A679" w14:textId="22B70057" w:rsidR="00B94B3F" w:rsidRDefault="00B94B3F"/>
    <w:p w14:paraId="188CD60C" w14:textId="77777777" w:rsidR="00BE3C6B" w:rsidRDefault="00BE3C6B"/>
    <w:sectPr w:rsidR="00BE3C6B">
      <w:pgSz w:w="16840" w:h="11910" w:orient="landscape"/>
      <w:pgMar w:top="780" w:right="560" w:bottom="280" w:left="580" w:header="3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571D1" w14:textId="77777777" w:rsidR="00700E79" w:rsidRDefault="00700E79">
      <w:r>
        <w:separator/>
      </w:r>
    </w:p>
  </w:endnote>
  <w:endnote w:type="continuationSeparator" w:id="0">
    <w:p w14:paraId="7EC311C7" w14:textId="77777777" w:rsidR="00700E79" w:rsidRDefault="0070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rlito">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62DBC" w14:textId="77777777" w:rsidR="00700E79" w:rsidRDefault="00700E79">
      <w:r>
        <w:separator/>
      </w:r>
    </w:p>
  </w:footnote>
  <w:footnote w:type="continuationSeparator" w:id="0">
    <w:p w14:paraId="10446F41" w14:textId="77777777" w:rsidR="00700E79" w:rsidRDefault="0070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AA2B" w14:textId="77777777" w:rsidR="00C35BD9" w:rsidRDefault="00700E79">
    <w:pPr>
      <w:pStyle w:val="a3"/>
      <w:spacing w:line="14" w:lineRule="auto"/>
      <w:rPr>
        <w:sz w:val="20"/>
      </w:rPr>
    </w:pPr>
    <w:r>
      <w:pict w14:anchorId="43A653C7">
        <v:shapetype id="_x0000_t202" coordsize="21600,21600" o:spt="202" path="m,l,21600r21600,l21600,xe">
          <v:stroke joinstyle="miter"/>
          <v:path gradientshapeok="t" o:connecttype="rect"/>
        </v:shapetype>
        <v:shape id="_x0000_s2049" type="#_x0000_t202" style="position:absolute;margin-left:426.5pt;margin-top:15.45pt;width:17.2pt;height:13pt;z-index:-251658752;mso-position-horizontal-relative:page;mso-position-vertical-relative:page" filled="f" stroked="f">
          <v:textbox style="mso-next-textbox:#_x0000_s2049" inset="0,0,0,0">
            <w:txbxContent>
              <w:p w14:paraId="5EE8BF20" w14:textId="1FA65D6C" w:rsidR="00C35BD9" w:rsidRDefault="00C35BD9">
                <w:pPr>
                  <w:spacing w:line="244" w:lineRule="exact"/>
                  <w:ind w:left="60"/>
                  <w:rPr>
                    <w:rFonts w:ascii="Carlito"/>
                  </w:rPr>
                </w:pPr>
                <w:r>
                  <w:fldChar w:fldCharType="begin"/>
                </w:r>
                <w:r>
                  <w:rPr>
                    <w:rFonts w:ascii="Carlito"/>
                  </w:rPr>
                  <w:instrText xml:space="preserve"> PAGE </w:instrText>
                </w:r>
                <w:r>
                  <w:fldChar w:fldCharType="separate"/>
                </w:r>
                <w:r w:rsidR="00437F25">
                  <w:rPr>
                    <w:rFonts w:ascii="Carlito"/>
                    <w:noProof/>
                  </w:rPr>
                  <w:t>1</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013D8"/>
    <w:rsid w:val="0001678B"/>
    <w:rsid w:val="00045D61"/>
    <w:rsid w:val="00055239"/>
    <w:rsid w:val="00093BA9"/>
    <w:rsid w:val="00126E81"/>
    <w:rsid w:val="00130C09"/>
    <w:rsid w:val="0013592C"/>
    <w:rsid w:val="0019340F"/>
    <w:rsid w:val="001D4F51"/>
    <w:rsid w:val="001F314A"/>
    <w:rsid w:val="001F6F4D"/>
    <w:rsid w:val="0023270C"/>
    <w:rsid w:val="002472B4"/>
    <w:rsid w:val="00265F77"/>
    <w:rsid w:val="002723A6"/>
    <w:rsid w:val="002A71A8"/>
    <w:rsid w:val="002B0730"/>
    <w:rsid w:val="00363138"/>
    <w:rsid w:val="00371B02"/>
    <w:rsid w:val="003754F1"/>
    <w:rsid w:val="003A572B"/>
    <w:rsid w:val="003B2504"/>
    <w:rsid w:val="003B4504"/>
    <w:rsid w:val="004063AE"/>
    <w:rsid w:val="00416477"/>
    <w:rsid w:val="0042456D"/>
    <w:rsid w:val="00437F25"/>
    <w:rsid w:val="00472C69"/>
    <w:rsid w:val="00554531"/>
    <w:rsid w:val="005567AB"/>
    <w:rsid w:val="005743CF"/>
    <w:rsid w:val="00580F0C"/>
    <w:rsid w:val="005860CB"/>
    <w:rsid w:val="005952F9"/>
    <w:rsid w:val="005A1FB8"/>
    <w:rsid w:val="005B6801"/>
    <w:rsid w:val="005D2F94"/>
    <w:rsid w:val="005E1E1B"/>
    <w:rsid w:val="00645529"/>
    <w:rsid w:val="00654824"/>
    <w:rsid w:val="00673622"/>
    <w:rsid w:val="006B1AE5"/>
    <w:rsid w:val="006C4CBC"/>
    <w:rsid w:val="00700905"/>
    <w:rsid w:val="00700E79"/>
    <w:rsid w:val="00727567"/>
    <w:rsid w:val="00730FA3"/>
    <w:rsid w:val="00732523"/>
    <w:rsid w:val="007630B1"/>
    <w:rsid w:val="00777656"/>
    <w:rsid w:val="007A508F"/>
    <w:rsid w:val="007C4277"/>
    <w:rsid w:val="00822389"/>
    <w:rsid w:val="008833C6"/>
    <w:rsid w:val="008B5A28"/>
    <w:rsid w:val="009013D8"/>
    <w:rsid w:val="0093046F"/>
    <w:rsid w:val="00967517"/>
    <w:rsid w:val="00990D33"/>
    <w:rsid w:val="009A0867"/>
    <w:rsid w:val="009A7811"/>
    <w:rsid w:val="009B44DB"/>
    <w:rsid w:val="009D1C8A"/>
    <w:rsid w:val="009D2A4C"/>
    <w:rsid w:val="00A03D67"/>
    <w:rsid w:val="00A04842"/>
    <w:rsid w:val="00A402F4"/>
    <w:rsid w:val="00A66E64"/>
    <w:rsid w:val="00AB4FFC"/>
    <w:rsid w:val="00AC107C"/>
    <w:rsid w:val="00B21E93"/>
    <w:rsid w:val="00B40F3B"/>
    <w:rsid w:val="00B94B3F"/>
    <w:rsid w:val="00BB2F53"/>
    <w:rsid w:val="00BE3C6B"/>
    <w:rsid w:val="00C14A1D"/>
    <w:rsid w:val="00C35BD9"/>
    <w:rsid w:val="00C724A9"/>
    <w:rsid w:val="00C93F92"/>
    <w:rsid w:val="00CA5D2C"/>
    <w:rsid w:val="00CD645C"/>
    <w:rsid w:val="00CE1F3D"/>
    <w:rsid w:val="00D166F1"/>
    <w:rsid w:val="00DD12D1"/>
    <w:rsid w:val="00DD3CD6"/>
    <w:rsid w:val="00DF2760"/>
    <w:rsid w:val="00DF2A5C"/>
    <w:rsid w:val="00E172E7"/>
    <w:rsid w:val="00E17662"/>
    <w:rsid w:val="00E57EF4"/>
    <w:rsid w:val="00E944CD"/>
    <w:rsid w:val="00EB19D9"/>
    <w:rsid w:val="00EC2C9C"/>
    <w:rsid w:val="00ED1CD3"/>
    <w:rsid w:val="00F03779"/>
    <w:rsid w:val="00F610A3"/>
    <w:rsid w:val="00F7283C"/>
    <w:rsid w:val="00F84B13"/>
    <w:rsid w:val="00FA6CDE"/>
    <w:rsid w:val="00FD3CCE"/>
    <w:rsid w:val="00FE13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6B7B55"/>
  <w15:docId w15:val="{76229AD0-2D18-48EE-8C6E-D0DCEDB9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99"/>
      <w:ind w:left="4234" w:right="3034" w:firstLine="358"/>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17"/>
    </w:pPr>
  </w:style>
  <w:style w:type="character" w:styleId="a6">
    <w:name w:val="annotation reference"/>
    <w:basedOn w:val="a0"/>
    <w:uiPriority w:val="99"/>
    <w:semiHidden/>
    <w:unhideWhenUsed/>
    <w:rsid w:val="001D4F51"/>
    <w:rPr>
      <w:sz w:val="16"/>
      <w:szCs w:val="16"/>
    </w:rPr>
  </w:style>
  <w:style w:type="paragraph" w:styleId="a7">
    <w:name w:val="annotation text"/>
    <w:basedOn w:val="a"/>
    <w:link w:val="a8"/>
    <w:uiPriority w:val="99"/>
    <w:semiHidden/>
    <w:unhideWhenUsed/>
    <w:rsid w:val="001D4F51"/>
    <w:rPr>
      <w:sz w:val="20"/>
      <w:szCs w:val="20"/>
    </w:rPr>
  </w:style>
  <w:style w:type="character" w:customStyle="1" w:styleId="a8">
    <w:name w:val="Текст примечания Знак"/>
    <w:basedOn w:val="a0"/>
    <w:link w:val="a7"/>
    <w:uiPriority w:val="99"/>
    <w:semiHidden/>
    <w:rsid w:val="001D4F51"/>
    <w:rPr>
      <w:rFonts w:ascii="Times New Roman" w:eastAsia="Times New Roman" w:hAnsi="Times New Roman" w:cs="Times New Roman"/>
      <w:sz w:val="20"/>
      <w:szCs w:val="20"/>
      <w:lang w:val="uk-UA"/>
    </w:rPr>
  </w:style>
  <w:style w:type="paragraph" w:styleId="a9">
    <w:name w:val="annotation subject"/>
    <w:basedOn w:val="a7"/>
    <w:next w:val="a7"/>
    <w:link w:val="aa"/>
    <w:uiPriority w:val="99"/>
    <w:semiHidden/>
    <w:unhideWhenUsed/>
    <w:rsid w:val="001D4F51"/>
    <w:rPr>
      <w:b/>
      <w:bCs/>
    </w:rPr>
  </w:style>
  <w:style w:type="character" w:customStyle="1" w:styleId="aa">
    <w:name w:val="Тема примечания Знак"/>
    <w:basedOn w:val="a8"/>
    <w:link w:val="a9"/>
    <w:uiPriority w:val="99"/>
    <w:semiHidden/>
    <w:rsid w:val="001D4F51"/>
    <w:rPr>
      <w:rFonts w:ascii="Times New Roman" w:eastAsia="Times New Roman" w:hAnsi="Times New Roman" w:cs="Times New Roman"/>
      <w:b/>
      <w:bCs/>
      <w:sz w:val="20"/>
      <w:szCs w:val="20"/>
      <w:lang w:val="uk-UA"/>
    </w:rPr>
  </w:style>
  <w:style w:type="paragraph" w:styleId="ab">
    <w:name w:val="Balloon Text"/>
    <w:basedOn w:val="a"/>
    <w:link w:val="ac"/>
    <w:uiPriority w:val="99"/>
    <w:semiHidden/>
    <w:unhideWhenUsed/>
    <w:rsid w:val="001D4F51"/>
    <w:rPr>
      <w:rFonts w:ascii="Segoe UI" w:hAnsi="Segoe UI" w:cs="Segoe UI"/>
      <w:sz w:val="18"/>
      <w:szCs w:val="18"/>
    </w:rPr>
  </w:style>
  <w:style w:type="character" w:customStyle="1" w:styleId="ac">
    <w:name w:val="Текст выноски Знак"/>
    <w:basedOn w:val="a0"/>
    <w:link w:val="ab"/>
    <w:uiPriority w:val="99"/>
    <w:semiHidden/>
    <w:rsid w:val="001D4F51"/>
    <w:rPr>
      <w:rFonts w:ascii="Segoe UI" w:eastAsia="Times New Roman" w:hAnsi="Segoe UI" w:cs="Segoe UI"/>
      <w:sz w:val="18"/>
      <w:szCs w:val="18"/>
      <w:lang w:val="uk-UA"/>
    </w:rPr>
  </w:style>
  <w:style w:type="paragraph" w:styleId="ad">
    <w:name w:val="Normal (Web)"/>
    <w:basedOn w:val="a"/>
    <w:uiPriority w:val="99"/>
    <w:semiHidden/>
    <w:unhideWhenUsed/>
    <w:rsid w:val="00CD645C"/>
    <w:pPr>
      <w:widowControl/>
      <w:autoSpaceDE/>
      <w:autoSpaceDN/>
      <w:spacing w:before="100" w:beforeAutospacing="1" w:after="100" w:afterAutospacing="1"/>
    </w:pPr>
    <w:rPr>
      <w:sz w:val="24"/>
      <w:szCs w:val="24"/>
      <w:lang w:eastAsia="uk-UA"/>
    </w:rPr>
  </w:style>
  <w:style w:type="character" w:styleId="ae">
    <w:name w:val="Hyperlink"/>
    <w:basedOn w:val="a0"/>
    <w:uiPriority w:val="99"/>
    <w:semiHidden/>
    <w:unhideWhenUsed/>
    <w:rsid w:val="00CD645C"/>
    <w:rPr>
      <w:color w:val="0000FF"/>
      <w:u w:val="single"/>
    </w:rPr>
  </w:style>
  <w:style w:type="character" w:customStyle="1" w:styleId="fontstyle01">
    <w:name w:val="fontstyle01"/>
    <w:basedOn w:val="a0"/>
    <w:rsid w:val="00093BA9"/>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565">
      <w:bodyDiv w:val="1"/>
      <w:marLeft w:val="0"/>
      <w:marRight w:val="0"/>
      <w:marTop w:val="0"/>
      <w:marBottom w:val="0"/>
      <w:divBdr>
        <w:top w:val="none" w:sz="0" w:space="0" w:color="auto"/>
        <w:left w:val="none" w:sz="0" w:space="0" w:color="auto"/>
        <w:bottom w:val="none" w:sz="0" w:space="0" w:color="auto"/>
        <w:right w:val="none" w:sz="0" w:space="0" w:color="auto"/>
      </w:divBdr>
    </w:div>
    <w:div w:id="46268677">
      <w:bodyDiv w:val="1"/>
      <w:marLeft w:val="0"/>
      <w:marRight w:val="0"/>
      <w:marTop w:val="0"/>
      <w:marBottom w:val="0"/>
      <w:divBdr>
        <w:top w:val="none" w:sz="0" w:space="0" w:color="auto"/>
        <w:left w:val="none" w:sz="0" w:space="0" w:color="auto"/>
        <w:bottom w:val="none" w:sz="0" w:space="0" w:color="auto"/>
        <w:right w:val="none" w:sz="0" w:space="0" w:color="auto"/>
      </w:divBdr>
    </w:div>
    <w:div w:id="188105841">
      <w:bodyDiv w:val="1"/>
      <w:marLeft w:val="0"/>
      <w:marRight w:val="0"/>
      <w:marTop w:val="0"/>
      <w:marBottom w:val="0"/>
      <w:divBdr>
        <w:top w:val="none" w:sz="0" w:space="0" w:color="auto"/>
        <w:left w:val="none" w:sz="0" w:space="0" w:color="auto"/>
        <w:bottom w:val="none" w:sz="0" w:space="0" w:color="auto"/>
        <w:right w:val="none" w:sz="0" w:space="0" w:color="auto"/>
      </w:divBdr>
    </w:div>
    <w:div w:id="238635967">
      <w:bodyDiv w:val="1"/>
      <w:marLeft w:val="0"/>
      <w:marRight w:val="0"/>
      <w:marTop w:val="0"/>
      <w:marBottom w:val="0"/>
      <w:divBdr>
        <w:top w:val="none" w:sz="0" w:space="0" w:color="auto"/>
        <w:left w:val="none" w:sz="0" w:space="0" w:color="auto"/>
        <w:bottom w:val="none" w:sz="0" w:space="0" w:color="auto"/>
        <w:right w:val="none" w:sz="0" w:space="0" w:color="auto"/>
      </w:divBdr>
    </w:div>
    <w:div w:id="302317975">
      <w:bodyDiv w:val="1"/>
      <w:marLeft w:val="0"/>
      <w:marRight w:val="0"/>
      <w:marTop w:val="0"/>
      <w:marBottom w:val="0"/>
      <w:divBdr>
        <w:top w:val="none" w:sz="0" w:space="0" w:color="auto"/>
        <w:left w:val="none" w:sz="0" w:space="0" w:color="auto"/>
        <w:bottom w:val="none" w:sz="0" w:space="0" w:color="auto"/>
        <w:right w:val="none" w:sz="0" w:space="0" w:color="auto"/>
      </w:divBdr>
    </w:div>
    <w:div w:id="321544762">
      <w:bodyDiv w:val="1"/>
      <w:marLeft w:val="0"/>
      <w:marRight w:val="0"/>
      <w:marTop w:val="0"/>
      <w:marBottom w:val="0"/>
      <w:divBdr>
        <w:top w:val="none" w:sz="0" w:space="0" w:color="auto"/>
        <w:left w:val="none" w:sz="0" w:space="0" w:color="auto"/>
        <w:bottom w:val="none" w:sz="0" w:space="0" w:color="auto"/>
        <w:right w:val="none" w:sz="0" w:space="0" w:color="auto"/>
      </w:divBdr>
    </w:div>
    <w:div w:id="322439985">
      <w:bodyDiv w:val="1"/>
      <w:marLeft w:val="0"/>
      <w:marRight w:val="0"/>
      <w:marTop w:val="0"/>
      <w:marBottom w:val="0"/>
      <w:divBdr>
        <w:top w:val="none" w:sz="0" w:space="0" w:color="auto"/>
        <w:left w:val="none" w:sz="0" w:space="0" w:color="auto"/>
        <w:bottom w:val="none" w:sz="0" w:space="0" w:color="auto"/>
        <w:right w:val="none" w:sz="0" w:space="0" w:color="auto"/>
      </w:divBdr>
    </w:div>
    <w:div w:id="339817833">
      <w:bodyDiv w:val="1"/>
      <w:marLeft w:val="0"/>
      <w:marRight w:val="0"/>
      <w:marTop w:val="0"/>
      <w:marBottom w:val="0"/>
      <w:divBdr>
        <w:top w:val="none" w:sz="0" w:space="0" w:color="auto"/>
        <w:left w:val="none" w:sz="0" w:space="0" w:color="auto"/>
        <w:bottom w:val="none" w:sz="0" w:space="0" w:color="auto"/>
        <w:right w:val="none" w:sz="0" w:space="0" w:color="auto"/>
      </w:divBdr>
    </w:div>
    <w:div w:id="543097340">
      <w:bodyDiv w:val="1"/>
      <w:marLeft w:val="0"/>
      <w:marRight w:val="0"/>
      <w:marTop w:val="0"/>
      <w:marBottom w:val="0"/>
      <w:divBdr>
        <w:top w:val="none" w:sz="0" w:space="0" w:color="auto"/>
        <w:left w:val="none" w:sz="0" w:space="0" w:color="auto"/>
        <w:bottom w:val="none" w:sz="0" w:space="0" w:color="auto"/>
        <w:right w:val="none" w:sz="0" w:space="0" w:color="auto"/>
      </w:divBdr>
    </w:div>
    <w:div w:id="631710925">
      <w:bodyDiv w:val="1"/>
      <w:marLeft w:val="0"/>
      <w:marRight w:val="0"/>
      <w:marTop w:val="0"/>
      <w:marBottom w:val="0"/>
      <w:divBdr>
        <w:top w:val="none" w:sz="0" w:space="0" w:color="auto"/>
        <w:left w:val="none" w:sz="0" w:space="0" w:color="auto"/>
        <w:bottom w:val="none" w:sz="0" w:space="0" w:color="auto"/>
        <w:right w:val="none" w:sz="0" w:space="0" w:color="auto"/>
      </w:divBdr>
    </w:div>
    <w:div w:id="711731978">
      <w:bodyDiv w:val="1"/>
      <w:marLeft w:val="0"/>
      <w:marRight w:val="0"/>
      <w:marTop w:val="0"/>
      <w:marBottom w:val="0"/>
      <w:divBdr>
        <w:top w:val="none" w:sz="0" w:space="0" w:color="auto"/>
        <w:left w:val="none" w:sz="0" w:space="0" w:color="auto"/>
        <w:bottom w:val="none" w:sz="0" w:space="0" w:color="auto"/>
        <w:right w:val="none" w:sz="0" w:space="0" w:color="auto"/>
      </w:divBdr>
    </w:div>
    <w:div w:id="718238256">
      <w:bodyDiv w:val="1"/>
      <w:marLeft w:val="0"/>
      <w:marRight w:val="0"/>
      <w:marTop w:val="0"/>
      <w:marBottom w:val="0"/>
      <w:divBdr>
        <w:top w:val="none" w:sz="0" w:space="0" w:color="auto"/>
        <w:left w:val="none" w:sz="0" w:space="0" w:color="auto"/>
        <w:bottom w:val="none" w:sz="0" w:space="0" w:color="auto"/>
        <w:right w:val="none" w:sz="0" w:space="0" w:color="auto"/>
      </w:divBdr>
    </w:div>
    <w:div w:id="833254509">
      <w:bodyDiv w:val="1"/>
      <w:marLeft w:val="0"/>
      <w:marRight w:val="0"/>
      <w:marTop w:val="0"/>
      <w:marBottom w:val="0"/>
      <w:divBdr>
        <w:top w:val="none" w:sz="0" w:space="0" w:color="auto"/>
        <w:left w:val="none" w:sz="0" w:space="0" w:color="auto"/>
        <w:bottom w:val="none" w:sz="0" w:space="0" w:color="auto"/>
        <w:right w:val="none" w:sz="0" w:space="0" w:color="auto"/>
      </w:divBdr>
    </w:div>
    <w:div w:id="841510351">
      <w:bodyDiv w:val="1"/>
      <w:marLeft w:val="0"/>
      <w:marRight w:val="0"/>
      <w:marTop w:val="0"/>
      <w:marBottom w:val="0"/>
      <w:divBdr>
        <w:top w:val="none" w:sz="0" w:space="0" w:color="auto"/>
        <w:left w:val="none" w:sz="0" w:space="0" w:color="auto"/>
        <w:bottom w:val="none" w:sz="0" w:space="0" w:color="auto"/>
        <w:right w:val="none" w:sz="0" w:space="0" w:color="auto"/>
      </w:divBdr>
    </w:div>
    <w:div w:id="895505026">
      <w:bodyDiv w:val="1"/>
      <w:marLeft w:val="0"/>
      <w:marRight w:val="0"/>
      <w:marTop w:val="0"/>
      <w:marBottom w:val="0"/>
      <w:divBdr>
        <w:top w:val="none" w:sz="0" w:space="0" w:color="auto"/>
        <w:left w:val="none" w:sz="0" w:space="0" w:color="auto"/>
        <w:bottom w:val="none" w:sz="0" w:space="0" w:color="auto"/>
        <w:right w:val="none" w:sz="0" w:space="0" w:color="auto"/>
      </w:divBdr>
    </w:div>
    <w:div w:id="914321767">
      <w:bodyDiv w:val="1"/>
      <w:marLeft w:val="0"/>
      <w:marRight w:val="0"/>
      <w:marTop w:val="0"/>
      <w:marBottom w:val="0"/>
      <w:divBdr>
        <w:top w:val="none" w:sz="0" w:space="0" w:color="auto"/>
        <w:left w:val="none" w:sz="0" w:space="0" w:color="auto"/>
        <w:bottom w:val="none" w:sz="0" w:space="0" w:color="auto"/>
        <w:right w:val="none" w:sz="0" w:space="0" w:color="auto"/>
      </w:divBdr>
    </w:div>
    <w:div w:id="954676064">
      <w:bodyDiv w:val="1"/>
      <w:marLeft w:val="0"/>
      <w:marRight w:val="0"/>
      <w:marTop w:val="0"/>
      <w:marBottom w:val="0"/>
      <w:divBdr>
        <w:top w:val="none" w:sz="0" w:space="0" w:color="auto"/>
        <w:left w:val="none" w:sz="0" w:space="0" w:color="auto"/>
        <w:bottom w:val="none" w:sz="0" w:space="0" w:color="auto"/>
        <w:right w:val="none" w:sz="0" w:space="0" w:color="auto"/>
      </w:divBdr>
    </w:div>
    <w:div w:id="955720052">
      <w:bodyDiv w:val="1"/>
      <w:marLeft w:val="0"/>
      <w:marRight w:val="0"/>
      <w:marTop w:val="0"/>
      <w:marBottom w:val="0"/>
      <w:divBdr>
        <w:top w:val="none" w:sz="0" w:space="0" w:color="auto"/>
        <w:left w:val="none" w:sz="0" w:space="0" w:color="auto"/>
        <w:bottom w:val="none" w:sz="0" w:space="0" w:color="auto"/>
        <w:right w:val="none" w:sz="0" w:space="0" w:color="auto"/>
      </w:divBdr>
    </w:div>
    <w:div w:id="1002900042">
      <w:bodyDiv w:val="1"/>
      <w:marLeft w:val="0"/>
      <w:marRight w:val="0"/>
      <w:marTop w:val="0"/>
      <w:marBottom w:val="0"/>
      <w:divBdr>
        <w:top w:val="none" w:sz="0" w:space="0" w:color="auto"/>
        <w:left w:val="none" w:sz="0" w:space="0" w:color="auto"/>
        <w:bottom w:val="none" w:sz="0" w:space="0" w:color="auto"/>
        <w:right w:val="none" w:sz="0" w:space="0" w:color="auto"/>
      </w:divBdr>
    </w:div>
    <w:div w:id="1072122423">
      <w:bodyDiv w:val="1"/>
      <w:marLeft w:val="0"/>
      <w:marRight w:val="0"/>
      <w:marTop w:val="0"/>
      <w:marBottom w:val="0"/>
      <w:divBdr>
        <w:top w:val="none" w:sz="0" w:space="0" w:color="auto"/>
        <w:left w:val="none" w:sz="0" w:space="0" w:color="auto"/>
        <w:bottom w:val="none" w:sz="0" w:space="0" w:color="auto"/>
        <w:right w:val="none" w:sz="0" w:space="0" w:color="auto"/>
      </w:divBdr>
    </w:div>
    <w:div w:id="1180311012">
      <w:bodyDiv w:val="1"/>
      <w:marLeft w:val="0"/>
      <w:marRight w:val="0"/>
      <w:marTop w:val="0"/>
      <w:marBottom w:val="0"/>
      <w:divBdr>
        <w:top w:val="none" w:sz="0" w:space="0" w:color="auto"/>
        <w:left w:val="none" w:sz="0" w:space="0" w:color="auto"/>
        <w:bottom w:val="none" w:sz="0" w:space="0" w:color="auto"/>
        <w:right w:val="none" w:sz="0" w:space="0" w:color="auto"/>
      </w:divBdr>
    </w:div>
    <w:div w:id="1337491381">
      <w:bodyDiv w:val="1"/>
      <w:marLeft w:val="0"/>
      <w:marRight w:val="0"/>
      <w:marTop w:val="0"/>
      <w:marBottom w:val="0"/>
      <w:divBdr>
        <w:top w:val="none" w:sz="0" w:space="0" w:color="auto"/>
        <w:left w:val="none" w:sz="0" w:space="0" w:color="auto"/>
        <w:bottom w:val="none" w:sz="0" w:space="0" w:color="auto"/>
        <w:right w:val="none" w:sz="0" w:space="0" w:color="auto"/>
      </w:divBdr>
    </w:div>
    <w:div w:id="1477143520">
      <w:bodyDiv w:val="1"/>
      <w:marLeft w:val="0"/>
      <w:marRight w:val="0"/>
      <w:marTop w:val="0"/>
      <w:marBottom w:val="0"/>
      <w:divBdr>
        <w:top w:val="none" w:sz="0" w:space="0" w:color="auto"/>
        <w:left w:val="none" w:sz="0" w:space="0" w:color="auto"/>
        <w:bottom w:val="none" w:sz="0" w:space="0" w:color="auto"/>
        <w:right w:val="none" w:sz="0" w:space="0" w:color="auto"/>
      </w:divBdr>
    </w:div>
    <w:div w:id="1594128509">
      <w:bodyDiv w:val="1"/>
      <w:marLeft w:val="0"/>
      <w:marRight w:val="0"/>
      <w:marTop w:val="0"/>
      <w:marBottom w:val="0"/>
      <w:divBdr>
        <w:top w:val="none" w:sz="0" w:space="0" w:color="auto"/>
        <w:left w:val="none" w:sz="0" w:space="0" w:color="auto"/>
        <w:bottom w:val="none" w:sz="0" w:space="0" w:color="auto"/>
        <w:right w:val="none" w:sz="0" w:space="0" w:color="auto"/>
      </w:divBdr>
    </w:div>
    <w:div w:id="1609434009">
      <w:bodyDiv w:val="1"/>
      <w:marLeft w:val="0"/>
      <w:marRight w:val="0"/>
      <w:marTop w:val="0"/>
      <w:marBottom w:val="0"/>
      <w:divBdr>
        <w:top w:val="none" w:sz="0" w:space="0" w:color="auto"/>
        <w:left w:val="none" w:sz="0" w:space="0" w:color="auto"/>
        <w:bottom w:val="none" w:sz="0" w:space="0" w:color="auto"/>
        <w:right w:val="none" w:sz="0" w:space="0" w:color="auto"/>
      </w:divBdr>
    </w:div>
    <w:div w:id="1656033019">
      <w:bodyDiv w:val="1"/>
      <w:marLeft w:val="0"/>
      <w:marRight w:val="0"/>
      <w:marTop w:val="0"/>
      <w:marBottom w:val="0"/>
      <w:divBdr>
        <w:top w:val="none" w:sz="0" w:space="0" w:color="auto"/>
        <w:left w:val="none" w:sz="0" w:space="0" w:color="auto"/>
        <w:bottom w:val="none" w:sz="0" w:space="0" w:color="auto"/>
        <w:right w:val="none" w:sz="0" w:space="0" w:color="auto"/>
      </w:divBdr>
    </w:div>
    <w:div w:id="1896357498">
      <w:bodyDiv w:val="1"/>
      <w:marLeft w:val="0"/>
      <w:marRight w:val="0"/>
      <w:marTop w:val="0"/>
      <w:marBottom w:val="0"/>
      <w:divBdr>
        <w:top w:val="none" w:sz="0" w:space="0" w:color="auto"/>
        <w:left w:val="none" w:sz="0" w:space="0" w:color="auto"/>
        <w:bottom w:val="none" w:sz="0" w:space="0" w:color="auto"/>
        <w:right w:val="none" w:sz="0" w:space="0" w:color="auto"/>
      </w:divBdr>
    </w:div>
    <w:div w:id="1968048791">
      <w:bodyDiv w:val="1"/>
      <w:marLeft w:val="0"/>
      <w:marRight w:val="0"/>
      <w:marTop w:val="0"/>
      <w:marBottom w:val="0"/>
      <w:divBdr>
        <w:top w:val="none" w:sz="0" w:space="0" w:color="auto"/>
        <w:left w:val="none" w:sz="0" w:space="0" w:color="auto"/>
        <w:bottom w:val="none" w:sz="0" w:space="0" w:color="auto"/>
        <w:right w:val="none" w:sz="0" w:space="0" w:color="auto"/>
      </w:divBdr>
    </w:div>
    <w:div w:id="2128354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BF3CA-0F04-49AA-96FC-B69237C3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12</Pages>
  <Words>9122</Words>
  <Characters>5201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cp:lastPrinted>2023-07-20T13:05:00Z</cp:lastPrinted>
  <dcterms:created xsi:type="dcterms:W3CDTF">2023-07-14T10:13:00Z</dcterms:created>
  <dcterms:modified xsi:type="dcterms:W3CDTF">2023-07-21T12:43:00Z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2023-07-14T00:00:00Z</vt:filetime>
  </property>
</Properties>
</file>