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F6CDE" w14:textId="77777777" w:rsidR="009013D8" w:rsidRPr="00FD39AA" w:rsidRDefault="00A03D67" w:rsidP="00B40F3B">
      <w:pPr>
        <w:pStyle w:val="a3"/>
        <w:tabs>
          <w:tab w:val="left" w:pos="10335"/>
        </w:tabs>
        <w:ind w:left="10335"/>
      </w:pPr>
      <w:r w:rsidRPr="00FD39AA">
        <w:t xml:space="preserve"> </w:t>
      </w:r>
    </w:p>
    <w:tbl>
      <w:tblPr>
        <w:tblStyle w:val="TableNormal"/>
        <w:tblW w:w="19016" w:type="dxa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1559"/>
        <w:gridCol w:w="2835"/>
        <w:gridCol w:w="6096"/>
        <w:gridCol w:w="3118"/>
        <w:gridCol w:w="3685"/>
      </w:tblGrid>
      <w:tr w:rsidR="00E57EF4" w:rsidRPr="00FD39AA" w14:paraId="589C838E" w14:textId="77777777" w:rsidTr="0007290E">
        <w:trPr>
          <w:trHeight w:val="828"/>
        </w:trPr>
        <w:tc>
          <w:tcPr>
            <w:tcW w:w="153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9"/>
          </w:tcPr>
          <w:p w14:paraId="7C17916E" w14:textId="07C960E1" w:rsidR="00E57EF4" w:rsidRPr="00FD39AA" w:rsidRDefault="002E0D0E" w:rsidP="00B764E7">
            <w:pPr>
              <w:pStyle w:val="TableParagraph"/>
              <w:ind w:left="1808" w:right="1794"/>
              <w:jc w:val="center"/>
              <w:rPr>
                <w:b/>
                <w:sz w:val="24"/>
                <w:szCs w:val="24"/>
              </w:rPr>
            </w:pPr>
            <w:r w:rsidRPr="00FD39AA">
              <w:rPr>
                <w:sz w:val="24"/>
                <w:szCs w:val="24"/>
                <w:lang w:eastAsia="ru-RU"/>
              </w:rPr>
              <w:t xml:space="preserve"> </w:t>
            </w:r>
            <w:r w:rsidR="00B764E7" w:rsidRPr="00FD39AA">
              <w:rPr>
                <w:sz w:val="24"/>
                <w:szCs w:val="24"/>
                <w:lang w:eastAsia="ru-RU"/>
              </w:rPr>
              <w:t xml:space="preserve"> </w:t>
            </w:r>
            <w:r w:rsidR="00B764E7" w:rsidRPr="00FD39AA">
              <w:rPr>
                <w:b/>
                <w:sz w:val="24"/>
                <w:szCs w:val="24"/>
              </w:rPr>
              <w:t xml:space="preserve">ІІ. НАПРЯМ ОЦІНЮВАННЯ </w:t>
            </w:r>
            <w:r w:rsidR="00B764E7" w:rsidRPr="00FD39AA">
              <w:rPr>
                <w:b/>
                <w:i/>
                <w:sz w:val="24"/>
                <w:szCs w:val="24"/>
              </w:rPr>
              <w:t>«</w:t>
            </w:r>
            <w:r w:rsidR="00B764E7" w:rsidRPr="00FD39AA">
              <w:rPr>
                <w:b/>
                <w:sz w:val="24"/>
                <w:szCs w:val="24"/>
              </w:rPr>
              <w:t>ЗДОБУВАЧІ ДОШКІЛЬНОЇ ОСВІТИ. ЗАБЕЗПЕЧЕННЯ ВСЕБІЧНОГО РОЗВИТКУ ДИТИНИ ДОШКІЛЬНОГО ВІКУ, НАБУТТЯ НЕЮ ЖИТТЄВОГО СОЦІАЛЬНОГО ДОСВІДУ»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AD9"/>
          </w:tcPr>
          <w:p w14:paraId="2F332844" w14:textId="77777777" w:rsidR="00E57EF4" w:rsidRPr="00FD39AA" w:rsidRDefault="00E57EF4">
            <w:pPr>
              <w:pStyle w:val="TableParagraph"/>
              <w:ind w:left="1808" w:right="1794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B764E7" w:rsidRPr="00FD39AA" w14:paraId="5F07F416" w14:textId="77777777" w:rsidTr="00BE147B">
        <w:trPr>
          <w:trHeight w:val="828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2CA7F44E" w14:textId="26970DF5" w:rsidR="00FD39AA" w:rsidRPr="00FD39AA" w:rsidRDefault="00FD39AA" w:rsidP="00FD39AA">
            <w:pPr>
              <w:pStyle w:val="TableParagraph"/>
              <w:shd w:val="clear" w:color="auto" w:fill="FFFFFF" w:themeFill="background1"/>
              <w:spacing w:before="11"/>
              <w:ind w:left="154" w:right="139"/>
              <w:rPr>
                <w:sz w:val="24"/>
                <w:szCs w:val="24"/>
              </w:rPr>
            </w:pPr>
            <w:r w:rsidRPr="00FD39AA">
              <w:rPr>
                <w:b/>
                <w:sz w:val="24"/>
                <w:szCs w:val="24"/>
              </w:rPr>
              <w:t>В</w:t>
            </w:r>
            <w:r w:rsidRPr="00FD39AA">
              <w:rPr>
                <w:sz w:val="24"/>
                <w:szCs w:val="24"/>
              </w:rPr>
              <w:t>имога/правило організації</w:t>
            </w:r>
          </w:p>
          <w:p w14:paraId="671ED3BC" w14:textId="4254142D" w:rsidR="00B764E7" w:rsidRPr="00FD39AA" w:rsidRDefault="00FD39AA" w:rsidP="00FD39AA">
            <w:pPr>
              <w:pStyle w:val="TableParagraph"/>
              <w:ind w:right="282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>освітніх і управлінських процесів у закладі дошкільної освіти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DCFD4" w14:textId="1E29A146" w:rsidR="00B764E7" w:rsidRPr="00FD39AA" w:rsidRDefault="00B764E7" w:rsidP="00FD39AA">
            <w:pPr>
              <w:pStyle w:val="TableParagraph"/>
              <w:ind w:right="139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>Критерії оцінювання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6929" w14:textId="77777777" w:rsidR="00B764E7" w:rsidRPr="00FD39AA" w:rsidRDefault="00B764E7" w:rsidP="00B764E7">
            <w:pPr>
              <w:pStyle w:val="TableParagraph"/>
              <w:spacing w:line="270" w:lineRule="atLeast"/>
              <w:ind w:right="67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>Індикатори оцінювання</w:t>
            </w:r>
            <w:r w:rsidRPr="00FD39AA">
              <w:rPr>
                <w:sz w:val="24"/>
                <w:szCs w:val="24"/>
              </w:rPr>
              <w:tab/>
            </w:r>
          </w:p>
          <w:p w14:paraId="3B0ACD82" w14:textId="3E59714C" w:rsidR="00B764E7" w:rsidRPr="00FD39AA" w:rsidRDefault="00B764E7" w:rsidP="00B764E7">
            <w:pPr>
              <w:pStyle w:val="TableParagraph"/>
              <w:spacing w:line="270" w:lineRule="atLeast"/>
              <w:ind w:right="67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D7BC" w14:textId="2FD8184A" w:rsidR="00B764E7" w:rsidRPr="00FD39AA" w:rsidRDefault="00B764E7" w:rsidP="00967517">
            <w:pPr>
              <w:pStyle w:val="TableParagraph"/>
              <w:tabs>
                <w:tab w:val="left" w:pos="5810"/>
              </w:tabs>
              <w:spacing w:line="270" w:lineRule="atLeast"/>
              <w:ind w:right="141"/>
              <w:jc w:val="both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>Висновок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032B" w14:textId="51E6C4DE" w:rsidR="00B764E7" w:rsidRPr="00FD39AA" w:rsidRDefault="00B764E7">
            <w:pPr>
              <w:pStyle w:val="TableParagraph"/>
              <w:spacing w:line="270" w:lineRule="atLeast"/>
              <w:ind w:right="710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>Результати анкетування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D8D411D" w14:textId="77777777" w:rsidR="00B764E7" w:rsidRPr="00FD39AA" w:rsidRDefault="00B764E7">
            <w:pPr>
              <w:pStyle w:val="TableParagraph"/>
              <w:spacing w:line="270" w:lineRule="atLeast"/>
              <w:ind w:right="710"/>
              <w:rPr>
                <w:sz w:val="24"/>
                <w:szCs w:val="24"/>
              </w:rPr>
            </w:pPr>
          </w:p>
        </w:tc>
      </w:tr>
      <w:tr w:rsidR="00B764E7" w:rsidRPr="00FD39AA" w14:paraId="4724E354" w14:textId="77777777" w:rsidTr="00BE147B">
        <w:trPr>
          <w:trHeight w:val="267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1C664ED9" w14:textId="620AFF1C" w:rsidR="00B764E7" w:rsidRPr="00FD39AA" w:rsidRDefault="00B764E7" w:rsidP="00B764E7">
            <w:pPr>
              <w:pStyle w:val="TableParagraph"/>
              <w:shd w:val="clear" w:color="auto" w:fill="FFFFFF" w:themeFill="background1"/>
              <w:spacing w:before="11"/>
              <w:ind w:left="0"/>
              <w:jc w:val="center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B9AF9" w14:textId="52211C87" w:rsidR="00B764E7" w:rsidRPr="00FD39AA" w:rsidRDefault="00B764E7" w:rsidP="0007290E">
            <w:pPr>
              <w:pStyle w:val="TableParagraph"/>
              <w:tabs>
                <w:tab w:val="left" w:pos="680"/>
              </w:tabs>
              <w:ind w:left="0" w:right="281"/>
              <w:jc w:val="center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0884" w14:textId="48278B5D" w:rsidR="00B764E7" w:rsidRPr="00FD39AA" w:rsidRDefault="00B764E7" w:rsidP="00B764E7">
            <w:pPr>
              <w:pStyle w:val="TableParagraph"/>
              <w:spacing w:line="270" w:lineRule="atLeast"/>
              <w:ind w:right="67"/>
              <w:jc w:val="center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836D" w14:textId="26F2FC78" w:rsidR="00B764E7" w:rsidRPr="00FD39AA" w:rsidRDefault="00B764E7" w:rsidP="00B764E7">
            <w:pPr>
              <w:pStyle w:val="TableParagraph"/>
              <w:tabs>
                <w:tab w:val="left" w:pos="5810"/>
              </w:tabs>
              <w:spacing w:line="270" w:lineRule="atLeast"/>
              <w:ind w:right="141"/>
              <w:jc w:val="center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AD6A" w14:textId="418F832B" w:rsidR="00B764E7" w:rsidRPr="00FD39AA" w:rsidRDefault="00B764E7" w:rsidP="00B764E7">
            <w:pPr>
              <w:pStyle w:val="TableParagraph"/>
              <w:spacing w:line="270" w:lineRule="atLeast"/>
              <w:ind w:right="710"/>
              <w:jc w:val="center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B73738D" w14:textId="77777777" w:rsidR="00B764E7" w:rsidRPr="00FD39AA" w:rsidRDefault="00B764E7">
            <w:pPr>
              <w:pStyle w:val="TableParagraph"/>
              <w:spacing w:line="270" w:lineRule="atLeast"/>
              <w:ind w:right="710"/>
              <w:rPr>
                <w:sz w:val="24"/>
                <w:szCs w:val="24"/>
              </w:rPr>
            </w:pPr>
          </w:p>
        </w:tc>
      </w:tr>
      <w:tr w:rsidR="0007290E" w:rsidRPr="00FD39AA" w14:paraId="289862AA" w14:textId="77777777" w:rsidTr="00BE147B">
        <w:trPr>
          <w:trHeight w:val="267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4301ED01" w14:textId="18DF08AA" w:rsidR="0007290E" w:rsidRPr="00FD39AA" w:rsidRDefault="0007290E" w:rsidP="00AF313C">
            <w:pPr>
              <w:pStyle w:val="TableParagraph"/>
              <w:shd w:val="clear" w:color="auto" w:fill="FFFFFF" w:themeFill="background1"/>
              <w:spacing w:before="11"/>
              <w:ind w:left="164" w:right="140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>2.1. Дотримання вимог Базового компонента дошкільної освіти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EE1F32" w14:textId="4886C992" w:rsidR="0007290E" w:rsidRPr="00FD39AA" w:rsidRDefault="0007290E" w:rsidP="00AF313C">
            <w:pPr>
              <w:pStyle w:val="TableParagraph"/>
              <w:ind w:left="143" w:right="140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>2.1.1. У закладі дошкільної освіти реалізується Базовий компонент дошкільної освіти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A738" w14:textId="4E78C47F" w:rsidR="0007290E" w:rsidRPr="00FD39AA" w:rsidRDefault="0007290E" w:rsidP="0007290E">
            <w:pPr>
              <w:pStyle w:val="TableParagraph"/>
              <w:spacing w:line="270" w:lineRule="atLeast"/>
              <w:ind w:right="67"/>
              <w:jc w:val="both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>2.1.1.1. Заклад дошкільної освіти здійснює освітній процес за програмами, затвердженими в установленому порядку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D1F4" w14:textId="0F9679A0" w:rsidR="0007290E" w:rsidRPr="00FD39AA" w:rsidRDefault="0007290E" w:rsidP="0029281A">
            <w:pPr>
              <w:pStyle w:val="TableParagraph"/>
              <w:tabs>
                <w:tab w:val="left" w:pos="5810"/>
              </w:tabs>
              <w:spacing w:line="270" w:lineRule="atLeast"/>
              <w:ind w:right="141"/>
              <w:jc w:val="both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 xml:space="preserve"> У ЗДО реалізується Базовий компонент дошкільної освіти. У 2022/2023 навчальному році заклад працює за програмою «Українське дошкілля». У закладі розроблено освітню програму, яка містить комплекс освітніх компонентів для досягнення здобувачів дошкільної освіти результатів навчання (набуття компетентностей), визначених Базовим компонентом дошкільної освіти. Освітній процес у закладі дошкільної освіти організовано з метою набуття дитиною різних компетентностей відповідно до освітніх ліній визначених інваріантною складовою Базового компоненту дошкільної освіти. </w:t>
            </w:r>
            <w:r w:rsidR="0029281A" w:rsidRPr="00FD39AA">
              <w:rPr>
                <w:sz w:val="24"/>
                <w:szCs w:val="24"/>
              </w:rPr>
              <w:t xml:space="preserve"> </w:t>
            </w:r>
            <w:r w:rsidRPr="00FD39A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69D6" w14:textId="77777777" w:rsidR="0007290E" w:rsidRPr="00FD39AA" w:rsidRDefault="0007290E" w:rsidP="0007290E">
            <w:pPr>
              <w:pStyle w:val="TableParagraph"/>
              <w:spacing w:line="270" w:lineRule="atLeast"/>
              <w:ind w:right="71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C9E1BAD" w14:textId="77777777" w:rsidR="0007290E" w:rsidRPr="00FD39AA" w:rsidRDefault="0007290E" w:rsidP="0007290E">
            <w:pPr>
              <w:pStyle w:val="TableParagraph"/>
              <w:spacing w:line="270" w:lineRule="atLeast"/>
              <w:ind w:right="710"/>
              <w:rPr>
                <w:sz w:val="24"/>
                <w:szCs w:val="24"/>
              </w:rPr>
            </w:pPr>
          </w:p>
        </w:tc>
      </w:tr>
      <w:tr w:rsidR="0007290E" w:rsidRPr="00FD39AA" w14:paraId="7D16456D" w14:textId="77777777" w:rsidTr="00BE147B">
        <w:trPr>
          <w:trHeight w:val="267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24AA98F7" w14:textId="77777777" w:rsidR="0007290E" w:rsidRPr="00FD39AA" w:rsidRDefault="0007290E" w:rsidP="0007290E">
            <w:pPr>
              <w:pStyle w:val="TableParagraph"/>
              <w:shd w:val="clear" w:color="auto" w:fill="FFFFFF" w:themeFill="background1"/>
              <w:spacing w:before="1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BB0E27" w14:textId="77777777" w:rsidR="0007290E" w:rsidRPr="00FD39AA" w:rsidRDefault="0007290E" w:rsidP="0007290E">
            <w:pPr>
              <w:pStyle w:val="TableParagraph"/>
              <w:ind w:left="0" w:right="13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C085" w14:textId="2D56E260" w:rsidR="0007290E" w:rsidRPr="00FD39AA" w:rsidRDefault="0007290E" w:rsidP="0007290E">
            <w:pPr>
              <w:pStyle w:val="TableParagraph"/>
              <w:spacing w:line="270" w:lineRule="atLeast"/>
              <w:ind w:left="144" w:right="134" w:hanging="27"/>
              <w:jc w:val="both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>2.1.1.2.Організація освітнього процесу у закладі дошкільної освіти сприяє набуттю дитиною різних компетентностей відповідно до освітніх ліній, визначених інваріантною складовою Базового компонента дошкільної освіти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5355" w14:textId="3639DFD6" w:rsidR="0007290E" w:rsidRPr="00FD39AA" w:rsidRDefault="0007290E" w:rsidP="0007290E">
            <w:pPr>
              <w:pStyle w:val="TableParagraph"/>
              <w:tabs>
                <w:tab w:val="left" w:pos="5810"/>
              </w:tabs>
              <w:spacing w:line="270" w:lineRule="atLeast"/>
              <w:ind w:right="141"/>
              <w:jc w:val="both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 xml:space="preserve"> Двічі на рік заклад освіти проводить внутрішній моніторинг щодо визначення рівня засвоєння знань за освітніми напрямами Базового компонента, зокрема досліджують такі показники як: особистість дитини, дитина у сенсорно-пізнавальному просторі, дитина у соціумі, дитина у світі мистецтва, мовлення дитини, дитина у природному довкіллі та гра дитини. Відповідне вивчення дає можливість відстежувати прогрес засвоєння знань та динаміку досягнень здобувачів дошкільної освіти. Визначено періодичність, зміст та інструменти моніторингу, за результатами якого у закладі дошкільної освіти здійснюється аналіз </w:t>
            </w:r>
            <w:r w:rsidRPr="00FD39AA">
              <w:rPr>
                <w:sz w:val="24"/>
                <w:szCs w:val="24"/>
              </w:rPr>
              <w:lastRenderedPageBreak/>
              <w:t>освітнього процесу та його корегування в разі необхідності. У ЗДО здійснюється діагностування дітей на предмет адаптації до освітнього процесу. За результатами анкетування батьків встановлено, що діти охоче йдуть до закладу; розклад занять в основному задовольняє батьків здобувачів освіти. Кожного півріччя педагогами були проведені моніторинги щодо вивчення оцінки якості освітніх послуг, які надає заклад. За результатами дослідження можна зробити висновок, що більшість здобувачі</w:t>
            </w:r>
            <w:r w:rsidR="00AF313C" w:rsidRPr="00FD39AA">
              <w:rPr>
                <w:sz w:val="24"/>
                <w:szCs w:val="24"/>
              </w:rPr>
              <w:t>в освіти мають достатній рівень.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B361" w14:textId="77777777" w:rsidR="0007290E" w:rsidRPr="00FD39AA" w:rsidRDefault="0007290E" w:rsidP="0007290E">
            <w:pPr>
              <w:pStyle w:val="TableParagraph"/>
              <w:spacing w:line="270" w:lineRule="atLeast"/>
              <w:ind w:right="71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8CB5F5E" w14:textId="77777777" w:rsidR="0007290E" w:rsidRPr="00FD39AA" w:rsidRDefault="0007290E" w:rsidP="0007290E">
            <w:pPr>
              <w:pStyle w:val="TableParagraph"/>
              <w:spacing w:line="270" w:lineRule="atLeast"/>
              <w:ind w:right="710"/>
              <w:rPr>
                <w:sz w:val="24"/>
                <w:szCs w:val="24"/>
              </w:rPr>
            </w:pPr>
          </w:p>
        </w:tc>
      </w:tr>
      <w:tr w:rsidR="0007290E" w:rsidRPr="00FD39AA" w14:paraId="38124AA6" w14:textId="77777777" w:rsidTr="00BE147B">
        <w:trPr>
          <w:trHeight w:val="267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0F5A8D86" w14:textId="77777777" w:rsidR="0007290E" w:rsidRPr="00FD39AA" w:rsidRDefault="0007290E" w:rsidP="0007290E">
            <w:pPr>
              <w:pStyle w:val="TableParagraph"/>
              <w:shd w:val="clear" w:color="auto" w:fill="FFFFFF" w:themeFill="background1"/>
              <w:spacing w:before="1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F40E32" w14:textId="77777777" w:rsidR="0007290E" w:rsidRPr="00FD39AA" w:rsidRDefault="0007290E" w:rsidP="0007290E">
            <w:pPr>
              <w:pStyle w:val="TableParagraph"/>
              <w:ind w:left="0" w:right="13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84BC" w14:textId="77777777" w:rsidR="0007290E" w:rsidRPr="00FD39AA" w:rsidRDefault="0007290E" w:rsidP="0029281A">
            <w:pPr>
              <w:pStyle w:val="TableParagraph"/>
              <w:ind w:right="134"/>
              <w:jc w:val="both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>2.1.1.3. У закладі дошкільної освіти створюються умови для реалізації варіативної складової Базового компонента дошкільної освіти, для впровадження додаткових організаційних форм освітнього процесу – гуртки, студії, секції (за згодою батьків та з урахуванням індивідуальних особливостей здобувачів дошкільної освіти)</w:t>
            </w:r>
          </w:p>
          <w:p w14:paraId="7554DC63" w14:textId="77777777" w:rsidR="0007290E" w:rsidRPr="00FD39AA" w:rsidRDefault="0007290E" w:rsidP="0007290E">
            <w:pPr>
              <w:pStyle w:val="TableParagraph"/>
              <w:rPr>
                <w:sz w:val="24"/>
                <w:szCs w:val="24"/>
              </w:rPr>
            </w:pPr>
          </w:p>
          <w:p w14:paraId="70D156B3" w14:textId="77777777" w:rsidR="0007290E" w:rsidRPr="00FD39AA" w:rsidRDefault="0007290E" w:rsidP="0007290E">
            <w:pPr>
              <w:pStyle w:val="TableParagraph"/>
              <w:spacing w:line="270" w:lineRule="atLeast"/>
              <w:ind w:left="144" w:right="134" w:hanging="27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F642" w14:textId="3FC1EFD5" w:rsidR="0007290E" w:rsidRPr="00FD39AA" w:rsidRDefault="0029281A" w:rsidP="0007290E">
            <w:pPr>
              <w:pStyle w:val="TableParagraph"/>
              <w:tabs>
                <w:tab w:val="left" w:pos="5810"/>
              </w:tabs>
              <w:spacing w:line="270" w:lineRule="atLeast"/>
              <w:ind w:right="141"/>
              <w:jc w:val="both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 xml:space="preserve">У </w:t>
            </w:r>
            <w:r w:rsidRPr="00FD39AA">
              <w:rPr>
                <w:b/>
                <w:sz w:val="24"/>
                <w:szCs w:val="24"/>
              </w:rPr>
              <w:t>закладі  не повній мірі реалізується</w:t>
            </w:r>
            <w:r w:rsidRPr="00FD39AA">
              <w:rPr>
                <w:sz w:val="24"/>
                <w:szCs w:val="24"/>
              </w:rPr>
              <w:t xml:space="preserve">  варіативна складова Базового компоненту дошкільної освіти -</w:t>
            </w:r>
            <w:r w:rsidRPr="00FD39AA">
              <w:rPr>
                <w:b/>
                <w:sz w:val="24"/>
                <w:szCs w:val="24"/>
              </w:rPr>
              <w:t>не забезпечено</w:t>
            </w:r>
            <w:r w:rsidRPr="00FD39AA">
              <w:rPr>
                <w:sz w:val="24"/>
                <w:szCs w:val="24"/>
              </w:rPr>
              <w:t xml:space="preserve"> додаткові організаційні форми освітнього процесу – гуртки, профільні групи. </w:t>
            </w:r>
            <w:r w:rsidR="00AF313C" w:rsidRPr="00FD39AA">
              <w:rPr>
                <w:color w:val="222222"/>
                <w:sz w:val="24"/>
                <w:szCs w:val="24"/>
                <w:shd w:val="clear" w:color="auto" w:fill="FFFFFF"/>
              </w:rPr>
              <w:t>Заклад освіти розміщує актуальну інформацію, забезпечує наповнення сайту, сторінку в соціальній мережі Facebook про цікаві моменти перебування дітей в закладі.</w:t>
            </w:r>
            <w:r w:rsidRPr="00FD39A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04BD" w14:textId="77777777" w:rsidR="0007290E" w:rsidRPr="00FD39AA" w:rsidRDefault="0007290E" w:rsidP="0007290E">
            <w:pPr>
              <w:pStyle w:val="TableParagraph"/>
              <w:spacing w:line="270" w:lineRule="atLeast"/>
              <w:ind w:right="71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D559A6E" w14:textId="77777777" w:rsidR="0007290E" w:rsidRPr="00FD39AA" w:rsidRDefault="0007290E" w:rsidP="0007290E">
            <w:pPr>
              <w:pStyle w:val="TableParagraph"/>
              <w:spacing w:line="270" w:lineRule="atLeast"/>
              <w:ind w:right="710"/>
              <w:rPr>
                <w:sz w:val="24"/>
                <w:szCs w:val="24"/>
              </w:rPr>
            </w:pPr>
          </w:p>
        </w:tc>
      </w:tr>
      <w:tr w:rsidR="0007290E" w:rsidRPr="00FD39AA" w14:paraId="4418619E" w14:textId="77777777" w:rsidTr="00BE147B">
        <w:trPr>
          <w:trHeight w:val="267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D8EE9E0" w14:textId="77777777" w:rsidR="0007290E" w:rsidRPr="00FD39AA" w:rsidRDefault="0007290E" w:rsidP="0007290E">
            <w:pPr>
              <w:pStyle w:val="TableParagraph"/>
              <w:shd w:val="clear" w:color="auto" w:fill="FFFFFF" w:themeFill="background1"/>
              <w:spacing w:before="1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F13A9" w14:textId="587C7F1E" w:rsidR="0007290E" w:rsidRPr="00FD39AA" w:rsidRDefault="0007290E" w:rsidP="00AF313C">
            <w:pPr>
              <w:pStyle w:val="TableParagraph"/>
              <w:ind w:left="143" w:right="132"/>
              <w:jc w:val="both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 xml:space="preserve">2.1.2. У закладі дошкільної освіти здійснюється внутрішній моніторинг стану і </w:t>
            </w:r>
            <w:r w:rsidRPr="00FD39AA">
              <w:rPr>
                <w:sz w:val="24"/>
                <w:szCs w:val="24"/>
              </w:rPr>
              <w:lastRenderedPageBreak/>
              <w:t>результатів освітньої діяльності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19B4" w14:textId="3B258721" w:rsidR="0007290E" w:rsidRPr="00FD39AA" w:rsidRDefault="0007290E" w:rsidP="0029281A">
            <w:pPr>
              <w:pStyle w:val="TableParagraph"/>
              <w:ind w:right="134"/>
              <w:jc w:val="both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lastRenderedPageBreak/>
              <w:t>2.1.2.1. У закладі дошкільної освіти здійснюється аналіз стану освітньої діяльності, приймаються відповідні управлінські</w:t>
            </w:r>
            <w:r w:rsidRPr="00FD39AA">
              <w:rPr>
                <w:spacing w:val="58"/>
                <w:sz w:val="24"/>
                <w:szCs w:val="24"/>
              </w:rPr>
              <w:t xml:space="preserve"> </w:t>
            </w:r>
            <w:r w:rsidRPr="00FD39AA">
              <w:rPr>
                <w:sz w:val="24"/>
                <w:szCs w:val="24"/>
              </w:rPr>
              <w:t>рішення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EA07" w14:textId="1F6795FD" w:rsidR="0007290E" w:rsidRPr="00FD39AA" w:rsidRDefault="0029281A" w:rsidP="00FD39AA">
            <w:pPr>
              <w:pStyle w:val="TableParagraph"/>
              <w:tabs>
                <w:tab w:val="left" w:pos="5810"/>
              </w:tabs>
              <w:spacing w:line="270" w:lineRule="atLeast"/>
              <w:ind w:right="141"/>
              <w:jc w:val="both"/>
              <w:rPr>
                <w:sz w:val="24"/>
                <w:szCs w:val="24"/>
              </w:rPr>
            </w:pPr>
            <w:r w:rsidRPr="00FD39AA">
              <w:rPr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Діяльність педагогічної ради відображає та спрямовується на реалізацію річного плану ( тематика засідань педагогічних рад, питання до розгляду, організаційні, методичні заходи). У закладі відбувається моніторинг якості освітньої діяльності. Розроблено, затверджено та оприлюднено положення про внутрішню систему забезпечення якості освіти, яка містить опис стратегій і проце</w:t>
            </w:r>
            <w:r w:rsidR="00614FCA" w:rsidRPr="00FD39AA">
              <w:rPr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дур забезпечення якості освіти. </w:t>
            </w:r>
            <w:r w:rsidRPr="00FD39AA">
              <w:rPr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Двічі на рік відбувається моніторинг </w:t>
            </w:r>
            <w:r w:rsidRPr="00FD39AA">
              <w:rPr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 xml:space="preserve">сформованості навчальних досягнень в здобувачів дошкільної освіти.   Аналіз  річного плану та порядок денний педагогічних рад засвідчив, що на </w:t>
            </w:r>
            <w:r w:rsidR="00FD39AA" w:rsidRPr="00FD39AA">
              <w:rPr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педагогічній раді заслуховується довідки за результатами вивчення стану.  Довідки наявні в методичному кабінеті. За результатами даного вивчення видані керівником відповідні накази.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EE01" w14:textId="77777777" w:rsidR="0007290E" w:rsidRPr="00FD39AA" w:rsidRDefault="0007290E" w:rsidP="0007290E">
            <w:pPr>
              <w:pStyle w:val="TableParagraph"/>
              <w:spacing w:line="270" w:lineRule="atLeast"/>
              <w:ind w:right="71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80D5F93" w14:textId="77777777" w:rsidR="0007290E" w:rsidRPr="00FD39AA" w:rsidRDefault="0007290E" w:rsidP="0007290E">
            <w:pPr>
              <w:pStyle w:val="TableParagraph"/>
              <w:spacing w:line="270" w:lineRule="atLeast"/>
              <w:ind w:right="710"/>
              <w:rPr>
                <w:sz w:val="24"/>
                <w:szCs w:val="24"/>
              </w:rPr>
            </w:pPr>
          </w:p>
        </w:tc>
      </w:tr>
      <w:tr w:rsidR="0007290E" w:rsidRPr="00FD39AA" w14:paraId="6A5B0F2D" w14:textId="77777777" w:rsidTr="00BE147B">
        <w:trPr>
          <w:trHeight w:val="267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72817226" w14:textId="67C09E8C" w:rsidR="0007290E" w:rsidRPr="00FD39AA" w:rsidRDefault="0007290E" w:rsidP="00AF313C">
            <w:pPr>
              <w:pStyle w:val="TableParagraph"/>
              <w:shd w:val="clear" w:color="auto" w:fill="FFFFFF" w:themeFill="background1"/>
              <w:spacing w:before="11"/>
              <w:ind w:left="164" w:right="282"/>
              <w:jc w:val="both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>2.2. Організація життєдіяльності здобувачів дошкільної освіти у закладі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04FEA2" w14:textId="638F54D9" w:rsidR="0007290E" w:rsidRPr="00FD39AA" w:rsidRDefault="0007290E" w:rsidP="00AF313C">
            <w:pPr>
              <w:pStyle w:val="TableParagraph"/>
              <w:ind w:left="143" w:right="132"/>
              <w:jc w:val="both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>2.2.1. У закладі дошкільної освіти забезпечено дотримання вимог до розпорядку дня та навчання, організації життєдіяльності, рухової активності дітей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7D2B" w14:textId="6F7BDE40" w:rsidR="0007290E" w:rsidRPr="00FD39AA" w:rsidRDefault="0007290E" w:rsidP="0029281A">
            <w:pPr>
              <w:pStyle w:val="TableParagraph"/>
              <w:ind w:right="134"/>
              <w:jc w:val="both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 xml:space="preserve">2.2.1.1. Розпорядок дня </w:t>
            </w:r>
            <w:r w:rsidRPr="00FD39AA">
              <w:rPr>
                <w:spacing w:val="-3"/>
                <w:sz w:val="24"/>
                <w:szCs w:val="24"/>
              </w:rPr>
              <w:t xml:space="preserve">здобувачів </w:t>
            </w:r>
            <w:r w:rsidRPr="00FD39AA">
              <w:rPr>
                <w:sz w:val="24"/>
                <w:szCs w:val="24"/>
              </w:rPr>
              <w:t xml:space="preserve">дошкільної освіти у </w:t>
            </w:r>
            <w:r w:rsidRPr="00FD39AA">
              <w:rPr>
                <w:spacing w:val="-3"/>
                <w:sz w:val="24"/>
                <w:szCs w:val="24"/>
              </w:rPr>
              <w:t xml:space="preserve">вікових </w:t>
            </w:r>
            <w:r w:rsidRPr="00FD39AA">
              <w:rPr>
                <w:sz w:val="24"/>
                <w:szCs w:val="24"/>
              </w:rPr>
              <w:t xml:space="preserve">групах відповідає гігієнічним нормам щодо тривалості </w:t>
            </w:r>
            <w:r w:rsidRPr="00FD39AA">
              <w:rPr>
                <w:spacing w:val="-7"/>
                <w:sz w:val="24"/>
                <w:szCs w:val="24"/>
              </w:rPr>
              <w:t xml:space="preserve">сну, </w:t>
            </w:r>
            <w:r w:rsidRPr="00FD39AA">
              <w:rPr>
                <w:sz w:val="24"/>
                <w:szCs w:val="24"/>
              </w:rPr>
              <w:t xml:space="preserve">організації різними видами діяльності та </w:t>
            </w:r>
            <w:r w:rsidRPr="00FD39AA">
              <w:rPr>
                <w:spacing w:val="-4"/>
                <w:sz w:val="24"/>
                <w:szCs w:val="24"/>
              </w:rPr>
              <w:t xml:space="preserve">відпочинку, </w:t>
            </w:r>
            <w:r w:rsidRPr="00FD39AA">
              <w:rPr>
                <w:sz w:val="24"/>
                <w:szCs w:val="24"/>
              </w:rPr>
              <w:t xml:space="preserve">у тому числі навчальних занять, тривалості перебування на свіжому повітрі, </w:t>
            </w:r>
            <w:r w:rsidRPr="00FD39AA">
              <w:rPr>
                <w:spacing w:val="-3"/>
                <w:sz w:val="24"/>
                <w:szCs w:val="24"/>
              </w:rPr>
              <w:t xml:space="preserve">рухової </w:t>
            </w:r>
            <w:r w:rsidRPr="00FD39AA">
              <w:rPr>
                <w:sz w:val="24"/>
                <w:szCs w:val="24"/>
              </w:rPr>
              <w:t>активності, кратності приймання</w:t>
            </w:r>
            <w:r w:rsidRPr="00FD39AA">
              <w:rPr>
                <w:spacing w:val="-2"/>
                <w:sz w:val="24"/>
                <w:szCs w:val="24"/>
              </w:rPr>
              <w:t xml:space="preserve"> </w:t>
            </w:r>
            <w:r w:rsidRPr="00FD39AA">
              <w:rPr>
                <w:sz w:val="24"/>
                <w:szCs w:val="24"/>
              </w:rPr>
              <w:t>їжі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2FE3" w14:textId="5F952BA9" w:rsidR="0007290E" w:rsidRPr="00FD39AA" w:rsidRDefault="00AF313C" w:rsidP="0007290E">
            <w:pPr>
              <w:pStyle w:val="ad"/>
              <w:shd w:val="clear" w:color="auto" w:fill="FFFFFF"/>
              <w:spacing w:before="0" w:beforeAutospacing="0" w:after="0" w:afterAutospacing="0"/>
              <w:ind w:left="142" w:right="283"/>
              <w:jc w:val="both"/>
              <w:rPr>
                <w:color w:val="000000"/>
              </w:rPr>
            </w:pPr>
            <w:r w:rsidRPr="00FD39AA"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Режим роботи закладу враховує потреби учасників освітнього процесу.   Тривалість занять визначена санітарними вимогами. Розклад  занять  </w:t>
            </w:r>
            <w:r w:rsidR="002E0D0E" w:rsidRPr="00FD39AA">
              <w:rPr>
                <w:color w:val="333333"/>
                <w:bdr w:val="none" w:sz="0" w:space="0" w:color="auto" w:frame="1"/>
                <w:shd w:val="clear" w:color="auto" w:fill="FFFFFF"/>
              </w:rPr>
              <w:t>в повній</w:t>
            </w:r>
            <w:r w:rsidRPr="00FD39AA"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 мірі забезпечує рівномірне навчальне навантаження відповідно до вікових особливостей вихованців.    Розклад   занять сформований відповідно до освітньої програми.</w:t>
            </w:r>
            <w:r w:rsidR="00614FCA" w:rsidRPr="00FD39AA">
              <w:rPr>
                <w:color w:val="000000"/>
              </w:rPr>
              <w:t xml:space="preserve"> </w:t>
            </w:r>
            <w:r w:rsidR="0007290E" w:rsidRPr="00FD39AA">
              <w:rPr>
                <w:color w:val="000000"/>
              </w:rPr>
              <w:t>Дотримано вимог</w:t>
            </w:r>
            <w:r w:rsidRPr="00FD39AA">
              <w:rPr>
                <w:color w:val="000000"/>
              </w:rPr>
              <w:t>и</w:t>
            </w:r>
            <w:r w:rsidR="0007290E" w:rsidRPr="00FD39AA">
              <w:rPr>
                <w:color w:val="000000"/>
              </w:rPr>
              <w:t xml:space="preserve"> організації життєдіяльності, рухової активності дітей та</w:t>
            </w:r>
            <w:r w:rsidR="0029281A" w:rsidRPr="00FD39AA">
              <w:rPr>
                <w:color w:val="000000"/>
              </w:rPr>
              <w:t xml:space="preserve"> </w:t>
            </w:r>
            <w:r w:rsidR="0007290E" w:rsidRPr="00FD39AA">
              <w:rPr>
                <w:color w:val="000000"/>
              </w:rPr>
              <w:t>враховано вікові особливості здобувачів дошкільної освіти.</w:t>
            </w:r>
            <w:r w:rsidR="002E0D0E" w:rsidRPr="00FD39AA">
              <w:rPr>
                <w:color w:val="000000"/>
              </w:rPr>
              <w:t xml:space="preserve"> Проте аналіз календарних планів засвідчив </w:t>
            </w:r>
            <w:r w:rsidR="002E0D0E" w:rsidRPr="00FD39AA">
              <w:rPr>
                <w:b/>
                <w:color w:val="000000"/>
              </w:rPr>
              <w:t>певні неточності.</w:t>
            </w:r>
            <w:r w:rsidR="0029281A" w:rsidRPr="00FD39AA">
              <w:rPr>
                <w:color w:val="000000"/>
              </w:rPr>
              <w:t xml:space="preserve"> </w:t>
            </w:r>
            <w:r w:rsidR="0007290E" w:rsidRPr="00FD39AA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Освітній процес у закладі  будується на відповідному програмно-методичному забезпеченні та представляє єдиний комплекс освітніх компонентів для досягнення вихованцями результатів навчання (набуття компетентностей), визначених Базовим компонентом дошкільної освіти.  </w:t>
            </w:r>
          </w:p>
          <w:p w14:paraId="3633BF40" w14:textId="77777777" w:rsidR="0007290E" w:rsidRPr="00FD39AA" w:rsidRDefault="0007290E" w:rsidP="0007290E">
            <w:pPr>
              <w:pStyle w:val="TableParagraph"/>
              <w:tabs>
                <w:tab w:val="left" w:pos="5810"/>
              </w:tabs>
              <w:spacing w:line="270" w:lineRule="atLeast"/>
              <w:ind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D1EA" w14:textId="6CAD4726" w:rsidR="0007290E" w:rsidRPr="00FD39AA" w:rsidRDefault="0007290E" w:rsidP="0007290E">
            <w:pPr>
              <w:pStyle w:val="TableParagraph"/>
              <w:spacing w:line="270" w:lineRule="atLeast"/>
              <w:ind w:right="710"/>
              <w:jc w:val="center"/>
              <w:rPr>
                <w:sz w:val="24"/>
                <w:szCs w:val="24"/>
              </w:rPr>
            </w:pPr>
            <w:r w:rsidRPr="00FD39AA">
              <w:rPr>
                <w:rFonts w:eastAsia="Calibri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E8F7B22" wp14:editId="7173AAC7">
                  <wp:extent cx="1944359" cy="2368550"/>
                  <wp:effectExtent l="0" t="0" r="0" b="0"/>
                  <wp:docPr id="6" name="Рисунок 6" descr="C:\Users\User\AppData\Local\Microsoft\Windows\Temporary Internet Files\Content.MSO\929360A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AppData\Local\Microsoft\Windows\Temporary Internet Files\Content.MSO\929360A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785" cy="2417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A4DEBC8" w14:textId="77777777" w:rsidR="0007290E" w:rsidRPr="00FD39AA" w:rsidRDefault="0007290E" w:rsidP="0007290E">
            <w:pPr>
              <w:pStyle w:val="TableParagraph"/>
              <w:spacing w:line="270" w:lineRule="atLeast"/>
              <w:ind w:right="710"/>
              <w:rPr>
                <w:sz w:val="24"/>
                <w:szCs w:val="24"/>
              </w:rPr>
            </w:pPr>
          </w:p>
        </w:tc>
      </w:tr>
      <w:tr w:rsidR="0007290E" w:rsidRPr="00FD39AA" w14:paraId="5E39AAD2" w14:textId="77777777" w:rsidTr="00BE147B">
        <w:trPr>
          <w:trHeight w:val="267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64D3AA5C" w14:textId="77777777" w:rsidR="0007290E" w:rsidRPr="00FD39AA" w:rsidRDefault="0007290E" w:rsidP="0007290E">
            <w:pPr>
              <w:pStyle w:val="TableParagraph"/>
              <w:shd w:val="clear" w:color="auto" w:fill="FFFFFF" w:themeFill="background1"/>
              <w:spacing w:before="1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B68A2" w14:textId="77777777" w:rsidR="0007290E" w:rsidRPr="00FD39AA" w:rsidRDefault="0007290E" w:rsidP="0007290E">
            <w:pPr>
              <w:pStyle w:val="TableParagraph"/>
              <w:ind w:left="0" w:right="13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E732" w14:textId="67DC1FC2" w:rsidR="0007290E" w:rsidRPr="00FD39AA" w:rsidRDefault="0007290E" w:rsidP="0029281A">
            <w:pPr>
              <w:pStyle w:val="TableParagraph"/>
              <w:ind w:right="134"/>
              <w:jc w:val="both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>2.2.1.2.Гранично допустиме навчальне навантаження на здобувача дошкільної освіти у закладі дошкільної освіти відповідає віковій групі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228F" w14:textId="1E21A5ED" w:rsidR="0007290E" w:rsidRPr="00FD39AA" w:rsidRDefault="0007290E" w:rsidP="0007290E">
            <w:pPr>
              <w:pStyle w:val="TableParagraph"/>
              <w:tabs>
                <w:tab w:val="left" w:pos="5810"/>
              </w:tabs>
              <w:spacing w:line="270" w:lineRule="atLeast"/>
              <w:ind w:right="141"/>
              <w:jc w:val="both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 xml:space="preserve"> </w:t>
            </w:r>
            <w:r w:rsidRPr="00FD39AA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 метою реалізації Базового компонента дошкільної освіти, вищезазначених освітніх програм та відповідно до наказу Міністерства освіти і науки України від 20.04.2015 року № 446 «Про затвердження гранично допустимого навчального навантаження на дитину у дошкільних навчальних закладах різних типів та форми власності»   організований освітній процес. Дані про кількість навантаження вказані в освітній програмі.</w:t>
            </w:r>
            <w:r w:rsidR="0029281A" w:rsidRPr="00FD39AA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На сайті закладу розміщена освітня програма.</w:t>
            </w:r>
            <w:r w:rsidRPr="00FD39AA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D39AA">
              <w:rPr>
                <w:color w:val="000000"/>
                <w:sz w:val="24"/>
                <w:szCs w:val="24"/>
                <w:lang w:eastAsia="uk-UA"/>
              </w:rPr>
              <w:t xml:space="preserve">На основі проведеного інтерв’ю з вихователем-методистом та вивчення документації встановлено, що  гранично допустиме навчальне навантаження на здобувача дошкільної освіти у закладі дошкільної освіти відповідає віковій групі та особливостям здобувачів освіти.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A709" w14:textId="429C0FC4" w:rsidR="0007290E" w:rsidRPr="00FD39AA" w:rsidRDefault="0007290E" w:rsidP="0007290E">
            <w:pPr>
              <w:pStyle w:val="TableParagraph"/>
              <w:spacing w:line="270" w:lineRule="atLeast"/>
              <w:ind w:right="71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B5CB00" w14:textId="77777777" w:rsidR="0007290E" w:rsidRPr="00FD39AA" w:rsidRDefault="0007290E" w:rsidP="0007290E">
            <w:pPr>
              <w:pStyle w:val="TableParagraph"/>
              <w:spacing w:line="270" w:lineRule="atLeast"/>
              <w:ind w:right="710"/>
              <w:rPr>
                <w:sz w:val="24"/>
                <w:szCs w:val="24"/>
              </w:rPr>
            </w:pPr>
          </w:p>
        </w:tc>
      </w:tr>
      <w:tr w:rsidR="00220A51" w:rsidRPr="00FD39AA" w14:paraId="1110F80A" w14:textId="77777777" w:rsidTr="00FC1A0E">
        <w:trPr>
          <w:trHeight w:val="267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78334C8C" w14:textId="77777777" w:rsidR="00220A51" w:rsidRPr="00FD39AA" w:rsidRDefault="00220A51" w:rsidP="002E0D0E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FD39AA">
              <w:rPr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Рівні оцінювання:</w:t>
            </w:r>
          </w:p>
          <w:p w14:paraId="4D028639" w14:textId="77777777" w:rsidR="00220A51" w:rsidRPr="00FD39AA" w:rsidRDefault="00220A51" w:rsidP="0007290E">
            <w:pPr>
              <w:pStyle w:val="TableParagraph"/>
              <w:ind w:left="0" w:right="132"/>
              <w:jc w:val="center"/>
              <w:rPr>
                <w:sz w:val="24"/>
                <w:szCs w:val="24"/>
              </w:rPr>
            </w:pPr>
          </w:p>
        </w:tc>
        <w:tc>
          <w:tcPr>
            <w:tcW w:w="1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C849" w14:textId="77777777" w:rsidR="00220A51" w:rsidRPr="00FD39AA" w:rsidRDefault="00220A51" w:rsidP="002E0D0E">
            <w:pPr>
              <w:pStyle w:val="TableParagraph"/>
              <w:ind w:right="134"/>
              <w:jc w:val="both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 xml:space="preserve">Вимога/правило </w:t>
            </w:r>
            <w:r w:rsidRPr="00FD39AA">
              <w:rPr>
                <w:sz w:val="24"/>
                <w:szCs w:val="24"/>
              </w:rPr>
              <w:tab/>
              <w:t>Рівень освітньої діяльності</w:t>
            </w:r>
          </w:p>
          <w:p w14:paraId="32E99DAB" w14:textId="77777777" w:rsidR="00220A51" w:rsidRPr="00FD39AA" w:rsidRDefault="00220A51" w:rsidP="002E0D0E">
            <w:pPr>
              <w:pStyle w:val="TableParagraph"/>
              <w:ind w:right="134"/>
              <w:jc w:val="both"/>
              <w:rPr>
                <w:sz w:val="24"/>
                <w:szCs w:val="24"/>
              </w:rPr>
            </w:pPr>
          </w:p>
          <w:p w14:paraId="47527A6B" w14:textId="77777777" w:rsidR="00220A51" w:rsidRPr="00FD39AA" w:rsidRDefault="00220A51" w:rsidP="002E0D0E">
            <w:pPr>
              <w:pStyle w:val="TableParagraph"/>
              <w:ind w:right="134"/>
              <w:jc w:val="both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 xml:space="preserve">1.1. </w:t>
            </w:r>
            <w:r w:rsidRPr="00FD39AA">
              <w:rPr>
                <w:sz w:val="24"/>
                <w:szCs w:val="24"/>
              </w:rPr>
              <w:tab/>
              <w:t xml:space="preserve">  Достатній</w:t>
            </w:r>
          </w:p>
          <w:p w14:paraId="422F37C8" w14:textId="77777777" w:rsidR="00220A51" w:rsidRPr="00FD39AA" w:rsidRDefault="00220A51" w:rsidP="002E0D0E">
            <w:pPr>
              <w:pStyle w:val="TableParagraph"/>
              <w:ind w:right="134"/>
              <w:jc w:val="both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 xml:space="preserve">1.2. </w:t>
            </w:r>
            <w:r w:rsidRPr="00FD39AA">
              <w:rPr>
                <w:sz w:val="24"/>
                <w:szCs w:val="24"/>
              </w:rPr>
              <w:tab/>
              <w:t xml:space="preserve">  Достатній</w:t>
            </w:r>
          </w:p>
          <w:p w14:paraId="287BD67D" w14:textId="77777777" w:rsidR="00220A51" w:rsidRPr="00FD39AA" w:rsidRDefault="00220A51" w:rsidP="002E0D0E">
            <w:pPr>
              <w:pStyle w:val="TableParagraph"/>
              <w:ind w:right="134"/>
              <w:jc w:val="both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50574120" w14:textId="757489B7" w:rsidR="00220A51" w:rsidRPr="00FD39AA" w:rsidRDefault="00220A51" w:rsidP="00220A51">
            <w:pPr>
              <w:pStyle w:val="TableParagraph"/>
              <w:ind w:right="134"/>
              <w:jc w:val="both"/>
              <w:rPr>
                <w:sz w:val="24"/>
                <w:szCs w:val="24"/>
              </w:rPr>
            </w:pPr>
            <w:r w:rsidRPr="00FD39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6A5A24" w14:textId="77777777" w:rsidR="00220A51" w:rsidRPr="00FD39AA" w:rsidRDefault="00220A51" w:rsidP="0007290E">
            <w:pPr>
              <w:pStyle w:val="TableParagraph"/>
              <w:spacing w:line="270" w:lineRule="atLeast"/>
              <w:ind w:right="710"/>
              <w:rPr>
                <w:sz w:val="24"/>
                <w:szCs w:val="24"/>
              </w:rPr>
            </w:pPr>
          </w:p>
        </w:tc>
      </w:tr>
      <w:tr w:rsidR="00220A51" w:rsidRPr="00FD39AA" w14:paraId="06ECD089" w14:textId="77777777" w:rsidTr="00FC1A0E">
        <w:trPr>
          <w:trHeight w:val="267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1729DB8B" w14:textId="77777777" w:rsidR="00220A51" w:rsidRPr="00FD39AA" w:rsidRDefault="00220A51" w:rsidP="002E0D0E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96A1" w14:textId="77777777" w:rsidR="00220A51" w:rsidRPr="00FD39AA" w:rsidRDefault="00220A51" w:rsidP="00220A51">
            <w:pPr>
              <w:pStyle w:val="TableParagraph"/>
              <w:spacing w:line="270" w:lineRule="atLeast"/>
              <w:ind w:right="710"/>
              <w:jc w:val="center"/>
              <w:rPr>
                <w:b/>
                <w:sz w:val="24"/>
                <w:szCs w:val="24"/>
              </w:rPr>
            </w:pPr>
            <w:r w:rsidRPr="00FD39AA">
              <w:rPr>
                <w:b/>
                <w:sz w:val="24"/>
                <w:szCs w:val="24"/>
              </w:rPr>
              <w:t xml:space="preserve">ШЛЯХИ УДОСКОНАЛЕННЯ ОСВІТНЬОЇ ДІЯЛЬНОСТІ </w:t>
            </w:r>
            <w:r>
              <w:rPr>
                <w:b/>
                <w:sz w:val="24"/>
                <w:szCs w:val="24"/>
              </w:rPr>
              <w:t xml:space="preserve">ВАРАСЬКОГО </w:t>
            </w:r>
            <w:r w:rsidRPr="00FD39AA">
              <w:rPr>
                <w:b/>
                <w:sz w:val="24"/>
                <w:szCs w:val="24"/>
              </w:rPr>
              <w:t xml:space="preserve"> ЗДО</w:t>
            </w:r>
            <w:r>
              <w:rPr>
                <w:b/>
                <w:sz w:val="24"/>
                <w:szCs w:val="24"/>
              </w:rPr>
              <w:t xml:space="preserve"> №10</w:t>
            </w:r>
          </w:p>
          <w:p w14:paraId="3BD83039" w14:textId="77777777" w:rsidR="00220A51" w:rsidRPr="00FD39AA" w:rsidRDefault="00220A51" w:rsidP="002E0D0E">
            <w:pPr>
              <w:pStyle w:val="TableParagraph"/>
              <w:ind w:right="134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ED48B" w14:textId="77777777" w:rsidR="00220A51" w:rsidRPr="00FD39AA" w:rsidRDefault="00220A51" w:rsidP="0007290E">
            <w:pPr>
              <w:pStyle w:val="TableParagraph"/>
              <w:spacing w:line="270" w:lineRule="atLeast"/>
              <w:ind w:right="710"/>
              <w:rPr>
                <w:sz w:val="24"/>
                <w:szCs w:val="24"/>
              </w:rPr>
            </w:pPr>
          </w:p>
        </w:tc>
      </w:tr>
      <w:tr w:rsidR="00220A51" w:rsidRPr="00FD39AA" w14:paraId="15D37456" w14:textId="77777777" w:rsidTr="00C4475F">
        <w:trPr>
          <w:trHeight w:val="1170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ED5438" w14:textId="75113572" w:rsidR="00220A51" w:rsidRPr="00FD39AA" w:rsidRDefault="00220A51" w:rsidP="002E0D0E">
            <w:pPr>
              <w:pStyle w:val="TableParagraph"/>
              <w:shd w:val="clear" w:color="auto" w:fill="FFFFFF" w:themeFill="background1"/>
              <w:spacing w:before="11"/>
              <w:ind w:left="0"/>
              <w:jc w:val="center"/>
              <w:rPr>
                <w:sz w:val="24"/>
                <w:szCs w:val="24"/>
              </w:rPr>
            </w:pPr>
            <w:r w:rsidRPr="00FD39AA">
              <w:rPr>
                <w:b/>
                <w:sz w:val="24"/>
                <w:szCs w:val="24"/>
                <w:lang w:eastAsia="ru-RU"/>
              </w:rPr>
              <w:t xml:space="preserve"> 1.</w:t>
            </w:r>
            <w:r w:rsidRPr="002E0D0E">
              <w:rPr>
                <w:b/>
                <w:sz w:val="24"/>
                <w:szCs w:val="24"/>
                <w:lang w:eastAsia="ru-RU"/>
              </w:rPr>
              <w:t xml:space="preserve">Адміністрації </w:t>
            </w:r>
            <w:r w:rsidRPr="00FD39AA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73DEC" w14:textId="77777777" w:rsidR="00220A51" w:rsidRPr="00FD39AA" w:rsidRDefault="00220A51" w:rsidP="00BE147B">
            <w:pPr>
              <w:pStyle w:val="TableParagraph"/>
              <w:spacing w:line="270" w:lineRule="atLeast"/>
              <w:ind w:right="710"/>
              <w:jc w:val="both"/>
              <w:rPr>
                <w:sz w:val="24"/>
                <w:szCs w:val="24"/>
                <w:lang w:eastAsia="ru-RU"/>
              </w:rPr>
            </w:pPr>
            <w:r w:rsidRPr="00FD39AA">
              <w:rPr>
                <w:sz w:val="24"/>
                <w:szCs w:val="24"/>
                <w:lang w:eastAsia="ru-RU"/>
              </w:rPr>
              <w:t>1.1.</w:t>
            </w:r>
            <w:r w:rsidRPr="002E0D0E">
              <w:rPr>
                <w:sz w:val="24"/>
                <w:szCs w:val="24"/>
                <w:lang w:eastAsia="ru-RU"/>
              </w:rPr>
              <w:t xml:space="preserve">Спрямувати роботу педагогічної ради на реалізацію компетентнішого підходу в освітньому процесі, формування наскрізних умінь і навичок та ключових компетентностей здобувачів освіти, впровадження передового  педагогічного досвіду та інновацій педагогічних працівників, використання особистісно-орієнтованого підходу до роботи з </w:t>
            </w:r>
            <w:r w:rsidRPr="00FD39AA">
              <w:rPr>
                <w:sz w:val="24"/>
                <w:szCs w:val="24"/>
                <w:lang w:eastAsia="ru-RU"/>
              </w:rPr>
              <w:t xml:space="preserve"> вихованцями, </w:t>
            </w:r>
            <w:r w:rsidRPr="002E0D0E">
              <w:rPr>
                <w:sz w:val="24"/>
                <w:szCs w:val="24"/>
                <w:lang w:eastAsia="ru-RU"/>
              </w:rPr>
              <w:t>формування і реалізації індивідуальних освітніх траєкторій здобувачів освіти.</w:t>
            </w:r>
          </w:p>
          <w:p w14:paraId="6DA7E8B6" w14:textId="1E114380" w:rsidR="00220A51" w:rsidRPr="00FD39AA" w:rsidRDefault="00220A51" w:rsidP="00BE147B">
            <w:pPr>
              <w:pStyle w:val="TableParagraph"/>
              <w:spacing w:line="270" w:lineRule="atLeast"/>
              <w:ind w:right="71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9770E9" w14:textId="77777777" w:rsidR="00220A51" w:rsidRPr="00FD39AA" w:rsidRDefault="00220A51" w:rsidP="0007290E">
            <w:pPr>
              <w:pStyle w:val="TableParagraph"/>
              <w:spacing w:line="270" w:lineRule="atLeast"/>
              <w:ind w:right="710"/>
              <w:rPr>
                <w:sz w:val="24"/>
                <w:szCs w:val="24"/>
              </w:rPr>
            </w:pPr>
          </w:p>
        </w:tc>
      </w:tr>
      <w:tr w:rsidR="00220A51" w:rsidRPr="00FD39AA" w14:paraId="3A42513A" w14:textId="77777777" w:rsidTr="00BE147B">
        <w:trPr>
          <w:trHeight w:val="655"/>
        </w:trPr>
        <w:tc>
          <w:tcPr>
            <w:tcW w:w="17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419CEE38" w14:textId="77777777" w:rsidR="00220A51" w:rsidRPr="00FD39AA" w:rsidRDefault="00220A51" w:rsidP="002E0D0E">
            <w:pPr>
              <w:pStyle w:val="TableParagraph"/>
              <w:shd w:val="clear" w:color="auto" w:fill="FFFFFF" w:themeFill="background1"/>
              <w:spacing w:before="11"/>
              <w:ind w:left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43D116D" w14:textId="77777777" w:rsidR="00220A51" w:rsidRPr="00FD39AA" w:rsidRDefault="00220A51" w:rsidP="00BE147B">
            <w:pPr>
              <w:pStyle w:val="TableParagraph"/>
              <w:spacing w:line="270" w:lineRule="atLeast"/>
              <w:ind w:right="710"/>
              <w:rPr>
                <w:color w:val="000000"/>
                <w:sz w:val="24"/>
                <w:szCs w:val="24"/>
                <w:lang w:eastAsia="uk-UA"/>
              </w:rPr>
            </w:pPr>
            <w:r w:rsidRPr="00FD39AA">
              <w:rPr>
                <w:color w:val="000000"/>
                <w:sz w:val="24"/>
                <w:szCs w:val="24"/>
                <w:lang w:eastAsia="uk-UA"/>
              </w:rPr>
              <w:t>1.2. П</w:t>
            </w:r>
            <w:r w:rsidRPr="00BE147B">
              <w:rPr>
                <w:color w:val="000000"/>
                <w:sz w:val="24"/>
                <w:szCs w:val="24"/>
                <w:lang w:eastAsia="uk-UA"/>
              </w:rPr>
              <w:t>ровести на засіданнях педагогічної ради навчально-методичні заходи з</w:t>
            </w:r>
            <w:r w:rsidRPr="00FD39AA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147B">
              <w:rPr>
                <w:color w:val="000000"/>
                <w:sz w:val="24"/>
                <w:szCs w:val="24"/>
                <w:lang w:eastAsia="uk-UA"/>
              </w:rPr>
              <w:t>обговорення проблемних питань формування ключових компетентностей</w:t>
            </w:r>
            <w:r w:rsidRPr="00FD39AA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147B">
              <w:rPr>
                <w:color w:val="000000"/>
                <w:sz w:val="24"/>
                <w:szCs w:val="24"/>
                <w:lang w:eastAsia="uk-UA"/>
              </w:rPr>
              <w:t>як складової становлення успішної особистості дитини</w:t>
            </w:r>
            <w:r w:rsidRPr="00FD39AA">
              <w:rPr>
                <w:color w:val="000000"/>
                <w:sz w:val="24"/>
                <w:szCs w:val="24"/>
                <w:lang w:eastAsia="uk-UA"/>
              </w:rPr>
              <w:t>.</w:t>
            </w:r>
          </w:p>
          <w:p w14:paraId="3C6BAFC3" w14:textId="7DA8EA9A" w:rsidR="00220A51" w:rsidRPr="00FD39AA" w:rsidRDefault="00220A51" w:rsidP="00BE147B">
            <w:pPr>
              <w:pStyle w:val="TableParagraph"/>
              <w:spacing w:line="270" w:lineRule="atLeast"/>
              <w:ind w:right="71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42A861" w14:textId="77777777" w:rsidR="00220A51" w:rsidRPr="00FD39AA" w:rsidRDefault="00220A51" w:rsidP="0007290E">
            <w:pPr>
              <w:pStyle w:val="TableParagraph"/>
              <w:spacing w:line="270" w:lineRule="atLeast"/>
              <w:ind w:right="710"/>
              <w:rPr>
                <w:sz w:val="24"/>
                <w:szCs w:val="24"/>
              </w:rPr>
            </w:pPr>
          </w:p>
        </w:tc>
      </w:tr>
      <w:tr w:rsidR="00220A51" w:rsidRPr="00FD39AA" w14:paraId="2AF77C29" w14:textId="77777777" w:rsidTr="00BE147B">
        <w:trPr>
          <w:trHeight w:val="693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39ED24" w14:textId="5F7E7A13" w:rsidR="00220A51" w:rsidRPr="00FD39AA" w:rsidRDefault="00220A51" w:rsidP="002E0D0E">
            <w:pPr>
              <w:pStyle w:val="TableParagraph"/>
              <w:shd w:val="clear" w:color="auto" w:fill="FFFFFF" w:themeFill="background1"/>
              <w:spacing w:before="11"/>
              <w:ind w:left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D39AA">
              <w:rPr>
                <w:b/>
                <w:sz w:val="24"/>
                <w:szCs w:val="24"/>
                <w:lang w:eastAsia="ru-RU"/>
              </w:rPr>
              <w:t xml:space="preserve"> 2.</w:t>
            </w:r>
            <w:r w:rsidRPr="002E0D0E">
              <w:rPr>
                <w:b/>
                <w:sz w:val="24"/>
                <w:szCs w:val="24"/>
                <w:lang w:eastAsia="ru-RU"/>
              </w:rPr>
              <w:t>Педагогічним працівникам</w:t>
            </w:r>
          </w:p>
        </w:tc>
        <w:tc>
          <w:tcPr>
            <w:tcW w:w="13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5CE48" w14:textId="0B6A37CF" w:rsidR="00220A51" w:rsidRPr="00FD39AA" w:rsidRDefault="00220A51" w:rsidP="002E0D0E">
            <w:pPr>
              <w:pStyle w:val="TableParagraph"/>
              <w:spacing w:line="270" w:lineRule="atLeast"/>
              <w:ind w:right="710"/>
              <w:jc w:val="both"/>
              <w:rPr>
                <w:sz w:val="24"/>
                <w:szCs w:val="24"/>
                <w:lang w:eastAsia="ru-RU"/>
              </w:rPr>
            </w:pPr>
            <w:r w:rsidRPr="00FD39AA">
              <w:rPr>
                <w:sz w:val="24"/>
                <w:szCs w:val="24"/>
                <w:lang w:eastAsia="ru-RU"/>
              </w:rPr>
              <w:t>2.1.Р</w:t>
            </w:r>
            <w:r w:rsidRPr="002E0D0E">
              <w:rPr>
                <w:sz w:val="24"/>
                <w:szCs w:val="24"/>
                <w:lang w:eastAsia="ru-RU"/>
              </w:rPr>
              <w:t>озробляти індивідуальні освітні траєкторії для забезпечення прогресу дитини.</w:t>
            </w:r>
          </w:p>
          <w:p w14:paraId="163642D4" w14:textId="406CC6D3" w:rsidR="00220A51" w:rsidRPr="00FD39AA" w:rsidRDefault="00220A51" w:rsidP="002E0D0E">
            <w:pPr>
              <w:pStyle w:val="TableParagraph"/>
              <w:spacing w:line="270" w:lineRule="atLeast"/>
              <w:ind w:right="710"/>
              <w:rPr>
                <w:sz w:val="24"/>
                <w:szCs w:val="24"/>
                <w:lang w:eastAsia="ru-RU"/>
              </w:rPr>
            </w:pPr>
          </w:p>
          <w:p w14:paraId="0B4B49AF" w14:textId="1902A9BC" w:rsidR="00220A51" w:rsidRPr="00FD39AA" w:rsidRDefault="00220A51" w:rsidP="002E0D0E">
            <w:pPr>
              <w:pStyle w:val="TableParagraph"/>
              <w:spacing w:line="270" w:lineRule="atLeast"/>
              <w:ind w:right="71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67C9D" w14:textId="77777777" w:rsidR="00220A51" w:rsidRPr="00FD39AA" w:rsidRDefault="00220A51" w:rsidP="0007290E">
            <w:pPr>
              <w:pStyle w:val="TableParagraph"/>
              <w:spacing w:line="270" w:lineRule="atLeast"/>
              <w:ind w:right="710"/>
              <w:rPr>
                <w:sz w:val="24"/>
                <w:szCs w:val="24"/>
              </w:rPr>
            </w:pPr>
          </w:p>
        </w:tc>
      </w:tr>
      <w:tr w:rsidR="00220A51" w:rsidRPr="00FD39AA" w14:paraId="2F9C6FF1" w14:textId="77777777" w:rsidTr="00BE147B">
        <w:trPr>
          <w:trHeight w:val="704"/>
        </w:trPr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91C922" w14:textId="77777777" w:rsidR="00220A51" w:rsidRPr="00FD39AA" w:rsidRDefault="00220A51" w:rsidP="002E0D0E">
            <w:pPr>
              <w:pStyle w:val="TableParagraph"/>
              <w:shd w:val="clear" w:color="auto" w:fill="FFFFFF" w:themeFill="background1"/>
              <w:spacing w:before="11"/>
              <w:ind w:left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45329" w14:textId="77777777" w:rsidR="00220A51" w:rsidRPr="00FD39AA" w:rsidRDefault="00220A51" w:rsidP="00BE147B">
            <w:pPr>
              <w:pStyle w:val="TableParagraph"/>
              <w:spacing w:line="270" w:lineRule="atLeast"/>
              <w:ind w:right="710"/>
              <w:rPr>
                <w:color w:val="000000"/>
                <w:sz w:val="24"/>
                <w:szCs w:val="24"/>
                <w:lang w:eastAsia="uk-UA"/>
              </w:rPr>
            </w:pPr>
            <w:r w:rsidRPr="00FD39AA">
              <w:rPr>
                <w:color w:val="000000"/>
                <w:sz w:val="24"/>
                <w:szCs w:val="24"/>
                <w:lang w:eastAsia="uk-UA"/>
              </w:rPr>
              <w:t>2.2.С</w:t>
            </w:r>
            <w:r w:rsidRPr="002E0D0E">
              <w:rPr>
                <w:color w:val="000000"/>
                <w:sz w:val="24"/>
                <w:szCs w:val="24"/>
                <w:lang w:eastAsia="uk-UA"/>
              </w:rPr>
              <w:t>планувати діяльність, на виконання освітньої програми закладу</w:t>
            </w:r>
            <w:r w:rsidRPr="00FD39AA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E0D0E">
              <w:rPr>
                <w:color w:val="000000"/>
                <w:sz w:val="24"/>
                <w:szCs w:val="24"/>
                <w:lang w:eastAsia="uk-UA"/>
              </w:rPr>
              <w:t>дошкільної освіти, з врахуванням різних факторів, що впливають чи</w:t>
            </w:r>
            <w:r w:rsidRPr="00FD39AA">
              <w:rPr>
                <w:color w:val="000000"/>
                <w:sz w:val="24"/>
                <w:szCs w:val="24"/>
                <w:lang w:eastAsia="uk-UA"/>
              </w:rPr>
              <w:t xml:space="preserve"> можуть вплинути на її виконання.</w:t>
            </w:r>
          </w:p>
          <w:p w14:paraId="79DDF40A" w14:textId="2EC722D0" w:rsidR="00220A51" w:rsidRPr="00FD39AA" w:rsidRDefault="00220A51" w:rsidP="00BE147B">
            <w:pPr>
              <w:pStyle w:val="TableParagraph"/>
              <w:spacing w:line="270" w:lineRule="atLeast"/>
              <w:ind w:right="710"/>
              <w:jc w:val="both"/>
              <w:rPr>
                <w:sz w:val="24"/>
                <w:szCs w:val="24"/>
                <w:lang w:eastAsia="ru-RU"/>
              </w:rPr>
            </w:pPr>
            <w:r w:rsidRPr="002E0D0E">
              <w:rPr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E829E7" w14:textId="77777777" w:rsidR="00220A51" w:rsidRPr="00FD39AA" w:rsidRDefault="00220A51" w:rsidP="0007290E">
            <w:pPr>
              <w:pStyle w:val="TableParagraph"/>
              <w:spacing w:line="270" w:lineRule="atLeast"/>
              <w:ind w:right="710"/>
              <w:rPr>
                <w:sz w:val="24"/>
                <w:szCs w:val="24"/>
              </w:rPr>
            </w:pPr>
          </w:p>
        </w:tc>
      </w:tr>
      <w:tr w:rsidR="00220A51" w:rsidRPr="00FD39AA" w14:paraId="34431268" w14:textId="77777777" w:rsidTr="007C7F38">
        <w:trPr>
          <w:trHeight w:val="1740"/>
        </w:trPr>
        <w:tc>
          <w:tcPr>
            <w:tcW w:w="17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1BD5F334" w14:textId="77777777" w:rsidR="00220A51" w:rsidRPr="00FD39AA" w:rsidRDefault="00220A51" w:rsidP="002E0D0E">
            <w:pPr>
              <w:pStyle w:val="TableParagraph"/>
              <w:shd w:val="clear" w:color="auto" w:fill="FFFFFF" w:themeFill="background1"/>
              <w:spacing w:before="11"/>
              <w:ind w:left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9DFDC37" w14:textId="4AEB06CD" w:rsidR="00220A51" w:rsidRPr="00FD39AA" w:rsidRDefault="00220A51" w:rsidP="002E0D0E">
            <w:pPr>
              <w:pStyle w:val="TableParagraph"/>
              <w:spacing w:line="270" w:lineRule="atLeast"/>
              <w:ind w:right="710"/>
              <w:jc w:val="both"/>
              <w:rPr>
                <w:sz w:val="24"/>
                <w:szCs w:val="24"/>
                <w:lang w:eastAsia="ru-RU"/>
              </w:rPr>
            </w:pPr>
            <w:r w:rsidRPr="00FD39AA">
              <w:rPr>
                <w:color w:val="000000"/>
                <w:sz w:val="24"/>
                <w:szCs w:val="24"/>
                <w:lang w:eastAsia="uk-UA"/>
              </w:rPr>
              <w:t>2.3.В</w:t>
            </w:r>
            <w:r w:rsidRPr="002E0D0E">
              <w:rPr>
                <w:color w:val="000000"/>
                <w:sz w:val="24"/>
                <w:szCs w:val="24"/>
                <w:lang w:eastAsia="uk-UA"/>
              </w:rPr>
              <w:t>икористовувати на заняттях і завдання різного рівня складності для</w:t>
            </w:r>
            <w:r w:rsidRPr="00FD39AA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E0D0E">
              <w:rPr>
                <w:color w:val="000000"/>
                <w:sz w:val="24"/>
                <w:szCs w:val="24"/>
                <w:lang w:eastAsia="uk-UA"/>
              </w:rPr>
              <w:t>стимулювання здобувачів дошкільної освіти до пізнавальної діяльності та</w:t>
            </w:r>
            <w:r w:rsidRPr="00FD39AA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E0D0E">
              <w:rPr>
                <w:color w:val="000000"/>
                <w:sz w:val="24"/>
                <w:szCs w:val="24"/>
                <w:lang w:eastAsia="uk-UA"/>
              </w:rPr>
              <w:t>критичного мислення.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C103161" w14:textId="77777777" w:rsidR="00220A51" w:rsidRPr="00FD39AA" w:rsidRDefault="00220A51" w:rsidP="0007290E">
            <w:pPr>
              <w:pStyle w:val="TableParagraph"/>
              <w:spacing w:line="270" w:lineRule="atLeast"/>
              <w:ind w:right="710"/>
              <w:rPr>
                <w:sz w:val="24"/>
                <w:szCs w:val="24"/>
              </w:rPr>
            </w:pPr>
          </w:p>
        </w:tc>
      </w:tr>
      <w:tr w:rsidR="00B26A6A" w:rsidRPr="00FD39AA" w14:paraId="50F4BCC6" w14:textId="77777777" w:rsidTr="00C0098C">
        <w:trPr>
          <w:trHeight w:val="267"/>
        </w:trPr>
        <w:tc>
          <w:tcPr>
            <w:tcW w:w="19016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02C444AA" w14:textId="77777777" w:rsidR="00B26A6A" w:rsidRPr="00FD39AA" w:rsidRDefault="00B26A6A" w:rsidP="0007290E">
            <w:pPr>
              <w:pStyle w:val="TableParagraph"/>
              <w:tabs>
                <w:tab w:val="left" w:pos="5810"/>
              </w:tabs>
              <w:spacing w:line="270" w:lineRule="atLeast"/>
              <w:ind w:right="141"/>
              <w:jc w:val="both"/>
              <w:rPr>
                <w:sz w:val="24"/>
                <w:szCs w:val="24"/>
              </w:rPr>
            </w:pPr>
          </w:p>
          <w:p w14:paraId="10477FFA" w14:textId="3397FDD1" w:rsidR="002E0D0E" w:rsidRPr="002E0D0E" w:rsidRDefault="002E0D0E" w:rsidP="002E0D0E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FD39AA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3E8AF1DE" w14:textId="77777777" w:rsidR="00B26A6A" w:rsidRPr="00FD39AA" w:rsidRDefault="00B26A6A" w:rsidP="0007290E">
            <w:pPr>
              <w:pStyle w:val="TableParagraph"/>
              <w:tabs>
                <w:tab w:val="left" w:pos="5810"/>
              </w:tabs>
              <w:spacing w:line="270" w:lineRule="atLeast"/>
              <w:ind w:right="141"/>
              <w:jc w:val="both"/>
              <w:rPr>
                <w:sz w:val="24"/>
                <w:szCs w:val="24"/>
              </w:rPr>
            </w:pPr>
          </w:p>
          <w:p w14:paraId="736DAFC2" w14:textId="77777777" w:rsidR="00B26A6A" w:rsidRPr="00FD39AA" w:rsidRDefault="00B26A6A" w:rsidP="0007290E">
            <w:pPr>
              <w:pStyle w:val="TableParagraph"/>
              <w:tabs>
                <w:tab w:val="left" w:pos="5810"/>
              </w:tabs>
              <w:spacing w:line="270" w:lineRule="atLeast"/>
              <w:ind w:right="141"/>
              <w:jc w:val="both"/>
              <w:rPr>
                <w:sz w:val="24"/>
                <w:szCs w:val="24"/>
              </w:rPr>
            </w:pPr>
          </w:p>
          <w:p w14:paraId="51FC9BB6" w14:textId="77777777" w:rsidR="00B26A6A" w:rsidRPr="00FD39AA" w:rsidRDefault="00B26A6A" w:rsidP="0007290E">
            <w:pPr>
              <w:pStyle w:val="TableParagraph"/>
              <w:tabs>
                <w:tab w:val="left" w:pos="5810"/>
              </w:tabs>
              <w:spacing w:line="270" w:lineRule="atLeast"/>
              <w:ind w:right="141"/>
              <w:jc w:val="both"/>
              <w:rPr>
                <w:sz w:val="24"/>
                <w:szCs w:val="24"/>
              </w:rPr>
            </w:pPr>
          </w:p>
          <w:p w14:paraId="62EE873B" w14:textId="77777777" w:rsidR="00B26A6A" w:rsidRPr="00FD39AA" w:rsidRDefault="00B26A6A" w:rsidP="0007290E">
            <w:pPr>
              <w:pStyle w:val="TableParagraph"/>
              <w:tabs>
                <w:tab w:val="left" w:pos="5810"/>
              </w:tabs>
              <w:spacing w:line="270" w:lineRule="atLeast"/>
              <w:ind w:right="141"/>
              <w:jc w:val="both"/>
              <w:rPr>
                <w:sz w:val="24"/>
                <w:szCs w:val="24"/>
              </w:rPr>
            </w:pPr>
          </w:p>
          <w:p w14:paraId="73C6D4C5" w14:textId="77777777" w:rsidR="00B26A6A" w:rsidRPr="00FD39AA" w:rsidRDefault="00B26A6A" w:rsidP="0007290E">
            <w:pPr>
              <w:pStyle w:val="TableParagraph"/>
              <w:tabs>
                <w:tab w:val="left" w:pos="5810"/>
              </w:tabs>
              <w:spacing w:line="270" w:lineRule="atLeast"/>
              <w:ind w:right="141"/>
              <w:jc w:val="both"/>
              <w:rPr>
                <w:sz w:val="24"/>
                <w:szCs w:val="24"/>
              </w:rPr>
            </w:pPr>
          </w:p>
          <w:p w14:paraId="088427BA" w14:textId="77777777" w:rsidR="00B26A6A" w:rsidRPr="00FD39AA" w:rsidRDefault="00B26A6A" w:rsidP="0007290E">
            <w:pPr>
              <w:pStyle w:val="TableParagraph"/>
              <w:spacing w:line="270" w:lineRule="atLeast"/>
              <w:ind w:right="710"/>
              <w:rPr>
                <w:sz w:val="24"/>
                <w:szCs w:val="24"/>
              </w:rPr>
            </w:pPr>
          </w:p>
        </w:tc>
      </w:tr>
    </w:tbl>
    <w:p w14:paraId="0FC7A679" w14:textId="297D3888" w:rsidR="00B94B3F" w:rsidRPr="00FD39AA" w:rsidRDefault="00B94B3F">
      <w:pPr>
        <w:rPr>
          <w:sz w:val="24"/>
          <w:szCs w:val="24"/>
        </w:rPr>
      </w:pPr>
    </w:p>
    <w:sectPr w:rsidR="00B94B3F" w:rsidRPr="00FD39AA">
      <w:headerReference w:type="default" r:id="rId8"/>
      <w:pgSz w:w="16840" w:h="11910" w:orient="landscape"/>
      <w:pgMar w:top="780" w:right="560" w:bottom="280" w:left="580" w:header="3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F0D4A" w14:textId="77777777" w:rsidR="00CB5957" w:rsidRDefault="00CB5957">
      <w:r>
        <w:separator/>
      </w:r>
    </w:p>
  </w:endnote>
  <w:endnote w:type="continuationSeparator" w:id="0">
    <w:p w14:paraId="660A3791" w14:textId="77777777" w:rsidR="00CB5957" w:rsidRDefault="00CB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83A6B" w14:textId="77777777" w:rsidR="00CB5957" w:rsidRDefault="00CB5957">
      <w:r>
        <w:separator/>
      </w:r>
    </w:p>
  </w:footnote>
  <w:footnote w:type="continuationSeparator" w:id="0">
    <w:p w14:paraId="63DFFE0F" w14:textId="77777777" w:rsidR="00CB5957" w:rsidRDefault="00CB5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BAA2B" w14:textId="77777777" w:rsidR="00C35BD9" w:rsidRDefault="00CB5957">
    <w:pPr>
      <w:pStyle w:val="a3"/>
      <w:spacing w:line="14" w:lineRule="auto"/>
      <w:rPr>
        <w:sz w:val="20"/>
      </w:rPr>
    </w:pPr>
    <w:r>
      <w:pict w14:anchorId="43A653C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6.5pt;margin-top:15.45pt;width:17.2pt;height:13pt;z-index:-251658752;mso-position-horizontal-relative:page;mso-position-vertical-relative:page" filled="f" stroked="f">
          <v:textbox style="mso-next-textbox:#_x0000_s2049" inset="0,0,0,0">
            <w:txbxContent>
              <w:p w14:paraId="5EE8BF20" w14:textId="2D0EA48E" w:rsidR="00C35BD9" w:rsidRDefault="00C35BD9">
                <w:pPr>
                  <w:spacing w:line="244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 w:rsidR="00220A51">
                  <w:rPr>
                    <w:rFonts w:ascii="Carlito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013D8"/>
    <w:rsid w:val="0001678B"/>
    <w:rsid w:val="00045D61"/>
    <w:rsid w:val="0007290E"/>
    <w:rsid w:val="00093BA9"/>
    <w:rsid w:val="00126E81"/>
    <w:rsid w:val="00130C09"/>
    <w:rsid w:val="0013592C"/>
    <w:rsid w:val="0019340F"/>
    <w:rsid w:val="001D4F51"/>
    <w:rsid w:val="001F314A"/>
    <w:rsid w:val="001F6F4D"/>
    <w:rsid w:val="00220A51"/>
    <w:rsid w:val="002472B4"/>
    <w:rsid w:val="00265F77"/>
    <w:rsid w:val="0029281A"/>
    <w:rsid w:val="002A71A8"/>
    <w:rsid w:val="002B0730"/>
    <w:rsid w:val="002E0D0E"/>
    <w:rsid w:val="00363138"/>
    <w:rsid w:val="00371B02"/>
    <w:rsid w:val="003A572B"/>
    <w:rsid w:val="004063AE"/>
    <w:rsid w:val="00416477"/>
    <w:rsid w:val="0042456D"/>
    <w:rsid w:val="00472C69"/>
    <w:rsid w:val="00554531"/>
    <w:rsid w:val="005567AB"/>
    <w:rsid w:val="00580F0C"/>
    <w:rsid w:val="005860CB"/>
    <w:rsid w:val="005952F9"/>
    <w:rsid w:val="005B6801"/>
    <w:rsid w:val="005D2F94"/>
    <w:rsid w:val="005E1E1B"/>
    <w:rsid w:val="00614FCA"/>
    <w:rsid w:val="00645529"/>
    <w:rsid w:val="00654824"/>
    <w:rsid w:val="00673622"/>
    <w:rsid w:val="006B1AE5"/>
    <w:rsid w:val="00727567"/>
    <w:rsid w:val="00732523"/>
    <w:rsid w:val="00777656"/>
    <w:rsid w:val="00876EEA"/>
    <w:rsid w:val="008833C6"/>
    <w:rsid w:val="008B5A28"/>
    <w:rsid w:val="009013D8"/>
    <w:rsid w:val="0093046F"/>
    <w:rsid w:val="00967517"/>
    <w:rsid w:val="00990D33"/>
    <w:rsid w:val="009A0867"/>
    <w:rsid w:val="009B44DB"/>
    <w:rsid w:val="009D1C8A"/>
    <w:rsid w:val="009D2A4C"/>
    <w:rsid w:val="00A00466"/>
    <w:rsid w:val="00A03D67"/>
    <w:rsid w:val="00A04842"/>
    <w:rsid w:val="00A402F4"/>
    <w:rsid w:val="00A66E64"/>
    <w:rsid w:val="00AC107C"/>
    <w:rsid w:val="00AF0D87"/>
    <w:rsid w:val="00AF313C"/>
    <w:rsid w:val="00B21E93"/>
    <w:rsid w:val="00B26A6A"/>
    <w:rsid w:val="00B40F3B"/>
    <w:rsid w:val="00B764E7"/>
    <w:rsid w:val="00B94B3F"/>
    <w:rsid w:val="00BB2F53"/>
    <w:rsid w:val="00BE147B"/>
    <w:rsid w:val="00C35BD9"/>
    <w:rsid w:val="00CA5D2C"/>
    <w:rsid w:val="00CB5957"/>
    <w:rsid w:val="00CD645C"/>
    <w:rsid w:val="00CE1F3D"/>
    <w:rsid w:val="00D166F1"/>
    <w:rsid w:val="00DD3CD6"/>
    <w:rsid w:val="00DF2760"/>
    <w:rsid w:val="00DF2A5C"/>
    <w:rsid w:val="00E17662"/>
    <w:rsid w:val="00E57EF4"/>
    <w:rsid w:val="00E944CD"/>
    <w:rsid w:val="00EC2C9C"/>
    <w:rsid w:val="00EC7600"/>
    <w:rsid w:val="00ED1CD3"/>
    <w:rsid w:val="00F03779"/>
    <w:rsid w:val="00F610A3"/>
    <w:rsid w:val="00F7283C"/>
    <w:rsid w:val="00FD39AA"/>
    <w:rsid w:val="00FD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6B7B55"/>
  <w15:docId w15:val="{76229AD0-2D18-48EE-8C6E-D0DCEDB9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99"/>
      <w:ind w:left="4234" w:right="3034" w:firstLine="35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character" w:styleId="a6">
    <w:name w:val="annotation reference"/>
    <w:basedOn w:val="a0"/>
    <w:uiPriority w:val="99"/>
    <w:semiHidden/>
    <w:unhideWhenUsed/>
    <w:rsid w:val="001D4F5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D4F5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D4F51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D4F5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D4F51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1D4F5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4F51"/>
    <w:rPr>
      <w:rFonts w:ascii="Segoe UI" w:eastAsia="Times New Roman" w:hAnsi="Segoe UI" w:cs="Segoe UI"/>
      <w:sz w:val="18"/>
      <w:szCs w:val="18"/>
      <w:lang w:val="uk-UA"/>
    </w:rPr>
  </w:style>
  <w:style w:type="paragraph" w:styleId="ad">
    <w:name w:val="Normal (Web)"/>
    <w:basedOn w:val="a"/>
    <w:uiPriority w:val="99"/>
    <w:semiHidden/>
    <w:unhideWhenUsed/>
    <w:rsid w:val="00CD64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e">
    <w:name w:val="Hyperlink"/>
    <w:basedOn w:val="a0"/>
    <w:uiPriority w:val="99"/>
    <w:semiHidden/>
    <w:unhideWhenUsed/>
    <w:rsid w:val="00CD645C"/>
    <w:rPr>
      <w:color w:val="0000FF"/>
      <w:u w:val="single"/>
    </w:rPr>
  </w:style>
  <w:style w:type="character" w:customStyle="1" w:styleId="fontstyle01">
    <w:name w:val="fontstyle01"/>
    <w:basedOn w:val="a0"/>
    <w:rsid w:val="00093BA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5DC4C-36CA-4375-BDC0-C9BE628A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4</Pages>
  <Words>4852</Words>
  <Characters>2767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cp:lastPrinted>2023-07-18T14:36:00Z</cp:lastPrinted>
  <dcterms:created xsi:type="dcterms:W3CDTF">2023-07-14T10:13:00Z</dcterms:created>
  <dcterms:modified xsi:type="dcterms:W3CDTF">2023-07-19T12:36:00Z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LastSaved">
    <vt:filetime>2023-07-14T00:00:00Z</vt:filetime>
  </property>
</Properties>
</file>