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6CDE" w14:textId="77777777" w:rsidR="009013D8" w:rsidRDefault="00A03D67" w:rsidP="00B40F3B">
      <w:pPr>
        <w:pStyle w:val="a3"/>
        <w:tabs>
          <w:tab w:val="left" w:pos="10335"/>
        </w:tabs>
        <w:ind w:left="10335"/>
      </w:pPr>
      <w:r>
        <w:t xml:space="preserve"> </w:t>
      </w:r>
    </w:p>
    <w:p w14:paraId="18705266" w14:textId="49CC6230" w:rsidR="009013D8" w:rsidRPr="00093BA9" w:rsidRDefault="00093BA9" w:rsidP="00093BA9">
      <w:pPr>
        <w:pStyle w:val="a4"/>
        <w:ind w:left="1418" w:right="144" w:firstLine="142"/>
        <w:jc w:val="center"/>
      </w:pPr>
      <w:r w:rsidRPr="00093BA9">
        <w:rPr>
          <w:b w:val="0"/>
        </w:rPr>
        <w:t>Висновок</w:t>
      </w:r>
      <w:r w:rsidRPr="00093BA9">
        <w:t xml:space="preserve"> п</w:t>
      </w:r>
      <w:r w:rsidRPr="00093BA9">
        <w:rPr>
          <w:rStyle w:val="fontstyle01"/>
        </w:rPr>
        <w:t xml:space="preserve">ро якість освітньої діяльності </w:t>
      </w:r>
      <w:r w:rsidRPr="00093BA9">
        <w:rPr>
          <w:rStyle w:val="fontstyle01"/>
          <w:rFonts w:asciiTheme="minorHAnsi" w:hAnsiTheme="minorHAnsi"/>
        </w:rPr>
        <w:t xml:space="preserve"> </w:t>
      </w:r>
      <w:r w:rsidRPr="00093BA9">
        <w:rPr>
          <w:b w:val="0"/>
        </w:rPr>
        <w:t>Вараського ЗДО № 10</w:t>
      </w:r>
      <w:r w:rsidRPr="00093BA9">
        <w:t xml:space="preserve">  </w:t>
      </w:r>
      <w:r w:rsidRPr="00093BA9">
        <w:rPr>
          <w:rFonts w:ascii="TimesNewRomanPS-BoldMT" w:hAnsi="TimesNewRomanPS-BoldMT"/>
          <w:bCs w:val="0"/>
          <w:color w:val="000000"/>
        </w:rPr>
        <w:br/>
      </w:r>
      <w:r w:rsidRPr="00093BA9">
        <w:rPr>
          <w:rStyle w:val="fontstyle01"/>
        </w:rPr>
        <w:t>за результатами проведення самооцінювання</w:t>
      </w:r>
    </w:p>
    <w:tbl>
      <w:tblPr>
        <w:tblStyle w:val="TableNormal"/>
        <w:tblW w:w="17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8"/>
        <w:gridCol w:w="1683"/>
        <w:gridCol w:w="21"/>
        <w:gridCol w:w="2388"/>
        <w:gridCol w:w="4960"/>
        <w:gridCol w:w="3710"/>
        <w:gridCol w:w="121"/>
        <w:gridCol w:w="847"/>
        <w:gridCol w:w="2143"/>
      </w:tblGrid>
      <w:tr w:rsidR="009A0867" w14:paraId="31025486" w14:textId="77777777" w:rsidTr="00B066BD">
        <w:trPr>
          <w:trHeight w:val="1978"/>
        </w:trPr>
        <w:tc>
          <w:tcPr>
            <w:tcW w:w="1857" w:type="dxa"/>
            <w:gridSpan w:val="2"/>
          </w:tcPr>
          <w:p w14:paraId="676835D3" w14:textId="5A3773A4" w:rsidR="009A0867" w:rsidRDefault="009A0867" w:rsidP="00727567">
            <w:pPr>
              <w:pStyle w:val="TableParagraph"/>
              <w:spacing w:before="11"/>
              <w:ind w:left="0"/>
              <w:rPr>
                <w:sz w:val="24"/>
              </w:rPr>
            </w:pPr>
            <w:r>
              <w:rPr>
                <w:b/>
                <w:sz w:val="27"/>
              </w:rPr>
              <w:t xml:space="preserve"> В</w:t>
            </w:r>
            <w:r>
              <w:rPr>
                <w:sz w:val="24"/>
              </w:rPr>
              <w:t>имога/правило організації</w:t>
            </w:r>
          </w:p>
          <w:p w14:paraId="23E5D225" w14:textId="77777777" w:rsidR="009A0867" w:rsidRDefault="009A0867" w:rsidP="00727567">
            <w:pPr>
              <w:pStyle w:val="TableParagraph"/>
              <w:spacing w:line="270" w:lineRule="atLeast"/>
              <w:ind w:left="140" w:right="131" w:hanging="1"/>
              <w:jc w:val="both"/>
              <w:rPr>
                <w:sz w:val="24"/>
              </w:rPr>
            </w:pPr>
            <w:r>
              <w:rPr>
                <w:sz w:val="24"/>
              </w:rPr>
              <w:t>освітніх і управлінських процесів у закладі дошкільної освіти</w:t>
            </w:r>
          </w:p>
        </w:tc>
        <w:tc>
          <w:tcPr>
            <w:tcW w:w="1704" w:type="dxa"/>
            <w:gridSpan w:val="2"/>
          </w:tcPr>
          <w:p w14:paraId="0A815DC6" w14:textId="77777777" w:rsidR="009A0867" w:rsidRDefault="009A0867" w:rsidP="00727567">
            <w:pPr>
              <w:pStyle w:val="TableParagraph"/>
              <w:ind w:left="0" w:right="132"/>
              <w:rPr>
                <w:sz w:val="24"/>
              </w:rPr>
            </w:pPr>
            <w:r>
              <w:rPr>
                <w:sz w:val="24"/>
              </w:rPr>
              <w:t>Критерії оцінювання</w:t>
            </w:r>
          </w:p>
        </w:tc>
        <w:tc>
          <w:tcPr>
            <w:tcW w:w="2388" w:type="dxa"/>
          </w:tcPr>
          <w:p w14:paraId="4819785E" w14:textId="77777777" w:rsidR="009A0867" w:rsidRDefault="009A0867" w:rsidP="00727567">
            <w:pPr>
              <w:pStyle w:val="TableParagraph"/>
              <w:ind w:right="133"/>
              <w:jc w:val="both"/>
              <w:rPr>
                <w:sz w:val="24"/>
              </w:rPr>
            </w:pPr>
            <w:r>
              <w:rPr>
                <w:sz w:val="24"/>
              </w:rPr>
              <w:t>Індикатори оцінювання</w:t>
            </w:r>
          </w:p>
        </w:tc>
        <w:tc>
          <w:tcPr>
            <w:tcW w:w="4960" w:type="dxa"/>
          </w:tcPr>
          <w:p w14:paraId="71EE6165" w14:textId="7E8EADD9" w:rsidR="009A0867" w:rsidRDefault="009A0867" w:rsidP="00727567">
            <w:pPr>
              <w:pStyle w:val="TableParagraph"/>
              <w:ind w:left="144" w:right="724"/>
              <w:jc w:val="center"/>
              <w:rPr>
                <w:sz w:val="24"/>
              </w:rPr>
            </w:pPr>
          </w:p>
          <w:p w14:paraId="3ABC5C8A" w14:textId="6E8EF304" w:rsidR="009A0867" w:rsidRPr="003A572B" w:rsidRDefault="009A0867" w:rsidP="00727567">
            <w:pPr>
              <w:pStyle w:val="TableParagraph"/>
              <w:ind w:left="0"/>
              <w:jc w:val="center"/>
              <w:rPr>
                <w:sz w:val="26"/>
              </w:rPr>
            </w:pPr>
            <w:r w:rsidRPr="003A572B">
              <w:rPr>
                <w:sz w:val="26"/>
              </w:rPr>
              <w:t>Висновок</w:t>
            </w:r>
          </w:p>
        </w:tc>
        <w:tc>
          <w:tcPr>
            <w:tcW w:w="3831" w:type="dxa"/>
            <w:gridSpan w:val="2"/>
            <w:tcBorders>
              <w:right w:val="single" w:sz="4" w:space="0" w:color="auto"/>
            </w:tcBorders>
          </w:tcPr>
          <w:p w14:paraId="6736DDF1" w14:textId="77777777" w:rsidR="009A0867" w:rsidRPr="003A572B" w:rsidRDefault="009A0867" w:rsidP="00727567">
            <w:pPr>
              <w:pStyle w:val="TableParagraph"/>
              <w:tabs>
                <w:tab w:val="left" w:pos="2236"/>
                <w:tab w:val="left" w:pos="4963"/>
              </w:tabs>
              <w:ind w:left="280"/>
              <w:rPr>
                <w:sz w:val="26"/>
              </w:rPr>
            </w:pPr>
            <w:r w:rsidRPr="003A572B">
              <w:rPr>
                <w:sz w:val="26"/>
              </w:rPr>
              <w:t>Результати анкетування</w:t>
            </w:r>
          </w:p>
        </w:tc>
        <w:tc>
          <w:tcPr>
            <w:tcW w:w="2990" w:type="dxa"/>
            <w:gridSpan w:val="2"/>
            <w:vMerge w:val="restart"/>
            <w:tcBorders>
              <w:top w:val="nil"/>
              <w:left w:val="single" w:sz="4" w:space="0" w:color="auto"/>
            </w:tcBorders>
          </w:tcPr>
          <w:p w14:paraId="3EED4F27" w14:textId="77777777" w:rsidR="009A0867" w:rsidRDefault="009A0867" w:rsidP="00727567">
            <w:pPr>
              <w:pStyle w:val="TableParagraph"/>
              <w:tabs>
                <w:tab w:val="left" w:pos="1980"/>
              </w:tabs>
              <w:ind w:left="0"/>
              <w:rPr>
                <w:b/>
                <w:sz w:val="26"/>
              </w:rPr>
            </w:pPr>
          </w:p>
        </w:tc>
      </w:tr>
      <w:tr w:rsidR="009A0867" w14:paraId="31A55F08" w14:textId="77777777" w:rsidTr="00B066BD">
        <w:trPr>
          <w:trHeight w:val="363"/>
        </w:trPr>
        <w:tc>
          <w:tcPr>
            <w:tcW w:w="1857" w:type="dxa"/>
            <w:gridSpan w:val="2"/>
          </w:tcPr>
          <w:p w14:paraId="41716BDA" w14:textId="77777777" w:rsidR="009A0867" w:rsidRDefault="009A0867" w:rsidP="00727567">
            <w:pPr>
              <w:pStyle w:val="TableParagraph"/>
              <w:ind w:left="9"/>
              <w:jc w:val="center"/>
              <w:rPr>
                <w:sz w:val="24"/>
              </w:rPr>
            </w:pPr>
            <w:r>
              <w:rPr>
                <w:sz w:val="24"/>
              </w:rPr>
              <w:t>1</w:t>
            </w:r>
          </w:p>
        </w:tc>
        <w:tc>
          <w:tcPr>
            <w:tcW w:w="1704" w:type="dxa"/>
            <w:gridSpan w:val="2"/>
          </w:tcPr>
          <w:p w14:paraId="37435580" w14:textId="77777777" w:rsidR="009A0867" w:rsidRDefault="009A0867" w:rsidP="00727567">
            <w:pPr>
              <w:pStyle w:val="TableParagraph"/>
              <w:ind w:left="10"/>
              <w:jc w:val="center"/>
              <w:rPr>
                <w:sz w:val="24"/>
              </w:rPr>
            </w:pPr>
            <w:r>
              <w:rPr>
                <w:sz w:val="24"/>
              </w:rPr>
              <w:t>2</w:t>
            </w:r>
          </w:p>
        </w:tc>
        <w:tc>
          <w:tcPr>
            <w:tcW w:w="2388" w:type="dxa"/>
          </w:tcPr>
          <w:p w14:paraId="2D33D808" w14:textId="77777777" w:rsidR="009A0867" w:rsidRDefault="009A0867" w:rsidP="00727567">
            <w:pPr>
              <w:pStyle w:val="TableParagraph"/>
              <w:ind w:left="10"/>
              <w:jc w:val="center"/>
              <w:rPr>
                <w:sz w:val="24"/>
              </w:rPr>
            </w:pPr>
            <w:r>
              <w:rPr>
                <w:sz w:val="24"/>
              </w:rPr>
              <w:t>3</w:t>
            </w:r>
          </w:p>
        </w:tc>
        <w:tc>
          <w:tcPr>
            <w:tcW w:w="4960" w:type="dxa"/>
          </w:tcPr>
          <w:p w14:paraId="703B7070" w14:textId="76419086" w:rsidR="009A0867" w:rsidRDefault="009A0867" w:rsidP="00727567">
            <w:pPr>
              <w:pStyle w:val="TableParagraph"/>
              <w:ind w:left="9"/>
              <w:jc w:val="center"/>
              <w:rPr>
                <w:sz w:val="24"/>
              </w:rPr>
            </w:pPr>
            <w:r>
              <w:rPr>
                <w:sz w:val="24"/>
              </w:rPr>
              <w:t>4</w:t>
            </w:r>
          </w:p>
        </w:tc>
        <w:tc>
          <w:tcPr>
            <w:tcW w:w="3831" w:type="dxa"/>
            <w:gridSpan w:val="2"/>
            <w:tcBorders>
              <w:right w:val="single" w:sz="4" w:space="0" w:color="auto"/>
            </w:tcBorders>
          </w:tcPr>
          <w:p w14:paraId="33556376" w14:textId="67A38208" w:rsidR="009A0867" w:rsidRDefault="009A0867" w:rsidP="00727567">
            <w:pPr>
              <w:pStyle w:val="TableParagraph"/>
              <w:tabs>
                <w:tab w:val="left" w:pos="1980"/>
              </w:tabs>
              <w:ind w:left="9"/>
              <w:jc w:val="center"/>
              <w:rPr>
                <w:sz w:val="24"/>
              </w:rPr>
            </w:pPr>
            <w:r>
              <w:rPr>
                <w:sz w:val="24"/>
              </w:rPr>
              <w:t>5</w:t>
            </w:r>
          </w:p>
        </w:tc>
        <w:tc>
          <w:tcPr>
            <w:tcW w:w="2990" w:type="dxa"/>
            <w:gridSpan w:val="2"/>
            <w:vMerge/>
            <w:tcBorders>
              <w:left w:val="single" w:sz="4" w:space="0" w:color="auto"/>
              <w:bottom w:val="nil"/>
            </w:tcBorders>
          </w:tcPr>
          <w:p w14:paraId="6DD5798F" w14:textId="77777777" w:rsidR="009A0867" w:rsidRDefault="009A0867" w:rsidP="00727567">
            <w:pPr>
              <w:pStyle w:val="TableParagraph"/>
              <w:tabs>
                <w:tab w:val="left" w:pos="1980"/>
              </w:tabs>
              <w:ind w:left="9"/>
              <w:jc w:val="center"/>
              <w:rPr>
                <w:sz w:val="24"/>
              </w:rPr>
            </w:pPr>
          </w:p>
        </w:tc>
      </w:tr>
      <w:tr w:rsidR="00B066BD" w14:paraId="0E82664B" w14:textId="13D82F91" w:rsidTr="00B066BD">
        <w:trPr>
          <w:gridAfter w:val="1"/>
          <w:wAfter w:w="2143" w:type="dxa"/>
          <w:trHeight w:val="391"/>
        </w:trPr>
        <w:tc>
          <w:tcPr>
            <w:tcW w:w="14740" w:type="dxa"/>
            <w:gridSpan w:val="8"/>
            <w:tcBorders>
              <w:right w:val="single" w:sz="4" w:space="0" w:color="auto"/>
            </w:tcBorders>
            <w:shd w:val="clear" w:color="auto" w:fill="FDEAD9"/>
          </w:tcPr>
          <w:p w14:paraId="2A071CD0" w14:textId="77777777" w:rsidR="00B066BD" w:rsidRDefault="00B066BD">
            <w:pPr>
              <w:pStyle w:val="TableParagraph"/>
              <w:ind w:left="1808" w:right="1770"/>
              <w:jc w:val="center"/>
              <w:rPr>
                <w:b/>
                <w:sz w:val="24"/>
              </w:rPr>
            </w:pPr>
          </w:p>
          <w:p w14:paraId="2ADAABF5" w14:textId="77777777" w:rsidR="00B066BD" w:rsidRDefault="00B066BD">
            <w:pPr>
              <w:pStyle w:val="TableParagraph"/>
              <w:ind w:left="1808" w:right="1770"/>
              <w:jc w:val="center"/>
              <w:rPr>
                <w:b/>
                <w:sz w:val="24"/>
              </w:rPr>
            </w:pPr>
          </w:p>
          <w:p w14:paraId="7B27B368" w14:textId="5E97D9FF" w:rsidR="00B066BD" w:rsidRDefault="00B066BD">
            <w:pPr>
              <w:pStyle w:val="TableParagraph"/>
              <w:ind w:left="1808" w:right="1770"/>
              <w:jc w:val="center"/>
              <w:rPr>
                <w:b/>
                <w:sz w:val="24"/>
              </w:rPr>
            </w:pPr>
            <w:r>
              <w:rPr>
                <w:b/>
                <w:sz w:val="24"/>
              </w:rPr>
              <w:t>ІІІ. НАПРЯМ ОЦІНЮВАННЯ «ФАХОВА ДІЯЛЬНІСТЬ ПЕДАГОГІЧНИХ ПРАЦІВНИКІВ ЗАКЛАДУ ДОШКІЛЬНОЇ ОСВІТИ»</w:t>
            </w:r>
          </w:p>
          <w:p w14:paraId="5F4C55BF" w14:textId="5B8AE95E" w:rsidR="00B066BD" w:rsidRDefault="00B066BD">
            <w:pPr>
              <w:pStyle w:val="TableParagraph"/>
              <w:ind w:left="1808" w:right="1770"/>
              <w:jc w:val="center"/>
              <w:rPr>
                <w:b/>
                <w:sz w:val="24"/>
              </w:rPr>
            </w:pPr>
          </w:p>
        </w:tc>
        <w:tc>
          <w:tcPr>
            <w:tcW w:w="847" w:type="dxa"/>
            <w:tcBorders>
              <w:top w:val="nil"/>
              <w:bottom w:val="nil"/>
              <w:right w:val="single" w:sz="4" w:space="0" w:color="auto"/>
            </w:tcBorders>
            <w:shd w:val="clear" w:color="auto" w:fill="FFFFFF" w:themeFill="background1"/>
          </w:tcPr>
          <w:p w14:paraId="6C5C7896" w14:textId="77777777" w:rsidR="00B066BD" w:rsidRDefault="00B066BD">
            <w:pPr>
              <w:rPr>
                <w:b/>
                <w:sz w:val="24"/>
              </w:rPr>
            </w:pPr>
          </w:p>
          <w:p w14:paraId="67A58CB0" w14:textId="77777777" w:rsidR="00B066BD" w:rsidRDefault="00B066BD">
            <w:pPr>
              <w:pStyle w:val="TableParagraph"/>
              <w:ind w:left="1808" w:right="1770"/>
              <w:jc w:val="center"/>
              <w:rPr>
                <w:b/>
                <w:sz w:val="24"/>
              </w:rPr>
            </w:pPr>
          </w:p>
        </w:tc>
      </w:tr>
      <w:tr w:rsidR="002E1071" w14:paraId="000BD0C8" w14:textId="1F817AD9" w:rsidTr="002E1071">
        <w:trPr>
          <w:gridAfter w:val="1"/>
          <w:wAfter w:w="2143" w:type="dxa"/>
          <w:trHeight w:val="1103"/>
        </w:trPr>
        <w:tc>
          <w:tcPr>
            <w:tcW w:w="1839" w:type="dxa"/>
            <w:vMerge w:val="restart"/>
          </w:tcPr>
          <w:p w14:paraId="3B9AFFEC" w14:textId="77777777" w:rsidR="002E1071" w:rsidRDefault="002E1071">
            <w:pPr>
              <w:pStyle w:val="TableParagraph"/>
              <w:tabs>
                <w:tab w:val="left" w:pos="935"/>
              </w:tabs>
              <w:ind w:left="115" w:right="103"/>
              <w:rPr>
                <w:sz w:val="24"/>
              </w:rPr>
            </w:pPr>
            <w:r>
              <w:rPr>
                <w:sz w:val="24"/>
              </w:rPr>
              <w:t xml:space="preserve">3.1.Ефективність планування педагогічними працівниками своєї діяльності </w:t>
            </w:r>
            <w:r>
              <w:rPr>
                <w:spacing w:val="-5"/>
                <w:sz w:val="24"/>
              </w:rPr>
              <w:t xml:space="preserve">та </w:t>
            </w:r>
            <w:r>
              <w:rPr>
                <w:sz w:val="24"/>
              </w:rPr>
              <w:t>якість</w:t>
            </w:r>
            <w:r>
              <w:rPr>
                <w:sz w:val="24"/>
              </w:rPr>
              <w:tab/>
            </w:r>
            <w:r>
              <w:rPr>
                <w:spacing w:val="-3"/>
                <w:sz w:val="24"/>
              </w:rPr>
              <w:t xml:space="preserve">організації </w:t>
            </w:r>
            <w:r>
              <w:rPr>
                <w:sz w:val="24"/>
              </w:rPr>
              <w:t>освітнього процесу</w:t>
            </w:r>
          </w:p>
        </w:tc>
        <w:tc>
          <w:tcPr>
            <w:tcW w:w="1701" w:type="dxa"/>
            <w:gridSpan w:val="2"/>
            <w:vMerge w:val="restart"/>
          </w:tcPr>
          <w:p w14:paraId="4458CECF" w14:textId="77777777" w:rsidR="002E1071" w:rsidRDefault="002E1071" w:rsidP="00B066BD">
            <w:pPr>
              <w:pStyle w:val="TableParagraph"/>
              <w:ind w:left="115" w:right="61"/>
              <w:jc w:val="both"/>
              <w:rPr>
                <w:sz w:val="24"/>
              </w:rPr>
            </w:pPr>
            <w:r>
              <w:rPr>
                <w:sz w:val="24"/>
              </w:rPr>
              <w:t>3.1.1. Педагогічні працівники планують свою діяльність, аналізують її результативність</w:t>
            </w:r>
          </w:p>
        </w:tc>
        <w:tc>
          <w:tcPr>
            <w:tcW w:w="2409" w:type="dxa"/>
            <w:gridSpan w:val="2"/>
          </w:tcPr>
          <w:p w14:paraId="1E02BF61" w14:textId="77777777" w:rsidR="002E1071" w:rsidRDefault="002E1071" w:rsidP="00B066BD">
            <w:pPr>
              <w:pStyle w:val="TableParagraph"/>
              <w:spacing w:line="270" w:lineRule="atLeast"/>
              <w:ind w:left="115" w:right="280"/>
              <w:jc w:val="both"/>
              <w:rPr>
                <w:sz w:val="24"/>
              </w:rPr>
            </w:pPr>
            <w:r>
              <w:rPr>
                <w:sz w:val="24"/>
              </w:rPr>
              <w:t>3.1.1.1. Форми та види планів педагогів з організації освітнього процесу у закладі дошкільної освіти розглядаються та схвалюються педагогічною радою</w:t>
            </w:r>
          </w:p>
        </w:tc>
        <w:tc>
          <w:tcPr>
            <w:tcW w:w="4960" w:type="dxa"/>
          </w:tcPr>
          <w:p w14:paraId="2805740E" w14:textId="61A7D86E" w:rsidR="002E1071" w:rsidRDefault="002E1071" w:rsidP="00416477">
            <w:pPr>
              <w:pStyle w:val="TableParagraph"/>
              <w:ind w:left="115" w:right="141"/>
              <w:jc w:val="both"/>
            </w:pPr>
            <w:r w:rsidRPr="00416477">
              <w:rPr>
                <w:color w:val="000000"/>
                <w:sz w:val="24"/>
                <w:szCs w:val="24"/>
                <w:lang w:eastAsia="uk-UA"/>
              </w:rPr>
              <w:t xml:space="preserve"> Освітня програма, методичні рекомендації МОН надають можливість  педагогам</w:t>
            </w:r>
            <w:r w:rsidRPr="00416477">
              <w:rPr>
                <w:color w:val="000000"/>
                <w:sz w:val="24"/>
                <w:szCs w:val="24"/>
                <w:lang w:eastAsia="uk-UA"/>
              </w:rPr>
              <w:br/>
              <w:t>при складанні календарно-тематичного плану самостійно розподіляти обсяг годин на</w:t>
            </w:r>
            <w:r w:rsidRPr="00416477">
              <w:rPr>
                <w:color w:val="000000"/>
                <w:sz w:val="24"/>
                <w:szCs w:val="24"/>
                <w:lang w:eastAsia="uk-UA"/>
              </w:rPr>
              <w:br/>
              <w:t xml:space="preserve">вивчення </w:t>
            </w:r>
            <w:r>
              <w:rPr>
                <w:i/>
                <w:color w:val="000000"/>
                <w:sz w:val="24"/>
                <w:szCs w:val="24"/>
                <w:lang w:eastAsia="uk-UA"/>
              </w:rPr>
              <w:t xml:space="preserve"> </w:t>
            </w:r>
            <w:r w:rsidRPr="00416477">
              <w:rPr>
                <w:color w:val="000000"/>
                <w:sz w:val="24"/>
                <w:szCs w:val="24"/>
                <w:lang w:eastAsia="uk-UA"/>
              </w:rPr>
              <w:t>лексичних тем, змінювати послідовність їх вивчення, самостійно обирати</w:t>
            </w:r>
            <w:r>
              <w:rPr>
                <w:color w:val="000000"/>
                <w:sz w:val="24"/>
                <w:szCs w:val="24"/>
                <w:lang w:eastAsia="uk-UA"/>
              </w:rPr>
              <w:t xml:space="preserve"> </w:t>
            </w:r>
            <w:r w:rsidRPr="00416477">
              <w:rPr>
                <w:color w:val="000000"/>
                <w:sz w:val="24"/>
                <w:szCs w:val="24"/>
                <w:lang w:eastAsia="uk-UA"/>
              </w:rPr>
              <w:t>організаційні форми проведення   занять</w:t>
            </w:r>
            <w:r w:rsidRPr="00416477">
              <w:rPr>
                <w:i/>
                <w:color w:val="000000"/>
                <w:sz w:val="24"/>
                <w:szCs w:val="24"/>
                <w:lang w:eastAsia="uk-UA"/>
              </w:rPr>
              <w:t>.</w:t>
            </w:r>
            <w:r w:rsidRPr="00416477">
              <w:rPr>
                <w:color w:val="000000"/>
                <w:sz w:val="24"/>
                <w:szCs w:val="24"/>
                <w:lang w:eastAsia="uk-UA"/>
              </w:rPr>
              <w:t xml:space="preserve"> </w:t>
            </w:r>
            <w:r w:rsidRPr="00416477">
              <w:rPr>
                <w:sz w:val="24"/>
                <w:szCs w:val="24"/>
              </w:rPr>
              <w:t>Педагогічні працівники планують свою професійну діяльність. Педагоги використовують різні ресурси для якісного планування своєї роботи – користуються зразками, що пропонуються фаховими виданнями, розробк</w:t>
            </w:r>
            <w:r>
              <w:rPr>
                <w:sz w:val="24"/>
                <w:szCs w:val="24"/>
              </w:rPr>
              <w:t>ами з інтернет-сайтів і блогів.</w:t>
            </w:r>
            <w:r w:rsidRPr="00416477">
              <w:rPr>
                <w:sz w:val="24"/>
                <w:szCs w:val="24"/>
              </w:rPr>
              <w:t xml:space="preserve">Педагоги аналізують результативність власної педагогічної діяльності з метою подальшого коригування. Для сприяння та </w:t>
            </w:r>
            <w:r w:rsidRPr="00416477">
              <w:rPr>
                <w:sz w:val="24"/>
                <w:szCs w:val="24"/>
              </w:rPr>
              <w:lastRenderedPageBreak/>
              <w:t xml:space="preserve">корегування планування освітнього процесу педагогічними працівниками, керівництво закладу на педагогічній раді спільно з педагогами розглядають та схвалюють форми та види планів організації освітнього процесу. Педагоги користуються планами, що відповідають освітній програмі закладу дошкільної освіти, оцінюють його результативність та аналізують хід якісного виконання освітніх програм на засіданнях педагогічної ради. </w:t>
            </w:r>
            <w:r>
              <w:t xml:space="preserve">   </w:t>
            </w:r>
          </w:p>
          <w:p w14:paraId="6A74C075" w14:textId="36EFC92C" w:rsidR="002E1071" w:rsidRDefault="002E1071" w:rsidP="00416477">
            <w:pPr>
              <w:pStyle w:val="TableParagraph"/>
              <w:ind w:left="115" w:right="141"/>
              <w:jc w:val="both"/>
              <w:rPr>
                <w:sz w:val="24"/>
              </w:rPr>
            </w:pPr>
          </w:p>
        </w:tc>
        <w:tc>
          <w:tcPr>
            <w:tcW w:w="3831" w:type="dxa"/>
            <w:gridSpan w:val="2"/>
            <w:tcBorders>
              <w:right w:val="single" w:sz="4" w:space="0" w:color="auto"/>
            </w:tcBorders>
          </w:tcPr>
          <w:p w14:paraId="1C0828A4" w14:textId="77777777" w:rsidR="002E1071" w:rsidRDefault="002E1071">
            <w:pPr>
              <w:pStyle w:val="TableParagraph"/>
              <w:ind w:left="115"/>
              <w:rPr>
                <w:sz w:val="24"/>
              </w:rPr>
            </w:pPr>
          </w:p>
        </w:tc>
        <w:tc>
          <w:tcPr>
            <w:tcW w:w="847" w:type="dxa"/>
            <w:vMerge w:val="restart"/>
            <w:tcBorders>
              <w:top w:val="nil"/>
              <w:left w:val="single" w:sz="4" w:space="0" w:color="auto"/>
              <w:bottom w:val="nil"/>
            </w:tcBorders>
          </w:tcPr>
          <w:p w14:paraId="4552934D" w14:textId="77777777" w:rsidR="002E1071" w:rsidRDefault="002E1071">
            <w:pPr>
              <w:pStyle w:val="TableParagraph"/>
              <w:ind w:left="115"/>
              <w:rPr>
                <w:sz w:val="24"/>
              </w:rPr>
            </w:pPr>
          </w:p>
        </w:tc>
      </w:tr>
      <w:tr w:rsidR="002E1071" w14:paraId="6699E911" w14:textId="6CA393E7" w:rsidTr="001601F8">
        <w:trPr>
          <w:gridAfter w:val="1"/>
          <w:wAfter w:w="2143" w:type="dxa"/>
          <w:trHeight w:val="132"/>
        </w:trPr>
        <w:tc>
          <w:tcPr>
            <w:tcW w:w="1839" w:type="dxa"/>
            <w:vMerge/>
          </w:tcPr>
          <w:p w14:paraId="60553AC8" w14:textId="77777777" w:rsidR="002E1071" w:rsidRDefault="002E1071">
            <w:pPr>
              <w:rPr>
                <w:sz w:val="2"/>
                <w:szCs w:val="2"/>
              </w:rPr>
            </w:pPr>
          </w:p>
        </w:tc>
        <w:tc>
          <w:tcPr>
            <w:tcW w:w="1701" w:type="dxa"/>
            <w:gridSpan w:val="2"/>
            <w:vMerge/>
            <w:tcBorders>
              <w:top w:val="nil"/>
            </w:tcBorders>
          </w:tcPr>
          <w:p w14:paraId="40BCF85A" w14:textId="77777777" w:rsidR="002E1071" w:rsidRDefault="002E1071">
            <w:pPr>
              <w:rPr>
                <w:sz w:val="2"/>
                <w:szCs w:val="2"/>
              </w:rPr>
            </w:pPr>
          </w:p>
        </w:tc>
        <w:tc>
          <w:tcPr>
            <w:tcW w:w="2409" w:type="dxa"/>
            <w:gridSpan w:val="2"/>
          </w:tcPr>
          <w:p w14:paraId="2C90792D" w14:textId="77777777" w:rsidR="002E1071" w:rsidRDefault="002E1071" w:rsidP="00B066BD">
            <w:pPr>
              <w:pStyle w:val="TableParagraph"/>
              <w:spacing w:line="270" w:lineRule="atLeast"/>
              <w:ind w:left="115" w:right="138"/>
              <w:jc w:val="both"/>
              <w:rPr>
                <w:sz w:val="24"/>
              </w:rPr>
            </w:pPr>
            <w:r>
              <w:rPr>
                <w:sz w:val="24"/>
              </w:rPr>
              <w:t>3.1.1.2. Педагогічні працівники закладу дошкільної освіти планують освітній процес, об'єктивно оцінюють його результативність</w:t>
            </w:r>
          </w:p>
        </w:tc>
        <w:tc>
          <w:tcPr>
            <w:tcW w:w="4960" w:type="dxa"/>
          </w:tcPr>
          <w:p w14:paraId="12AA76C9" w14:textId="77777777" w:rsidR="002E1071" w:rsidRPr="001601F8" w:rsidRDefault="002E1071" w:rsidP="005567AB">
            <w:pPr>
              <w:pStyle w:val="TableParagraph"/>
              <w:ind w:left="115" w:right="283"/>
              <w:jc w:val="both"/>
              <w:rPr>
                <w:sz w:val="24"/>
                <w:szCs w:val="24"/>
              </w:rPr>
            </w:pPr>
            <w:r>
              <w:rPr>
                <w:sz w:val="24"/>
              </w:rPr>
              <w:t xml:space="preserve"> </w:t>
            </w:r>
            <w:r w:rsidRPr="001601F8">
              <w:rPr>
                <w:sz w:val="24"/>
                <w:szCs w:val="24"/>
              </w:rPr>
              <w:t xml:space="preserve">Під час освітнього процесу педагоги </w:t>
            </w:r>
            <w:r w:rsidRPr="001601F8">
              <w:rPr>
                <w:b/>
                <w:sz w:val="24"/>
                <w:szCs w:val="24"/>
              </w:rPr>
              <w:t>в переважній більшості добирають ефективні</w:t>
            </w:r>
            <w:r w:rsidRPr="001601F8">
              <w:rPr>
                <w:sz w:val="24"/>
                <w:szCs w:val="24"/>
              </w:rPr>
              <w:t xml:space="preserve"> методи, засоби та форми в роботі з дітьми використовують (в тому числі й інформаційно-комунікаційні). За результатами спостереження за роботою педагогів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культури. </w:t>
            </w:r>
            <w:r w:rsidRPr="001601F8">
              <w:rPr>
                <w:b/>
                <w:sz w:val="24"/>
                <w:szCs w:val="24"/>
              </w:rPr>
              <w:t xml:space="preserve">Не велика кількість   педагогічних працівників </w:t>
            </w:r>
            <w:r w:rsidRPr="001601F8">
              <w:rPr>
                <w:sz w:val="24"/>
                <w:szCs w:val="24"/>
              </w:rPr>
              <w:t xml:space="preserve">використовує інформаційно-комунікативні технології, які сприяють оволодінню дітьми ключовими компетентностями. Педагоги використовують обладнання та засоби навчання для активізації навчально-пізнавальної діяльності здобувачів освіти, застосування електронних освітніх ресурсів здійснюється у формі електронних дидактичних демонстраційних матеріалів.  </w:t>
            </w:r>
          </w:p>
          <w:p w14:paraId="5D3D94CD" w14:textId="77777777" w:rsidR="002E1071" w:rsidRPr="001601F8" w:rsidRDefault="002E1071" w:rsidP="005567AB">
            <w:pPr>
              <w:pStyle w:val="TableParagraph"/>
              <w:ind w:left="115" w:right="283"/>
              <w:jc w:val="both"/>
              <w:rPr>
                <w:sz w:val="24"/>
                <w:szCs w:val="24"/>
              </w:rPr>
            </w:pPr>
          </w:p>
          <w:p w14:paraId="3D857D14" w14:textId="2D9C38D8" w:rsidR="002E1071" w:rsidRDefault="002E1071" w:rsidP="005567AB">
            <w:pPr>
              <w:pStyle w:val="TableParagraph"/>
              <w:ind w:left="115" w:right="283"/>
              <w:jc w:val="both"/>
              <w:rPr>
                <w:sz w:val="24"/>
              </w:rPr>
            </w:pPr>
          </w:p>
        </w:tc>
        <w:tc>
          <w:tcPr>
            <w:tcW w:w="3831" w:type="dxa"/>
            <w:gridSpan w:val="2"/>
            <w:tcBorders>
              <w:right w:val="single" w:sz="4" w:space="0" w:color="auto"/>
            </w:tcBorders>
          </w:tcPr>
          <w:p w14:paraId="451C37EA" w14:textId="77777777" w:rsidR="002E1071" w:rsidRDefault="002E1071">
            <w:pPr>
              <w:pStyle w:val="TableParagraph"/>
              <w:ind w:left="115"/>
              <w:rPr>
                <w:sz w:val="24"/>
              </w:rPr>
            </w:pPr>
          </w:p>
        </w:tc>
        <w:tc>
          <w:tcPr>
            <w:tcW w:w="847" w:type="dxa"/>
            <w:vMerge/>
            <w:tcBorders>
              <w:left w:val="single" w:sz="4" w:space="0" w:color="auto"/>
              <w:bottom w:val="nil"/>
            </w:tcBorders>
          </w:tcPr>
          <w:p w14:paraId="5A6DF53C" w14:textId="77777777" w:rsidR="002E1071" w:rsidRDefault="002E1071">
            <w:pPr>
              <w:pStyle w:val="TableParagraph"/>
              <w:ind w:left="115"/>
              <w:rPr>
                <w:sz w:val="24"/>
              </w:rPr>
            </w:pPr>
          </w:p>
        </w:tc>
      </w:tr>
      <w:tr w:rsidR="002E1071" w14:paraId="0BA2EAC6" w14:textId="66362D64" w:rsidTr="007165B1">
        <w:trPr>
          <w:gridAfter w:val="1"/>
          <w:wAfter w:w="2143" w:type="dxa"/>
          <w:trHeight w:val="4329"/>
        </w:trPr>
        <w:tc>
          <w:tcPr>
            <w:tcW w:w="1839" w:type="dxa"/>
            <w:vMerge/>
          </w:tcPr>
          <w:p w14:paraId="398F21F2" w14:textId="77777777" w:rsidR="002E1071" w:rsidRDefault="002E1071">
            <w:pPr>
              <w:rPr>
                <w:sz w:val="2"/>
                <w:szCs w:val="2"/>
              </w:rPr>
            </w:pPr>
          </w:p>
        </w:tc>
        <w:tc>
          <w:tcPr>
            <w:tcW w:w="1701" w:type="dxa"/>
            <w:gridSpan w:val="2"/>
            <w:vMerge w:val="restart"/>
          </w:tcPr>
          <w:p w14:paraId="4316028D" w14:textId="06D61278" w:rsidR="002E1071" w:rsidRDefault="002E1071" w:rsidP="00B066BD">
            <w:pPr>
              <w:pStyle w:val="TableParagraph"/>
              <w:spacing w:line="270" w:lineRule="atLeast"/>
              <w:ind w:left="115" w:right="133"/>
              <w:jc w:val="both"/>
              <w:rPr>
                <w:sz w:val="24"/>
              </w:rPr>
            </w:pPr>
            <w:r>
              <w:rPr>
                <w:sz w:val="24"/>
              </w:rPr>
              <w:t>3.1.2. Педагогічні працівники застосовують сучасні технології та методики в освітньому процесі, спрямовані на оволодіння здобувачами дошкільної освіти ключовими компетентностями та наскрізними уміннями</w:t>
            </w:r>
          </w:p>
        </w:tc>
        <w:tc>
          <w:tcPr>
            <w:tcW w:w="2409" w:type="dxa"/>
            <w:gridSpan w:val="2"/>
            <w:tcBorders>
              <w:bottom w:val="single" w:sz="4" w:space="0" w:color="auto"/>
            </w:tcBorders>
          </w:tcPr>
          <w:p w14:paraId="5916D6DF" w14:textId="68FA0D5F" w:rsidR="002E1071" w:rsidRDefault="002E1071" w:rsidP="00EC2C9C">
            <w:pPr>
              <w:pStyle w:val="TableParagraph"/>
              <w:spacing w:line="270" w:lineRule="atLeast"/>
              <w:ind w:left="115" w:right="132"/>
              <w:jc w:val="both"/>
              <w:rPr>
                <w:sz w:val="24"/>
              </w:rPr>
            </w:pPr>
            <w:r>
              <w:rPr>
                <w:sz w:val="24"/>
              </w:rPr>
              <w:t>3.1.2.1.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w:t>
            </w:r>
          </w:p>
          <w:p w14:paraId="5BDFF783" w14:textId="6AEC49CA" w:rsidR="002E1071" w:rsidRDefault="002E1071" w:rsidP="00EC2C9C">
            <w:pPr>
              <w:pStyle w:val="TableParagraph"/>
              <w:spacing w:line="270" w:lineRule="atLeast"/>
              <w:ind w:left="115" w:right="132"/>
              <w:jc w:val="both"/>
              <w:rPr>
                <w:sz w:val="24"/>
              </w:rPr>
            </w:pPr>
          </w:p>
          <w:p w14:paraId="05D7BEE6" w14:textId="7AAF7602" w:rsidR="002E1071" w:rsidRDefault="002E1071" w:rsidP="00EC2C9C">
            <w:pPr>
              <w:pStyle w:val="TableParagraph"/>
              <w:spacing w:line="270" w:lineRule="atLeast"/>
              <w:ind w:left="115" w:right="132"/>
              <w:jc w:val="both"/>
              <w:rPr>
                <w:sz w:val="24"/>
              </w:rPr>
            </w:pPr>
          </w:p>
          <w:p w14:paraId="3E6CB98F" w14:textId="375A1808" w:rsidR="002E1071" w:rsidRDefault="002E1071" w:rsidP="00EC2C9C">
            <w:pPr>
              <w:pStyle w:val="TableParagraph"/>
              <w:spacing w:line="270" w:lineRule="atLeast"/>
              <w:ind w:left="115" w:right="132"/>
              <w:jc w:val="both"/>
              <w:rPr>
                <w:sz w:val="24"/>
              </w:rPr>
            </w:pPr>
          </w:p>
        </w:tc>
        <w:tc>
          <w:tcPr>
            <w:tcW w:w="4960" w:type="dxa"/>
            <w:tcBorders>
              <w:bottom w:val="single" w:sz="4" w:space="0" w:color="auto"/>
            </w:tcBorders>
          </w:tcPr>
          <w:p w14:paraId="5A4C57E0" w14:textId="6F2F7855" w:rsidR="002E1071" w:rsidRDefault="002E1071" w:rsidP="0013592C">
            <w:pPr>
              <w:pStyle w:val="TableParagraph"/>
              <w:ind w:left="115" w:right="283"/>
              <w:jc w:val="both"/>
              <w:rPr>
                <w:sz w:val="24"/>
              </w:rPr>
            </w:pPr>
            <w:r>
              <w:rPr>
                <w:sz w:val="24"/>
              </w:rPr>
              <w:t xml:space="preserve"> </w:t>
            </w:r>
            <w: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 </w:t>
            </w:r>
          </w:p>
        </w:tc>
        <w:tc>
          <w:tcPr>
            <w:tcW w:w="3831" w:type="dxa"/>
            <w:gridSpan w:val="2"/>
            <w:tcBorders>
              <w:bottom w:val="single" w:sz="4" w:space="0" w:color="auto"/>
              <w:right w:val="single" w:sz="4" w:space="0" w:color="auto"/>
            </w:tcBorders>
          </w:tcPr>
          <w:p w14:paraId="3DD41127" w14:textId="05838E54" w:rsidR="002E1071" w:rsidRDefault="002E1071">
            <w:pPr>
              <w:pStyle w:val="TableParagraph"/>
              <w:ind w:left="115" w:right="306"/>
              <w:rPr>
                <w:sz w:val="24"/>
              </w:rPr>
            </w:pPr>
            <w:r w:rsidRPr="00F7283C">
              <w:rPr>
                <w:rFonts w:ascii="Calibri" w:eastAsia="Calibri" w:hAnsi="Calibri"/>
                <w:noProof/>
                <w:lang w:eastAsia="uk-UA"/>
              </w:rPr>
              <w:drawing>
                <wp:inline distT="0" distB="0" distL="0" distR="0" wp14:anchorId="22F7CEC3" wp14:editId="013CCFA4">
                  <wp:extent cx="2184400" cy="3016250"/>
                  <wp:effectExtent l="0" t="0" r="0" b="0"/>
                  <wp:docPr id="5" name="Рисунок 5" descr="C:\Users\User\AppData\Local\Microsoft\Windows\Temporary Internet Files\Content.MSO\82C6C5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Microsoft\Windows\Temporary Internet Files\Content.MSO\82C6C5A9.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067" cy="3073785"/>
                          </a:xfrm>
                          <a:prstGeom prst="rect">
                            <a:avLst/>
                          </a:prstGeom>
                          <a:noFill/>
                          <a:ln>
                            <a:noFill/>
                          </a:ln>
                        </pic:spPr>
                      </pic:pic>
                    </a:graphicData>
                  </a:graphic>
                </wp:inline>
              </w:drawing>
            </w:r>
          </w:p>
        </w:tc>
        <w:tc>
          <w:tcPr>
            <w:tcW w:w="847" w:type="dxa"/>
            <w:vMerge w:val="restart"/>
            <w:tcBorders>
              <w:left w:val="single" w:sz="4" w:space="0" w:color="auto"/>
            </w:tcBorders>
          </w:tcPr>
          <w:p w14:paraId="47783623" w14:textId="77777777" w:rsidR="002E1071" w:rsidRDefault="002E1071">
            <w:pPr>
              <w:pStyle w:val="TableParagraph"/>
              <w:ind w:left="115" w:right="306"/>
              <w:rPr>
                <w:sz w:val="24"/>
              </w:rPr>
            </w:pPr>
          </w:p>
        </w:tc>
      </w:tr>
      <w:tr w:rsidR="002E1071" w14:paraId="750D20C2" w14:textId="3D1B3711" w:rsidTr="007165B1">
        <w:trPr>
          <w:gridAfter w:val="1"/>
          <w:wAfter w:w="2143" w:type="dxa"/>
          <w:trHeight w:val="2382"/>
        </w:trPr>
        <w:tc>
          <w:tcPr>
            <w:tcW w:w="1839" w:type="dxa"/>
            <w:vMerge/>
          </w:tcPr>
          <w:p w14:paraId="4AED8A5D" w14:textId="77777777" w:rsidR="002E1071" w:rsidRDefault="002E1071" w:rsidP="00EC2C9C">
            <w:pPr>
              <w:rPr>
                <w:sz w:val="2"/>
                <w:szCs w:val="2"/>
              </w:rPr>
            </w:pPr>
          </w:p>
        </w:tc>
        <w:tc>
          <w:tcPr>
            <w:tcW w:w="1701" w:type="dxa"/>
            <w:gridSpan w:val="2"/>
            <w:vMerge/>
          </w:tcPr>
          <w:p w14:paraId="15E1EDF3" w14:textId="77777777" w:rsidR="002E1071" w:rsidRDefault="002E1071" w:rsidP="00EC2C9C">
            <w:pPr>
              <w:pStyle w:val="TableParagraph"/>
              <w:spacing w:line="270" w:lineRule="atLeast"/>
              <w:ind w:left="115" w:right="133"/>
              <w:rPr>
                <w:sz w:val="24"/>
              </w:rPr>
            </w:pPr>
          </w:p>
        </w:tc>
        <w:tc>
          <w:tcPr>
            <w:tcW w:w="2409" w:type="dxa"/>
            <w:gridSpan w:val="2"/>
            <w:tcBorders>
              <w:top w:val="nil"/>
              <w:left w:val="single" w:sz="4" w:space="0" w:color="auto"/>
              <w:bottom w:val="single" w:sz="4" w:space="0" w:color="auto"/>
              <w:right w:val="single" w:sz="4" w:space="0" w:color="auto"/>
            </w:tcBorders>
          </w:tcPr>
          <w:p w14:paraId="4107AFA6" w14:textId="0947C537" w:rsidR="002E1071" w:rsidRDefault="002E1071" w:rsidP="00B066BD">
            <w:pPr>
              <w:pStyle w:val="TableParagraph"/>
              <w:spacing w:line="270" w:lineRule="atLeast"/>
              <w:ind w:right="128"/>
              <w:jc w:val="both"/>
              <w:rPr>
                <w:sz w:val="24"/>
              </w:rPr>
            </w:pPr>
            <w:r>
              <w:rPr>
                <w:sz w:val="24"/>
              </w:rPr>
              <w:t>3.1.2.2.Педагогічні працівники застосовують інформаційно-комунікаційні та</w:t>
            </w:r>
            <w:r>
              <w:rPr>
                <w:spacing w:val="-21"/>
                <w:sz w:val="24"/>
              </w:rPr>
              <w:t xml:space="preserve"> </w:t>
            </w:r>
            <w:r>
              <w:rPr>
                <w:spacing w:val="-3"/>
                <w:sz w:val="24"/>
              </w:rPr>
              <w:t xml:space="preserve">комунікативні </w:t>
            </w:r>
            <w:r>
              <w:rPr>
                <w:sz w:val="24"/>
              </w:rPr>
              <w:t>технології</w:t>
            </w:r>
          </w:p>
          <w:p w14:paraId="177246CA" w14:textId="77777777" w:rsidR="002E1071" w:rsidRDefault="002E1071" w:rsidP="00EC2C9C">
            <w:pPr>
              <w:pStyle w:val="TableParagraph"/>
              <w:spacing w:line="270" w:lineRule="atLeast"/>
              <w:ind w:left="115" w:right="132"/>
              <w:jc w:val="both"/>
              <w:rPr>
                <w:sz w:val="24"/>
              </w:rPr>
            </w:pPr>
          </w:p>
        </w:tc>
        <w:tc>
          <w:tcPr>
            <w:tcW w:w="4960" w:type="dxa"/>
            <w:tcBorders>
              <w:top w:val="nil"/>
              <w:left w:val="single" w:sz="4" w:space="0" w:color="auto"/>
              <w:bottom w:val="single" w:sz="4" w:space="0" w:color="auto"/>
              <w:right w:val="single" w:sz="4" w:space="0" w:color="auto"/>
            </w:tcBorders>
          </w:tcPr>
          <w:p w14:paraId="1612801D" w14:textId="5EEA4A4B" w:rsidR="002E1071" w:rsidRDefault="002E1071" w:rsidP="00EC2C9C">
            <w:pPr>
              <w:pStyle w:val="TableParagraph"/>
              <w:ind w:left="115" w:right="283"/>
              <w:jc w:val="both"/>
              <w:rPr>
                <w:sz w:val="24"/>
              </w:rPr>
            </w:pPr>
            <w:r>
              <w:rPr>
                <w:sz w:val="24"/>
              </w:rPr>
              <w:t xml:space="preserve"> </w:t>
            </w:r>
            <w:r>
              <w:t xml:space="preserve"> </w:t>
            </w:r>
            <w:r w:rsidRPr="00416477">
              <w:rPr>
                <w:sz w:val="24"/>
                <w:szCs w:val="24"/>
              </w:rPr>
              <w:t xml:space="preserve">З метою виконання освітньої програми у дошкільному закладі використовуються сучасні інформаційні технології: комп’ютерна та мультимедійна техніка, наявне підключення до мережі Інтернет.  </w:t>
            </w:r>
          </w:p>
        </w:tc>
        <w:tc>
          <w:tcPr>
            <w:tcW w:w="3831" w:type="dxa"/>
            <w:gridSpan w:val="2"/>
            <w:tcBorders>
              <w:top w:val="single" w:sz="4" w:space="0" w:color="auto"/>
              <w:bottom w:val="single" w:sz="4" w:space="0" w:color="auto"/>
              <w:right w:val="single" w:sz="4" w:space="0" w:color="auto"/>
            </w:tcBorders>
          </w:tcPr>
          <w:p w14:paraId="5EC98C02" w14:textId="77777777" w:rsidR="002E1071" w:rsidRPr="00F7283C" w:rsidRDefault="002E1071" w:rsidP="00EC2C9C">
            <w:pPr>
              <w:pStyle w:val="TableParagraph"/>
              <w:ind w:left="115" w:right="306"/>
              <w:rPr>
                <w:rFonts w:ascii="Calibri" w:eastAsia="Calibri" w:hAnsi="Calibri"/>
                <w:noProof/>
                <w:lang w:eastAsia="uk-UA"/>
              </w:rPr>
            </w:pPr>
          </w:p>
        </w:tc>
        <w:tc>
          <w:tcPr>
            <w:tcW w:w="847" w:type="dxa"/>
            <w:vMerge/>
            <w:tcBorders>
              <w:left w:val="single" w:sz="4" w:space="0" w:color="auto"/>
            </w:tcBorders>
          </w:tcPr>
          <w:p w14:paraId="581C4A89" w14:textId="77777777" w:rsidR="002E1071" w:rsidRPr="00F7283C" w:rsidRDefault="002E1071" w:rsidP="00EC2C9C">
            <w:pPr>
              <w:pStyle w:val="TableParagraph"/>
              <w:ind w:left="115" w:right="306"/>
              <w:rPr>
                <w:rFonts w:ascii="Calibri" w:eastAsia="Calibri" w:hAnsi="Calibri"/>
                <w:noProof/>
                <w:lang w:eastAsia="uk-UA"/>
              </w:rPr>
            </w:pPr>
          </w:p>
        </w:tc>
      </w:tr>
      <w:tr w:rsidR="002E1071" w14:paraId="329BEB95" w14:textId="6F9DFF49" w:rsidTr="006D79B5">
        <w:trPr>
          <w:gridAfter w:val="1"/>
          <w:wAfter w:w="2143" w:type="dxa"/>
          <w:trHeight w:val="830"/>
        </w:trPr>
        <w:tc>
          <w:tcPr>
            <w:tcW w:w="1839" w:type="dxa"/>
            <w:vMerge/>
          </w:tcPr>
          <w:p w14:paraId="4D112E97" w14:textId="77777777" w:rsidR="002E1071" w:rsidRDefault="002E1071" w:rsidP="00EC2C9C">
            <w:pPr>
              <w:rPr>
                <w:sz w:val="2"/>
                <w:szCs w:val="2"/>
              </w:rPr>
            </w:pPr>
          </w:p>
        </w:tc>
        <w:tc>
          <w:tcPr>
            <w:tcW w:w="1701" w:type="dxa"/>
            <w:gridSpan w:val="2"/>
            <w:vMerge/>
          </w:tcPr>
          <w:p w14:paraId="27353C63" w14:textId="77777777" w:rsidR="002E1071" w:rsidRDefault="002E1071" w:rsidP="00EC2C9C">
            <w:pPr>
              <w:pStyle w:val="TableParagraph"/>
              <w:spacing w:line="270" w:lineRule="atLeast"/>
              <w:ind w:left="115" w:right="133"/>
              <w:rPr>
                <w:sz w:val="24"/>
              </w:rPr>
            </w:pPr>
          </w:p>
        </w:tc>
        <w:tc>
          <w:tcPr>
            <w:tcW w:w="2409" w:type="dxa"/>
            <w:gridSpan w:val="2"/>
            <w:tcBorders>
              <w:top w:val="single" w:sz="4" w:space="0" w:color="000000"/>
              <w:left w:val="single" w:sz="4" w:space="0" w:color="auto"/>
              <w:bottom w:val="single" w:sz="4" w:space="0" w:color="000000"/>
              <w:right w:val="single" w:sz="4" w:space="0" w:color="000000"/>
            </w:tcBorders>
          </w:tcPr>
          <w:p w14:paraId="405A5A29" w14:textId="4D951BA2" w:rsidR="002E1071" w:rsidRDefault="002E1071" w:rsidP="00EC2C9C">
            <w:pPr>
              <w:pStyle w:val="TableParagraph"/>
              <w:spacing w:line="270" w:lineRule="atLeast"/>
              <w:ind w:right="134"/>
              <w:jc w:val="both"/>
              <w:rPr>
                <w:sz w:val="24"/>
              </w:rPr>
            </w:pPr>
            <w:r>
              <w:rPr>
                <w:sz w:val="24"/>
              </w:rPr>
              <w:t xml:space="preserve">3.1.2.3.Педагогічні працівники застосовують технології формування у здобувачів </w:t>
            </w:r>
            <w:r>
              <w:rPr>
                <w:sz w:val="24"/>
              </w:rPr>
              <w:lastRenderedPageBreak/>
              <w:t>дошкільної освіти соціально доцільної поведінки</w:t>
            </w:r>
          </w:p>
        </w:tc>
        <w:tc>
          <w:tcPr>
            <w:tcW w:w="4960" w:type="dxa"/>
            <w:tcBorders>
              <w:top w:val="single" w:sz="4" w:space="0" w:color="000000"/>
              <w:left w:val="single" w:sz="4" w:space="0" w:color="000000"/>
              <w:bottom w:val="single" w:sz="4" w:space="0" w:color="000000"/>
              <w:right w:val="single" w:sz="4" w:space="0" w:color="000000"/>
            </w:tcBorders>
          </w:tcPr>
          <w:p w14:paraId="6541B993" w14:textId="12BBC24D" w:rsidR="002E1071" w:rsidRDefault="002E1071" w:rsidP="00A62EAA">
            <w:pPr>
              <w:pStyle w:val="TableParagraph"/>
              <w:ind w:left="115" w:right="283"/>
              <w:jc w:val="both"/>
              <w:rPr>
                <w:sz w:val="24"/>
              </w:rPr>
            </w:pPr>
            <w:r>
              <w:rPr>
                <w:sz w:val="24"/>
              </w:rPr>
              <w:lastRenderedPageBreak/>
              <w:t xml:space="preserve"> </w:t>
            </w:r>
            <w:r w:rsidRPr="00416477">
              <w:rPr>
                <w:iCs/>
                <w:color w:val="000000"/>
                <w:sz w:val="24"/>
                <w:szCs w:val="24"/>
                <w:shd w:val="clear" w:color="auto" w:fill="FFFFFF"/>
              </w:rPr>
              <w:t xml:space="preserve">Впроваджуючи інноваційні технології в практику роботи з дітьми педагоги проводять тематичні, комплексні, комбіновані, інтегровані, заняття в залежності від основних ліній Базового компоненту дошкільної освіти.   </w:t>
            </w:r>
            <w:r w:rsidRPr="00416477">
              <w:rPr>
                <w:iCs/>
                <w:color w:val="000000"/>
                <w:sz w:val="24"/>
                <w:szCs w:val="24"/>
                <w:shd w:val="clear" w:color="auto" w:fill="FFFFFF"/>
              </w:rPr>
              <w:lastRenderedPageBreak/>
              <w:t>Наповнюють цікавим змістом усю життєдіяльність дитини впродовж дня, тижня, року, вікового періоду, що пов</w:t>
            </w:r>
            <w:r>
              <w:rPr>
                <w:iCs/>
                <w:color w:val="000000"/>
                <w:sz w:val="24"/>
                <w:szCs w:val="24"/>
                <w:shd w:val="clear" w:color="auto" w:fill="FFFFFF"/>
              </w:rPr>
              <w:t>н</w:t>
            </w:r>
            <w:r w:rsidRPr="00416477">
              <w:rPr>
                <w:iCs/>
                <w:color w:val="000000"/>
                <w:sz w:val="24"/>
                <w:szCs w:val="24"/>
                <w:shd w:val="clear" w:color="auto" w:fill="FFFFFF"/>
              </w:rPr>
              <w:t>ою мірою забезпечує реалізацію особистісно– орієнтовної моделі дошкільної освіти</w:t>
            </w:r>
            <w:r>
              <w:rPr>
                <w:iCs/>
                <w:color w:val="000000"/>
                <w:sz w:val="24"/>
                <w:szCs w:val="24"/>
                <w:shd w:val="clear" w:color="auto" w:fill="FFFFFF"/>
              </w:rPr>
              <w:t>.</w:t>
            </w:r>
            <w:r w:rsidRPr="00416477">
              <w:rPr>
                <w:iCs/>
                <w:color w:val="000000"/>
                <w:sz w:val="24"/>
                <w:szCs w:val="24"/>
                <w:shd w:val="clear" w:color="auto" w:fill="FFFFFF"/>
              </w:rPr>
              <w:t xml:space="preserve"> Узагальнені результати педагогічного обстеження дітей  та рів</w:t>
            </w:r>
            <w:r>
              <w:rPr>
                <w:iCs/>
                <w:color w:val="000000"/>
                <w:sz w:val="24"/>
                <w:szCs w:val="24"/>
                <w:shd w:val="clear" w:color="auto" w:fill="FFFFFF"/>
              </w:rPr>
              <w:t>ень засвоєння вихованцями знань</w:t>
            </w:r>
            <w:r w:rsidRPr="00416477">
              <w:rPr>
                <w:iCs/>
                <w:color w:val="000000"/>
                <w:sz w:val="24"/>
                <w:szCs w:val="24"/>
                <w:shd w:val="clear" w:color="auto" w:fill="FFFFFF"/>
              </w:rPr>
              <w:t>,</w:t>
            </w:r>
            <w:r>
              <w:rPr>
                <w:iCs/>
                <w:color w:val="000000"/>
                <w:sz w:val="24"/>
                <w:szCs w:val="24"/>
                <w:shd w:val="clear" w:color="auto" w:fill="FFFFFF"/>
              </w:rPr>
              <w:t xml:space="preserve"> </w:t>
            </w:r>
            <w:r w:rsidRPr="00416477">
              <w:rPr>
                <w:iCs/>
                <w:color w:val="000000"/>
                <w:sz w:val="24"/>
                <w:szCs w:val="24"/>
                <w:shd w:val="clear" w:color="auto" w:fill="FFFFFF"/>
              </w:rPr>
              <w:t>умінь, навичок (моніторинг) відповідно до програм свідчать про стійку динаміку зростання показників всебічного розвитку дітей.                                                                </w:t>
            </w:r>
            <w:r>
              <w:rPr>
                <w:iCs/>
                <w:color w:val="000000"/>
                <w:sz w:val="24"/>
                <w:szCs w:val="24"/>
                <w:shd w:val="clear" w:color="auto" w:fill="FFFFFF"/>
              </w:rPr>
              <w:t xml:space="preserve"> </w:t>
            </w:r>
            <w:r w:rsidRPr="00416477">
              <w:rPr>
                <w:iCs/>
                <w:color w:val="000000"/>
                <w:sz w:val="24"/>
                <w:szCs w:val="24"/>
                <w:shd w:val="clear" w:color="auto" w:fill="FFFFFF"/>
              </w:rPr>
              <w:t xml:space="preserve">                                         </w:t>
            </w:r>
          </w:p>
        </w:tc>
        <w:tc>
          <w:tcPr>
            <w:tcW w:w="3831" w:type="dxa"/>
            <w:gridSpan w:val="2"/>
            <w:tcBorders>
              <w:top w:val="single" w:sz="4" w:space="0" w:color="auto"/>
              <w:bottom w:val="single" w:sz="4" w:space="0" w:color="auto"/>
              <w:right w:val="single" w:sz="4" w:space="0" w:color="auto"/>
            </w:tcBorders>
          </w:tcPr>
          <w:p w14:paraId="25791EB6" w14:textId="77777777" w:rsidR="002E1071" w:rsidRPr="00F7283C" w:rsidRDefault="002E1071" w:rsidP="00EC2C9C">
            <w:pPr>
              <w:pStyle w:val="TableParagraph"/>
              <w:ind w:left="115" w:right="306"/>
              <w:rPr>
                <w:rFonts w:ascii="Calibri" w:eastAsia="Calibri" w:hAnsi="Calibri"/>
                <w:noProof/>
                <w:lang w:eastAsia="uk-UA"/>
              </w:rPr>
            </w:pPr>
          </w:p>
        </w:tc>
        <w:tc>
          <w:tcPr>
            <w:tcW w:w="847" w:type="dxa"/>
            <w:vMerge/>
            <w:tcBorders>
              <w:left w:val="single" w:sz="4" w:space="0" w:color="auto"/>
            </w:tcBorders>
          </w:tcPr>
          <w:p w14:paraId="1B577501" w14:textId="77777777" w:rsidR="002E1071" w:rsidRPr="00F7283C" w:rsidRDefault="002E1071" w:rsidP="00EC2C9C">
            <w:pPr>
              <w:pStyle w:val="TableParagraph"/>
              <w:ind w:left="115" w:right="306"/>
              <w:rPr>
                <w:rFonts w:ascii="Calibri" w:eastAsia="Calibri" w:hAnsi="Calibri"/>
                <w:noProof/>
                <w:lang w:eastAsia="uk-UA"/>
              </w:rPr>
            </w:pPr>
          </w:p>
        </w:tc>
      </w:tr>
      <w:tr w:rsidR="002E1071" w14:paraId="420DF404" w14:textId="29886668" w:rsidTr="006D79B5">
        <w:trPr>
          <w:gridAfter w:val="1"/>
          <w:wAfter w:w="2143" w:type="dxa"/>
          <w:trHeight w:val="3665"/>
        </w:trPr>
        <w:tc>
          <w:tcPr>
            <w:tcW w:w="1839" w:type="dxa"/>
            <w:vMerge/>
          </w:tcPr>
          <w:p w14:paraId="73C93866" w14:textId="77777777" w:rsidR="002E1071" w:rsidRDefault="002E1071" w:rsidP="00472C69">
            <w:pPr>
              <w:rPr>
                <w:sz w:val="2"/>
                <w:szCs w:val="2"/>
              </w:rPr>
            </w:pPr>
          </w:p>
        </w:tc>
        <w:tc>
          <w:tcPr>
            <w:tcW w:w="1701" w:type="dxa"/>
            <w:gridSpan w:val="2"/>
            <w:vMerge/>
          </w:tcPr>
          <w:p w14:paraId="0985878F" w14:textId="77777777" w:rsidR="002E1071" w:rsidRDefault="002E1071" w:rsidP="00472C69">
            <w:pPr>
              <w:pStyle w:val="TableParagraph"/>
              <w:spacing w:line="270" w:lineRule="atLeast"/>
              <w:ind w:left="115" w:right="133"/>
              <w:rPr>
                <w:sz w:val="24"/>
              </w:rPr>
            </w:pPr>
          </w:p>
        </w:tc>
        <w:tc>
          <w:tcPr>
            <w:tcW w:w="2409" w:type="dxa"/>
            <w:gridSpan w:val="2"/>
            <w:tcBorders>
              <w:top w:val="single" w:sz="4" w:space="0" w:color="auto"/>
              <w:bottom w:val="single" w:sz="4" w:space="0" w:color="auto"/>
            </w:tcBorders>
          </w:tcPr>
          <w:p w14:paraId="44EA32DB" w14:textId="77777777" w:rsidR="002E1071" w:rsidRDefault="002E1071" w:rsidP="00472C69">
            <w:pPr>
              <w:pStyle w:val="TableParagraph"/>
              <w:spacing w:line="270" w:lineRule="atLeast"/>
              <w:ind w:left="115" w:right="132"/>
              <w:jc w:val="both"/>
              <w:rPr>
                <w:sz w:val="24"/>
              </w:rPr>
            </w:pPr>
            <w:r>
              <w:rPr>
                <w:sz w:val="24"/>
              </w:rPr>
              <w:t>3.1.3.1. Педагогічні працівники створюють та використовують власні освітні ресурси (методичні розробки, презентації, блоги, веб- сайти тощо), мають публікації професійної тематики та оприлюднені методичні розробки</w:t>
            </w:r>
          </w:p>
          <w:p w14:paraId="3CF841C1" w14:textId="77777777" w:rsidR="002E1071" w:rsidRDefault="002E1071" w:rsidP="00472C69">
            <w:pPr>
              <w:pStyle w:val="TableParagraph"/>
              <w:spacing w:line="270" w:lineRule="atLeast"/>
              <w:ind w:left="115" w:right="132"/>
              <w:jc w:val="both"/>
              <w:rPr>
                <w:sz w:val="24"/>
              </w:rPr>
            </w:pPr>
          </w:p>
          <w:p w14:paraId="7613C094" w14:textId="77777777" w:rsidR="002E1071" w:rsidRDefault="002E1071" w:rsidP="00472C69">
            <w:pPr>
              <w:pStyle w:val="TableParagraph"/>
              <w:spacing w:line="270" w:lineRule="atLeast"/>
              <w:ind w:left="115" w:right="132"/>
              <w:jc w:val="both"/>
              <w:rPr>
                <w:sz w:val="24"/>
              </w:rPr>
            </w:pPr>
          </w:p>
          <w:p w14:paraId="210D1A0C" w14:textId="77777777" w:rsidR="002E1071" w:rsidRDefault="002E1071" w:rsidP="00472C69">
            <w:pPr>
              <w:pStyle w:val="TableParagraph"/>
              <w:spacing w:line="270" w:lineRule="atLeast"/>
              <w:ind w:left="115" w:right="132"/>
              <w:jc w:val="both"/>
              <w:rPr>
                <w:sz w:val="24"/>
              </w:rPr>
            </w:pPr>
          </w:p>
          <w:p w14:paraId="45991260" w14:textId="77777777" w:rsidR="002E1071" w:rsidRDefault="002E1071" w:rsidP="00472C69">
            <w:pPr>
              <w:pStyle w:val="TableParagraph"/>
              <w:spacing w:line="270" w:lineRule="atLeast"/>
              <w:ind w:left="115" w:right="132"/>
              <w:jc w:val="both"/>
              <w:rPr>
                <w:sz w:val="24"/>
              </w:rPr>
            </w:pPr>
          </w:p>
          <w:p w14:paraId="6C2A89EA" w14:textId="77777777" w:rsidR="002E1071" w:rsidRDefault="002E1071" w:rsidP="00472C69">
            <w:pPr>
              <w:pStyle w:val="TableParagraph"/>
              <w:spacing w:line="270" w:lineRule="atLeast"/>
              <w:ind w:left="115" w:right="132"/>
              <w:jc w:val="both"/>
              <w:rPr>
                <w:sz w:val="24"/>
              </w:rPr>
            </w:pPr>
          </w:p>
          <w:p w14:paraId="62AE3F01" w14:textId="23401320" w:rsidR="002E1071" w:rsidRDefault="002E1071" w:rsidP="00472C69">
            <w:pPr>
              <w:pStyle w:val="TableParagraph"/>
              <w:spacing w:line="270" w:lineRule="atLeast"/>
              <w:ind w:left="115" w:right="132"/>
              <w:jc w:val="both"/>
              <w:rPr>
                <w:sz w:val="24"/>
              </w:rPr>
            </w:pPr>
          </w:p>
        </w:tc>
        <w:tc>
          <w:tcPr>
            <w:tcW w:w="4960" w:type="dxa"/>
            <w:tcBorders>
              <w:top w:val="single" w:sz="4" w:space="0" w:color="auto"/>
              <w:bottom w:val="single" w:sz="4" w:space="0" w:color="auto"/>
            </w:tcBorders>
          </w:tcPr>
          <w:p w14:paraId="51B40332" w14:textId="7147B996" w:rsidR="002E1071" w:rsidRDefault="002E1071" w:rsidP="002E1071">
            <w:pPr>
              <w:pStyle w:val="TableParagraph"/>
              <w:ind w:left="115" w:right="283"/>
              <w:jc w:val="both"/>
              <w:rPr>
                <w:sz w:val="24"/>
              </w:rPr>
            </w:pPr>
            <w:r>
              <w:rPr>
                <w:color w:val="FF0000"/>
                <w:sz w:val="24"/>
              </w:rPr>
              <w:t xml:space="preserve">  </w:t>
            </w:r>
            <w:r w:rsidRPr="00EC2C9C">
              <w:rPr>
                <w:color w:val="000000" w:themeColor="text1"/>
                <w:sz w:val="24"/>
                <w:szCs w:val="24"/>
              </w:rPr>
              <w:t>Більше половини вихователів створюють та використовують власні освітні ресурси, зокрема, роздатковий дидактичний матеріал, електронні презентації, індивідуальні та групові завдання для роботи. Є педагоги, які мають публікації на професійну тематику та</w:t>
            </w:r>
            <w:r>
              <w:rPr>
                <w:color w:val="000000" w:themeColor="text1"/>
                <w:sz w:val="24"/>
                <w:szCs w:val="24"/>
              </w:rPr>
              <w:t xml:space="preserve"> оприлюднені методичні розробки, проте в </w:t>
            </w:r>
            <w:r w:rsidRPr="00EC2C9C">
              <w:rPr>
                <w:b/>
                <w:color w:val="000000" w:themeColor="text1"/>
                <w:sz w:val="24"/>
                <w:szCs w:val="24"/>
              </w:rPr>
              <w:t>невеликій кількості.</w:t>
            </w:r>
            <w:r>
              <w:rPr>
                <w:b/>
                <w:color w:val="000000" w:themeColor="text1"/>
                <w:sz w:val="24"/>
                <w:szCs w:val="24"/>
              </w:rPr>
              <w:t xml:space="preserve">   Блогів не ведуть.</w:t>
            </w:r>
          </w:p>
        </w:tc>
        <w:tc>
          <w:tcPr>
            <w:tcW w:w="3831" w:type="dxa"/>
            <w:gridSpan w:val="2"/>
            <w:tcBorders>
              <w:top w:val="single" w:sz="4" w:space="0" w:color="auto"/>
              <w:bottom w:val="single" w:sz="4" w:space="0" w:color="auto"/>
              <w:right w:val="single" w:sz="4" w:space="0" w:color="auto"/>
            </w:tcBorders>
          </w:tcPr>
          <w:p w14:paraId="01EB7C58" w14:textId="5364DB49" w:rsidR="002E1071" w:rsidRPr="00F7283C" w:rsidRDefault="002E1071" w:rsidP="00472C69">
            <w:pPr>
              <w:pStyle w:val="TableParagraph"/>
              <w:ind w:left="115" w:right="306"/>
              <w:rPr>
                <w:rFonts w:ascii="Calibri" w:eastAsia="Calibri" w:hAnsi="Calibri"/>
                <w:noProof/>
                <w:lang w:eastAsia="uk-UA"/>
              </w:rPr>
            </w:pPr>
            <w:r w:rsidRPr="00F7283C">
              <w:rPr>
                <w:rFonts w:ascii="Calibri" w:eastAsia="Calibri" w:hAnsi="Calibri"/>
                <w:noProof/>
                <w:lang w:eastAsia="uk-UA"/>
              </w:rPr>
              <w:drawing>
                <wp:inline distT="0" distB="0" distL="0" distR="0" wp14:anchorId="5F3D6C9D" wp14:editId="107C29E5">
                  <wp:extent cx="2254250" cy="2456894"/>
                  <wp:effectExtent l="0" t="0" r="0" b="0"/>
                  <wp:docPr id="14" name="Рисунок 14" descr="C:\Users\User\AppData\Local\Microsoft\Windows\Temporary Internet Files\Content.MSO\30529E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Temporary Internet Files\Content.MSO\30529E9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357" cy="2502786"/>
                          </a:xfrm>
                          <a:prstGeom prst="rect">
                            <a:avLst/>
                          </a:prstGeom>
                          <a:noFill/>
                          <a:ln>
                            <a:noFill/>
                          </a:ln>
                        </pic:spPr>
                      </pic:pic>
                    </a:graphicData>
                  </a:graphic>
                </wp:inline>
              </w:drawing>
            </w:r>
          </w:p>
        </w:tc>
        <w:tc>
          <w:tcPr>
            <w:tcW w:w="847" w:type="dxa"/>
            <w:vMerge/>
            <w:tcBorders>
              <w:left w:val="single" w:sz="4" w:space="0" w:color="auto"/>
              <w:bottom w:val="single" w:sz="4" w:space="0" w:color="auto"/>
            </w:tcBorders>
          </w:tcPr>
          <w:p w14:paraId="70CD7AC5" w14:textId="77777777" w:rsidR="002E1071" w:rsidRPr="00F7283C" w:rsidRDefault="002E1071" w:rsidP="00472C69">
            <w:pPr>
              <w:pStyle w:val="TableParagraph"/>
              <w:ind w:left="115" w:right="306"/>
              <w:rPr>
                <w:rFonts w:ascii="Calibri" w:eastAsia="Calibri" w:hAnsi="Calibri"/>
                <w:noProof/>
                <w:lang w:eastAsia="uk-UA"/>
              </w:rPr>
            </w:pPr>
          </w:p>
        </w:tc>
      </w:tr>
      <w:tr w:rsidR="002E1071" w14:paraId="0676BD31" w14:textId="1C221E68" w:rsidTr="004B5CAC">
        <w:trPr>
          <w:gridAfter w:val="1"/>
          <w:wAfter w:w="2143" w:type="dxa"/>
          <w:trHeight w:val="3111"/>
        </w:trPr>
        <w:tc>
          <w:tcPr>
            <w:tcW w:w="1839" w:type="dxa"/>
            <w:vMerge/>
          </w:tcPr>
          <w:p w14:paraId="1B9C1601" w14:textId="77777777" w:rsidR="002E1071" w:rsidRDefault="002E1071" w:rsidP="00472C69">
            <w:pPr>
              <w:rPr>
                <w:sz w:val="2"/>
                <w:szCs w:val="2"/>
              </w:rPr>
            </w:pPr>
          </w:p>
        </w:tc>
        <w:tc>
          <w:tcPr>
            <w:tcW w:w="1701" w:type="dxa"/>
            <w:gridSpan w:val="2"/>
            <w:vMerge/>
          </w:tcPr>
          <w:p w14:paraId="4E04D9DD" w14:textId="77777777" w:rsidR="002E1071" w:rsidRDefault="002E1071" w:rsidP="00472C69">
            <w:pPr>
              <w:pStyle w:val="TableParagraph"/>
              <w:spacing w:line="270" w:lineRule="atLeast"/>
              <w:ind w:left="115" w:right="133"/>
              <w:rPr>
                <w:sz w:val="24"/>
              </w:rPr>
            </w:pPr>
          </w:p>
        </w:tc>
        <w:tc>
          <w:tcPr>
            <w:tcW w:w="2409" w:type="dxa"/>
            <w:gridSpan w:val="2"/>
            <w:tcBorders>
              <w:top w:val="single" w:sz="4" w:space="0" w:color="auto"/>
              <w:bottom w:val="single" w:sz="4" w:space="0" w:color="auto"/>
            </w:tcBorders>
          </w:tcPr>
          <w:p w14:paraId="2B26C149" w14:textId="56B424B0" w:rsidR="002E1071" w:rsidRDefault="002E1071" w:rsidP="00472C69">
            <w:pPr>
              <w:pStyle w:val="TableParagraph"/>
              <w:spacing w:line="270" w:lineRule="atLeast"/>
              <w:ind w:left="115" w:right="132"/>
              <w:jc w:val="both"/>
              <w:rPr>
                <w:sz w:val="24"/>
              </w:rPr>
            </w:pPr>
            <w:r>
              <w:rPr>
                <w:sz w:val="24"/>
              </w:rPr>
              <w:t>3.1.4.1. Працівники закладу дошкільної освіти сприяють популяризації державної мови</w:t>
            </w:r>
          </w:p>
        </w:tc>
        <w:tc>
          <w:tcPr>
            <w:tcW w:w="4960" w:type="dxa"/>
            <w:tcBorders>
              <w:top w:val="single" w:sz="4" w:space="0" w:color="auto"/>
              <w:bottom w:val="single" w:sz="4" w:space="0" w:color="auto"/>
            </w:tcBorders>
          </w:tcPr>
          <w:p w14:paraId="08D1EABC" w14:textId="57A772CB" w:rsidR="002E1071" w:rsidRDefault="002E1071" w:rsidP="00472C69">
            <w:pPr>
              <w:pStyle w:val="TableParagraph"/>
              <w:ind w:left="115" w:right="283"/>
              <w:jc w:val="both"/>
              <w:rPr>
                <w:color w:val="FF0000"/>
                <w:sz w:val="24"/>
              </w:rPr>
            </w:pPr>
            <w:r w:rsidRPr="00EC2C9C">
              <w:rPr>
                <w:color w:val="FF0000"/>
                <w:sz w:val="24"/>
                <w:szCs w:val="24"/>
              </w:rPr>
              <w:t xml:space="preserve"> </w:t>
            </w:r>
            <w:r>
              <w:rPr>
                <w:sz w:val="24"/>
              </w:rPr>
              <w:t>У закладі дошкільної освіти мовою освітнього процесу є державна мова.</w:t>
            </w:r>
            <w:r w:rsidRPr="00EC2C9C">
              <w:rPr>
                <w:sz w:val="24"/>
                <w:szCs w:val="24"/>
              </w:rPr>
              <w:t xml:space="preserve"> Працівники закладу освіти сприяють популяризації державної мови, заучують вірші рідною мовою, розробляють моделі казок.  Організовують виставки</w:t>
            </w:r>
            <w:r>
              <w:rPr>
                <w:sz w:val="24"/>
                <w:szCs w:val="24"/>
              </w:rPr>
              <w:t>, свята</w:t>
            </w:r>
            <w:r w:rsidRPr="00EC2C9C">
              <w:rPr>
                <w:sz w:val="24"/>
                <w:szCs w:val="24"/>
              </w:rPr>
              <w:t xml:space="preserve"> «Рідна мова калинова».  </w:t>
            </w:r>
          </w:p>
        </w:tc>
        <w:tc>
          <w:tcPr>
            <w:tcW w:w="3710" w:type="dxa"/>
            <w:tcBorders>
              <w:top w:val="single" w:sz="4" w:space="0" w:color="auto"/>
              <w:bottom w:val="single" w:sz="4" w:space="0" w:color="auto"/>
              <w:right w:val="single" w:sz="4" w:space="0" w:color="auto"/>
            </w:tcBorders>
          </w:tcPr>
          <w:p w14:paraId="7826E045" w14:textId="3B09A444" w:rsidR="002E1071" w:rsidRPr="00F7283C" w:rsidRDefault="002E1071" w:rsidP="00472C69">
            <w:pPr>
              <w:pStyle w:val="TableParagraph"/>
              <w:ind w:left="115" w:right="306"/>
              <w:rPr>
                <w:rFonts w:ascii="Calibri" w:eastAsia="Calibri" w:hAnsi="Calibri"/>
                <w:noProof/>
                <w:lang w:eastAsia="uk-UA"/>
              </w:rPr>
            </w:pPr>
            <w:r w:rsidRPr="00F7283C">
              <w:rPr>
                <w:rFonts w:ascii="Calibri" w:eastAsia="Calibri" w:hAnsi="Calibri"/>
                <w:noProof/>
                <w:lang w:eastAsia="uk-UA"/>
              </w:rPr>
              <w:drawing>
                <wp:inline distT="0" distB="0" distL="0" distR="0" wp14:anchorId="7BEF8A3C" wp14:editId="30BE58CF">
                  <wp:extent cx="2286000" cy="1891678"/>
                  <wp:effectExtent l="0" t="0" r="0" b="0"/>
                  <wp:docPr id="15" name="Рисунок 15" descr="C:\Users\User\AppData\Local\Microsoft\Windows\Temporary Internet Files\Content.MSO\936D41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AppData\Local\Microsoft\Windows\Temporary Internet Files\Content.MSO\936D410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6058" cy="1949651"/>
                          </a:xfrm>
                          <a:prstGeom prst="rect">
                            <a:avLst/>
                          </a:prstGeom>
                          <a:noFill/>
                          <a:ln>
                            <a:noFill/>
                          </a:ln>
                        </pic:spPr>
                      </pic:pic>
                    </a:graphicData>
                  </a:graphic>
                </wp:inline>
              </w:drawing>
            </w:r>
          </w:p>
        </w:tc>
        <w:tc>
          <w:tcPr>
            <w:tcW w:w="968" w:type="dxa"/>
            <w:gridSpan w:val="2"/>
            <w:vMerge w:val="restart"/>
            <w:tcBorders>
              <w:top w:val="single" w:sz="4" w:space="0" w:color="auto"/>
              <w:left w:val="single" w:sz="4" w:space="0" w:color="auto"/>
            </w:tcBorders>
          </w:tcPr>
          <w:p w14:paraId="63F53C5E" w14:textId="77777777" w:rsidR="002E1071" w:rsidRPr="00F7283C" w:rsidRDefault="002E1071" w:rsidP="00472C69">
            <w:pPr>
              <w:pStyle w:val="TableParagraph"/>
              <w:ind w:left="115" w:right="306"/>
              <w:rPr>
                <w:rFonts w:ascii="Calibri" w:eastAsia="Calibri" w:hAnsi="Calibri"/>
                <w:noProof/>
                <w:lang w:eastAsia="uk-UA"/>
              </w:rPr>
            </w:pPr>
          </w:p>
        </w:tc>
      </w:tr>
      <w:tr w:rsidR="002E1071" w14:paraId="784EF443" w14:textId="77777777" w:rsidTr="004B5CAC">
        <w:trPr>
          <w:gridAfter w:val="1"/>
          <w:wAfter w:w="2143" w:type="dxa"/>
          <w:trHeight w:val="3111"/>
        </w:trPr>
        <w:tc>
          <w:tcPr>
            <w:tcW w:w="1839" w:type="dxa"/>
            <w:tcBorders>
              <w:bottom w:val="nil"/>
            </w:tcBorders>
          </w:tcPr>
          <w:p w14:paraId="3971C5E2" w14:textId="4DECD986" w:rsidR="002E1071" w:rsidRDefault="002E1071" w:rsidP="00B066BD">
            <w:pPr>
              <w:rPr>
                <w:sz w:val="2"/>
                <w:szCs w:val="2"/>
              </w:rPr>
            </w:pPr>
            <w:r>
              <w:rPr>
                <w:sz w:val="24"/>
              </w:rPr>
              <w:t>3.2. Постійне підвищення професійного рівня і педагогічної майстерності педагогічних працівників</w:t>
            </w:r>
          </w:p>
        </w:tc>
        <w:tc>
          <w:tcPr>
            <w:tcW w:w="1701" w:type="dxa"/>
            <w:gridSpan w:val="2"/>
            <w:tcBorders>
              <w:bottom w:val="nil"/>
            </w:tcBorders>
          </w:tcPr>
          <w:p w14:paraId="5CC13250" w14:textId="1261B9A2" w:rsidR="002E1071" w:rsidRDefault="002E1071" w:rsidP="00B066BD">
            <w:pPr>
              <w:pStyle w:val="TableParagraph"/>
              <w:spacing w:line="270" w:lineRule="atLeast"/>
              <w:ind w:left="115" w:right="133"/>
              <w:rPr>
                <w:sz w:val="24"/>
              </w:rPr>
            </w:pPr>
            <w:r>
              <w:rPr>
                <w:sz w:val="24"/>
              </w:rPr>
              <w:t>3.2.1. Педагогічні працівники забезпечують власний професійний розвиток і підвищення кваліфікації</w:t>
            </w:r>
          </w:p>
        </w:tc>
        <w:tc>
          <w:tcPr>
            <w:tcW w:w="2409" w:type="dxa"/>
            <w:gridSpan w:val="2"/>
            <w:tcBorders>
              <w:top w:val="single" w:sz="4" w:space="0" w:color="auto"/>
            </w:tcBorders>
          </w:tcPr>
          <w:p w14:paraId="7AB3FE47" w14:textId="4A1B280F" w:rsidR="002E1071" w:rsidRDefault="002E1071" w:rsidP="00B066BD">
            <w:pPr>
              <w:pStyle w:val="TableParagraph"/>
              <w:spacing w:line="270" w:lineRule="atLeast"/>
              <w:ind w:left="115" w:right="132"/>
              <w:jc w:val="both"/>
              <w:rPr>
                <w:sz w:val="24"/>
              </w:rPr>
            </w:pPr>
            <w:r>
              <w:rPr>
                <w:sz w:val="24"/>
              </w:rPr>
              <w:t>3.2.1.1. Педагогічні працівники закладу дошкільної освіти обирають різні види, форми і напрямки підвищення рівня своєї професійної майстерності</w:t>
            </w:r>
          </w:p>
        </w:tc>
        <w:tc>
          <w:tcPr>
            <w:tcW w:w="4960" w:type="dxa"/>
            <w:tcBorders>
              <w:top w:val="single" w:sz="4" w:space="0" w:color="auto"/>
            </w:tcBorders>
          </w:tcPr>
          <w:p w14:paraId="662ED41D" w14:textId="3B929CAD" w:rsidR="002E1071" w:rsidRPr="00EC2C9C" w:rsidRDefault="002E1071" w:rsidP="002E1071">
            <w:pPr>
              <w:pStyle w:val="TableParagraph"/>
              <w:ind w:left="115" w:right="283"/>
              <w:jc w:val="both"/>
              <w:rPr>
                <w:color w:val="FF0000"/>
                <w:sz w:val="24"/>
                <w:szCs w:val="24"/>
              </w:rPr>
            </w:pPr>
            <w:r>
              <w:rPr>
                <w:sz w:val="24"/>
              </w:rPr>
              <w:t xml:space="preserve"> Педагогічні працівники  самостійно обирають форми підвищення рівня своєї майстерності</w:t>
            </w:r>
          </w:p>
        </w:tc>
        <w:tc>
          <w:tcPr>
            <w:tcW w:w="3710" w:type="dxa"/>
            <w:tcBorders>
              <w:top w:val="single" w:sz="4" w:space="0" w:color="auto"/>
              <w:right w:val="single" w:sz="4" w:space="0" w:color="auto"/>
            </w:tcBorders>
          </w:tcPr>
          <w:p w14:paraId="2D8C5326" w14:textId="77777777" w:rsidR="002E1071" w:rsidRPr="00F7283C" w:rsidRDefault="002E1071" w:rsidP="00B066BD">
            <w:pPr>
              <w:pStyle w:val="TableParagraph"/>
              <w:ind w:left="115" w:right="306"/>
              <w:rPr>
                <w:rFonts w:ascii="Calibri" w:eastAsia="Calibri" w:hAnsi="Calibri"/>
                <w:noProof/>
                <w:lang w:eastAsia="uk-UA"/>
              </w:rPr>
            </w:pPr>
          </w:p>
        </w:tc>
        <w:tc>
          <w:tcPr>
            <w:tcW w:w="968" w:type="dxa"/>
            <w:gridSpan w:val="2"/>
            <w:vMerge/>
            <w:tcBorders>
              <w:left w:val="single" w:sz="4" w:space="0" w:color="auto"/>
            </w:tcBorders>
          </w:tcPr>
          <w:p w14:paraId="7B5EA0E2" w14:textId="77777777" w:rsidR="002E1071" w:rsidRPr="00F7283C" w:rsidRDefault="002E1071" w:rsidP="00B066BD">
            <w:pPr>
              <w:pStyle w:val="TableParagraph"/>
              <w:ind w:left="115" w:right="306"/>
              <w:rPr>
                <w:rFonts w:ascii="Calibri" w:eastAsia="Calibri" w:hAnsi="Calibri"/>
                <w:noProof/>
                <w:lang w:eastAsia="uk-UA"/>
              </w:rPr>
            </w:pPr>
          </w:p>
        </w:tc>
      </w:tr>
      <w:tr w:rsidR="00B066BD" w14:paraId="5EE926F0" w14:textId="77777777" w:rsidTr="00B066BD">
        <w:trPr>
          <w:gridAfter w:val="1"/>
          <w:wAfter w:w="2143" w:type="dxa"/>
          <w:trHeight w:val="3111"/>
        </w:trPr>
        <w:tc>
          <w:tcPr>
            <w:tcW w:w="1839" w:type="dxa"/>
            <w:tcBorders>
              <w:bottom w:val="nil"/>
            </w:tcBorders>
          </w:tcPr>
          <w:p w14:paraId="6188AE07" w14:textId="77777777" w:rsidR="00B066BD" w:rsidRDefault="00B066BD" w:rsidP="00B066BD">
            <w:pPr>
              <w:rPr>
                <w:sz w:val="24"/>
              </w:rPr>
            </w:pPr>
          </w:p>
        </w:tc>
        <w:tc>
          <w:tcPr>
            <w:tcW w:w="1701" w:type="dxa"/>
            <w:gridSpan w:val="2"/>
            <w:tcBorders>
              <w:bottom w:val="nil"/>
            </w:tcBorders>
          </w:tcPr>
          <w:p w14:paraId="53893D0D" w14:textId="3187B129" w:rsidR="00B066BD" w:rsidRDefault="00B066BD" w:rsidP="00B066BD">
            <w:pPr>
              <w:pStyle w:val="TableParagraph"/>
              <w:spacing w:line="270" w:lineRule="atLeast"/>
              <w:ind w:left="115" w:right="133"/>
              <w:rPr>
                <w:sz w:val="24"/>
              </w:rPr>
            </w:pPr>
            <w:r>
              <w:rPr>
                <w:sz w:val="24"/>
              </w:rPr>
              <w:t>3.2.2. Педагогічні працівники діляться досвідом роботи з колегами</w:t>
            </w:r>
          </w:p>
        </w:tc>
        <w:tc>
          <w:tcPr>
            <w:tcW w:w="2409" w:type="dxa"/>
            <w:gridSpan w:val="2"/>
            <w:tcBorders>
              <w:top w:val="single" w:sz="4" w:space="0" w:color="auto"/>
            </w:tcBorders>
          </w:tcPr>
          <w:p w14:paraId="52F7F4E3" w14:textId="3DA441EB" w:rsidR="00B066BD" w:rsidRDefault="00B066BD" w:rsidP="00B066BD">
            <w:pPr>
              <w:pStyle w:val="TableParagraph"/>
              <w:spacing w:line="270" w:lineRule="atLeast"/>
              <w:ind w:left="115" w:right="132"/>
              <w:jc w:val="both"/>
              <w:rPr>
                <w:sz w:val="24"/>
              </w:rPr>
            </w:pPr>
            <w:r>
              <w:rPr>
                <w:sz w:val="24"/>
              </w:rPr>
              <w:t>3.2.2.1. Педагогічні працівники беруть участь у роботі творчих (робочих) груп, ініціюють та/або реалізують освітні проекти</w:t>
            </w:r>
          </w:p>
        </w:tc>
        <w:tc>
          <w:tcPr>
            <w:tcW w:w="4960" w:type="dxa"/>
            <w:tcBorders>
              <w:top w:val="single" w:sz="4" w:space="0" w:color="auto"/>
            </w:tcBorders>
          </w:tcPr>
          <w:p w14:paraId="0D7A8827" w14:textId="71F3F0FD" w:rsidR="00B066BD" w:rsidRDefault="00B066BD" w:rsidP="002E1071">
            <w:pPr>
              <w:pStyle w:val="TableParagraph"/>
              <w:ind w:left="115" w:right="283"/>
              <w:jc w:val="both"/>
              <w:rPr>
                <w:sz w:val="24"/>
              </w:rPr>
            </w:pPr>
            <w:r>
              <w:rPr>
                <w:sz w:val="24"/>
              </w:rPr>
              <w:t xml:space="preserve"> </w:t>
            </w:r>
            <w:r w:rsidR="002E1071">
              <w:rPr>
                <w:sz w:val="24"/>
              </w:rPr>
              <w:t xml:space="preserve">  П</w:t>
            </w:r>
            <w:r>
              <w:rPr>
                <w:sz w:val="24"/>
              </w:rPr>
              <w:t xml:space="preserve">едагогічні працівники </w:t>
            </w:r>
            <w:r w:rsidRPr="00EC2C9C">
              <w:rPr>
                <w:b/>
                <w:sz w:val="24"/>
              </w:rPr>
              <w:t>не беруть</w:t>
            </w:r>
            <w:r>
              <w:rPr>
                <w:sz w:val="24"/>
              </w:rPr>
              <w:t xml:space="preserve"> участь у творчих проєктах </w:t>
            </w:r>
            <w:r w:rsidRPr="00EC2C9C">
              <w:rPr>
                <w:b/>
                <w:sz w:val="24"/>
              </w:rPr>
              <w:t>та не</w:t>
            </w:r>
            <w:r>
              <w:rPr>
                <w:b/>
                <w:sz w:val="24"/>
              </w:rPr>
              <w:t xml:space="preserve"> </w:t>
            </w:r>
            <w:r w:rsidRPr="00EC2C9C">
              <w:rPr>
                <w:b/>
                <w:sz w:val="24"/>
              </w:rPr>
              <w:t xml:space="preserve"> реалізують освітні проєкти</w:t>
            </w:r>
            <w:r w:rsidR="002E1071">
              <w:rPr>
                <w:b/>
                <w:sz w:val="24"/>
              </w:rPr>
              <w:t>.</w:t>
            </w:r>
          </w:p>
        </w:tc>
        <w:tc>
          <w:tcPr>
            <w:tcW w:w="3710" w:type="dxa"/>
            <w:tcBorders>
              <w:top w:val="single" w:sz="4" w:space="0" w:color="auto"/>
              <w:right w:val="single" w:sz="4" w:space="0" w:color="auto"/>
            </w:tcBorders>
          </w:tcPr>
          <w:p w14:paraId="30C5F1EC" w14:textId="77777777" w:rsidR="00B066BD" w:rsidRPr="00F7283C" w:rsidRDefault="00B066BD" w:rsidP="00B066BD">
            <w:pPr>
              <w:pStyle w:val="TableParagraph"/>
              <w:ind w:left="115" w:right="306"/>
              <w:rPr>
                <w:rFonts w:ascii="Calibri" w:eastAsia="Calibri" w:hAnsi="Calibri"/>
                <w:noProof/>
                <w:lang w:eastAsia="uk-UA"/>
              </w:rPr>
            </w:pPr>
          </w:p>
        </w:tc>
        <w:tc>
          <w:tcPr>
            <w:tcW w:w="968" w:type="dxa"/>
            <w:gridSpan w:val="2"/>
            <w:tcBorders>
              <w:top w:val="single" w:sz="4" w:space="0" w:color="auto"/>
              <w:left w:val="single" w:sz="4" w:space="0" w:color="auto"/>
            </w:tcBorders>
          </w:tcPr>
          <w:p w14:paraId="34DEB597" w14:textId="77777777" w:rsidR="00B066BD" w:rsidRPr="00F7283C" w:rsidRDefault="00B066BD" w:rsidP="00B066BD">
            <w:pPr>
              <w:pStyle w:val="TableParagraph"/>
              <w:ind w:left="115" w:right="306"/>
              <w:rPr>
                <w:rFonts w:ascii="Calibri" w:eastAsia="Calibri" w:hAnsi="Calibri"/>
                <w:noProof/>
                <w:lang w:eastAsia="uk-UA"/>
              </w:rPr>
            </w:pPr>
          </w:p>
        </w:tc>
      </w:tr>
    </w:tbl>
    <w:p w14:paraId="04156D19" w14:textId="77777777" w:rsidR="009013D8" w:rsidRDefault="009013D8">
      <w:pPr>
        <w:rPr>
          <w:sz w:val="24"/>
        </w:rPr>
        <w:sectPr w:rsidR="009013D8" w:rsidSect="00B066BD">
          <w:headerReference w:type="default" r:id="rId10"/>
          <w:pgSz w:w="16840" w:h="11910" w:orient="landscape"/>
          <w:pgMar w:top="1134" w:right="567" w:bottom="1134" w:left="1701" w:header="329" w:footer="0" w:gutter="0"/>
          <w:cols w:space="720"/>
        </w:sectPr>
      </w:pPr>
    </w:p>
    <w:p w14:paraId="45071047" w14:textId="77777777" w:rsidR="009013D8" w:rsidRDefault="009013D8">
      <w:pPr>
        <w:pStyle w:val="a3"/>
        <w:rPr>
          <w:b/>
          <w:sz w:val="5"/>
        </w:rPr>
      </w:pPr>
    </w:p>
    <w:tbl>
      <w:tblPr>
        <w:tblStyle w:val="TableNormal"/>
        <w:tblW w:w="14884" w:type="dxa"/>
        <w:tblInd w:w="1242" w:type="dxa"/>
        <w:tblBorders>
          <w:top w:val="single" w:sz="4" w:space="0" w:color="auto"/>
        </w:tblBorders>
        <w:tblLayout w:type="fixed"/>
        <w:tblCellMar>
          <w:left w:w="108" w:type="dxa"/>
          <w:right w:w="108" w:type="dxa"/>
        </w:tblCellMar>
        <w:tblLook w:val="0000" w:firstRow="0" w:lastRow="0" w:firstColumn="0" w:lastColumn="0" w:noHBand="0" w:noVBand="0"/>
      </w:tblPr>
      <w:tblGrid>
        <w:gridCol w:w="1701"/>
        <w:gridCol w:w="1985"/>
        <w:gridCol w:w="3136"/>
        <w:gridCol w:w="4377"/>
        <w:gridCol w:w="3685"/>
      </w:tblGrid>
      <w:tr w:rsidR="00EC2C9C" w14:paraId="152E1C03" w14:textId="645A9469" w:rsidTr="00A62EAA">
        <w:trPr>
          <w:trHeight w:val="100"/>
        </w:trPr>
        <w:tc>
          <w:tcPr>
            <w:tcW w:w="1701" w:type="dxa"/>
            <w:tcBorders>
              <w:right w:val="single" w:sz="4" w:space="0" w:color="auto"/>
            </w:tcBorders>
          </w:tcPr>
          <w:p w14:paraId="07E271A3" w14:textId="77777777" w:rsidR="00EC2C9C" w:rsidRDefault="00EC2C9C" w:rsidP="00F03779">
            <w:pPr>
              <w:pStyle w:val="TableParagraph"/>
              <w:ind w:left="0"/>
              <w:rPr>
                <w:sz w:val="24"/>
              </w:rPr>
            </w:pPr>
          </w:p>
        </w:tc>
        <w:tc>
          <w:tcPr>
            <w:tcW w:w="1985" w:type="dxa"/>
            <w:tcBorders>
              <w:right w:val="single" w:sz="4" w:space="0" w:color="auto"/>
            </w:tcBorders>
          </w:tcPr>
          <w:p w14:paraId="540BBF11" w14:textId="77777777" w:rsidR="00EC2C9C" w:rsidRDefault="00EC2C9C" w:rsidP="00F03779">
            <w:pPr>
              <w:pStyle w:val="TableParagraph"/>
              <w:ind w:left="0"/>
              <w:rPr>
                <w:sz w:val="24"/>
              </w:rPr>
            </w:pPr>
          </w:p>
        </w:tc>
        <w:tc>
          <w:tcPr>
            <w:tcW w:w="11198" w:type="dxa"/>
            <w:gridSpan w:val="3"/>
          </w:tcPr>
          <w:p w14:paraId="01FC6BE5" w14:textId="3579D90A" w:rsidR="00EC2C9C" w:rsidRDefault="00EC2C9C" w:rsidP="00F03779">
            <w:pPr>
              <w:pStyle w:val="TableParagraph"/>
              <w:ind w:left="0"/>
              <w:rPr>
                <w:sz w:val="24"/>
              </w:rPr>
            </w:pPr>
          </w:p>
        </w:tc>
      </w:tr>
      <w:tr w:rsidR="00472C69" w14:paraId="1B678771" w14:textId="77777777" w:rsidTr="00A62E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8260"/>
        </w:trPr>
        <w:tc>
          <w:tcPr>
            <w:tcW w:w="1701" w:type="dxa"/>
            <w:tcBorders>
              <w:top w:val="single" w:sz="4" w:space="0" w:color="000000"/>
              <w:left w:val="single" w:sz="4" w:space="0" w:color="000000"/>
              <w:bottom w:val="single" w:sz="4" w:space="0" w:color="auto"/>
              <w:right w:val="single" w:sz="4" w:space="0" w:color="000000"/>
            </w:tcBorders>
          </w:tcPr>
          <w:p w14:paraId="375E1CE9" w14:textId="77777777" w:rsidR="00472C69" w:rsidRDefault="00472C69" w:rsidP="00472C69">
            <w:pPr>
              <w:pStyle w:val="TableParagraph"/>
              <w:ind w:right="101"/>
              <w:rPr>
                <w:sz w:val="24"/>
              </w:rPr>
            </w:pPr>
            <w:r>
              <w:rPr>
                <w:sz w:val="24"/>
              </w:rPr>
              <w:t>3.3. Налагодження співпраці з батьками, працівниками закладу дошкільної освіти</w:t>
            </w:r>
          </w:p>
        </w:tc>
        <w:tc>
          <w:tcPr>
            <w:tcW w:w="1985" w:type="dxa"/>
            <w:tcBorders>
              <w:top w:val="single" w:sz="4" w:space="0" w:color="000000"/>
              <w:left w:val="single" w:sz="4" w:space="0" w:color="000000"/>
              <w:bottom w:val="single" w:sz="4" w:space="0" w:color="auto"/>
              <w:right w:val="single" w:sz="4" w:space="0" w:color="000000"/>
            </w:tcBorders>
          </w:tcPr>
          <w:p w14:paraId="3087E70B" w14:textId="77777777" w:rsidR="00472C69" w:rsidRDefault="00472C69" w:rsidP="00472C69">
            <w:pPr>
              <w:pStyle w:val="TableParagraph"/>
              <w:spacing w:line="270" w:lineRule="atLeast"/>
              <w:ind w:right="61"/>
              <w:rPr>
                <w:sz w:val="24"/>
              </w:rPr>
            </w:pPr>
            <w:r>
              <w:rPr>
                <w:sz w:val="24"/>
              </w:rPr>
              <w:t>3.3.1. Педагогічні працівники діють на засадах педагогіки партнерства</w:t>
            </w:r>
          </w:p>
        </w:tc>
        <w:tc>
          <w:tcPr>
            <w:tcW w:w="3136" w:type="dxa"/>
            <w:tcBorders>
              <w:top w:val="single" w:sz="4" w:space="0" w:color="000000"/>
              <w:left w:val="single" w:sz="4" w:space="0" w:color="000000"/>
              <w:bottom w:val="single" w:sz="4" w:space="0" w:color="auto"/>
              <w:right w:val="single" w:sz="4" w:space="0" w:color="000000"/>
            </w:tcBorders>
          </w:tcPr>
          <w:p w14:paraId="68B76703" w14:textId="77777777" w:rsidR="00472C69" w:rsidRDefault="00472C69" w:rsidP="00472C69">
            <w:pPr>
              <w:pStyle w:val="TableParagraph"/>
              <w:spacing w:line="270" w:lineRule="atLeast"/>
              <w:ind w:right="213"/>
              <w:rPr>
                <w:sz w:val="24"/>
              </w:rPr>
            </w:pPr>
            <w:r>
              <w:rPr>
                <w:sz w:val="24"/>
              </w:rPr>
              <w:t>3.3.1.1. У закладі дошкільної освіти всі співробітники працюють у партнерстві один з одним</w:t>
            </w:r>
          </w:p>
        </w:tc>
        <w:tc>
          <w:tcPr>
            <w:tcW w:w="4377" w:type="dxa"/>
            <w:tcBorders>
              <w:top w:val="single" w:sz="4" w:space="0" w:color="000000"/>
              <w:left w:val="single" w:sz="4" w:space="0" w:color="000000"/>
              <w:bottom w:val="single" w:sz="4" w:space="0" w:color="auto"/>
              <w:right w:val="single" w:sz="4" w:space="0" w:color="000000"/>
            </w:tcBorders>
          </w:tcPr>
          <w:p w14:paraId="5EF7CC02" w14:textId="3C87183F" w:rsidR="00472C69" w:rsidRPr="00EC2C9C" w:rsidRDefault="00472C69" w:rsidP="00525321">
            <w:pPr>
              <w:pStyle w:val="TableParagraph"/>
              <w:spacing w:line="270" w:lineRule="atLeast"/>
              <w:ind w:right="141"/>
              <w:jc w:val="both"/>
              <w:rPr>
                <w:color w:val="000000" w:themeColor="text1"/>
                <w:sz w:val="24"/>
              </w:rPr>
            </w:pPr>
            <w:r>
              <w:rPr>
                <w:color w:val="FF0000"/>
                <w:sz w:val="24"/>
              </w:rPr>
              <w:t xml:space="preserve"> </w:t>
            </w:r>
            <w:r w:rsidR="00525321" w:rsidRPr="00C11F56">
              <w:rPr>
                <w:color w:val="000000"/>
                <w:sz w:val="24"/>
                <w:szCs w:val="24"/>
                <w:lang w:eastAsia="uk-UA"/>
              </w:rPr>
              <w:t>Спостереження за навчальними заняттями показало, що</w:t>
            </w:r>
            <w:r w:rsidR="00525321">
              <w:rPr>
                <w:color w:val="000000"/>
                <w:sz w:val="24"/>
                <w:szCs w:val="24"/>
                <w:lang w:eastAsia="uk-UA"/>
              </w:rPr>
              <w:t xml:space="preserve"> </w:t>
            </w:r>
            <w:r w:rsidR="00525321" w:rsidRPr="00C11F56">
              <w:rPr>
                <w:color w:val="000000"/>
                <w:sz w:val="24"/>
                <w:szCs w:val="24"/>
                <w:lang w:eastAsia="uk-UA"/>
              </w:rPr>
              <w:t xml:space="preserve">педагогічні працівники мотивують та </w:t>
            </w:r>
            <w:r w:rsidR="00525321">
              <w:rPr>
                <w:color w:val="000000"/>
                <w:sz w:val="24"/>
                <w:szCs w:val="24"/>
                <w:lang w:eastAsia="uk-UA"/>
              </w:rPr>
              <w:t>з</w:t>
            </w:r>
            <w:r w:rsidR="00525321" w:rsidRPr="00C11F56">
              <w:rPr>
                <w:color w:val="000000"/>
                <w:sz w:val="24"/>
                <w:szCs w:val="24"/>
                <w:lang w:eastAsia="uk-UA"/>
              </w:rPr>
              <w:t>ацікавлюють</w:t>
            </w:r>
            <w:r w:rsidR="00525321">
              <w:rPr>
                <w:color w:val="000000"/>
                <w:sz w:val="24"/>
                <w:szCs w:val="24"/>
                <w:lang w:eastAsia="uk-UA"/>
              </w:rPr>
              <w:t xml:space="preserve"> </w:t>
            </w:r>
            <w:r w:rsidR="00525321" w:rsidRPr="00C11F56">
              <w:rPr>
                <w:color w:val="000000"/>
                <w:sz w:val="24"/>
                <w:szCs w:val="24"/>
                <w:lang w:eastAsia="uk-UA"/>
              </w:rPr>
              <w:t>здобувачів дошкільної освіти до роботи на занятті,</w:t>
            </w:r>
            <w:r w:rsidR="00525321">
              <w:rPr>
                <w:color w:val="000000"/>
                <w:sz w:val="24"/>
                <w:szCs w:val="24"/>
                <w:lang w:eastAsia="uk-UA"/>
              </w:rPr>
              <w:t xml:space="preserve"> </w:t>
            </w:r>
            <w:r w:rsidR="00525321" w:rsidRPr="00C11F56">
              <w:rPr>
                <w:color w:val="000000"/>
                <w:sz w:val="24"/>
                <w:szCs w:val="24"/>
                <w:lang w:eastAsia="uk-UA"/>
              </w:rPr>
              <w:t>співпрацюють з дітьми на засадах партнерства, у роботі</w:t>
            </w:r>
            <w:r w:rsidR="00525321">
              <w:rPr>
                <w:color w:val="000000"/>
                <w:sz w:val="24"/>
                <w:szCs w:val="24"/>
                <w:lang w:eastAsia="uk-UA"/>
              </w:rPr>
              <w:t xml:space="preserve"> </w:t>
            </w:r>
            <w:r w:rsidR="00525321" w:rsidRPr="00C11F56">
              <w:rPr>
                <w:color w:val="000000"/>
                <w:sz w:val="24"/>
                <w:szCs w:val="24"/>
                <w:lang w:eastAsia="uk-UA"/>
              </w:rPr>
              <w:t>застосовують особистісно-орієнтований підхід.</w:t>
            </w:r>
            <w:r w:rsidR="00525321" w:rsidRPr="00C11F56">
              <w:rPr>
                <w:color w:val="000000"/>
                <w:sz w:val="24"/>
                <w:szCs w:val="24"/>
                <w:lang w:eastAsia="uk-UA"/>
              </w:rPr>
              <w:br/>
              <w:t>Використані педагогами види робіт з групою, доцільна</w:t>
            </w:r>
            <w:r w:rsidR="00525321">
              <w:rPr>
                <w:color w:val="000000"/>
                <w:sz w:val="24"/>
                <w:szCs w:val="24"/>
                <w:lang w:eastAsia="uk-UA"/>
              </w:rPr>
              <w:t xml:space="preserve"> </w:t>
            </w:r>
            <w:r w:rsidR="00525321" w:rsidRPr="00C11F56">
              <w:rPr>
                <w:color w:val="000000"/>
                <w:sz w:val="24"/>
                <w:szCs w:val="24"/>
                <w:lang w:eastAsia="uk-UA"/>
              </w:rPr>
              <w:t>зміна та/або поєднання видів діяльності, добірка</w:t>
            </w:r>
            <w:r w:rsidR="00525321" w:rsidRPr="00C11F56">
              <w:rPr>
                <w:color w:val="000000"/>
                <w:sz w:val="24"/>
                <w:szCs w:val="24"/>
                <w:lang w:eastAsia="uk-UA"/>
              </w:rPr>
              <w:br/>
              <w:t>різноманітних завдань заохочували дітей до роботи та</w:t>
            </w:r>
            <w:r w:rsidR="00525321">
              <w:rPr>
                <w:color w:val="000000"/>
                <w:sz w:val="24"/>
                <w:szCs w:val="24"/>
                <w:lang w:eastAsia="uk-UA"/>
              </w:rPr>
              <w:t xml:space="preserve"> </w:t>
            </w:r>
            <w:r w:rsidR="00525321" w:rsidRPr="00C11F56">
              <w:rPr>
                <w:color w:val="000000"/>
                <w:sz w:val="24"/>
                <w:szCs w:val="24"/>
                <w:lang w:eastAsia="uk-UA"/>
              </w:rPr>
              <w:t>сприяли співпраці дітей між собою. Усі педагоги</w:t>
            </w:r>
            <w:r w:rsidR="00525321" w:rsidRPr="00C11F56">
              <w:rPr>
                <w:color w:val="000000"/>
                <w:sz w:val="24"/>
                <w:szCs w:val="24"/>
                <w:lang w:eastAsia="uk-UA"/>
              </w:rPr>
              <w:br/>
              <w:t>вислуховують та сприймають думку дітей, їх погляди. За</w:t>
            </w:r>
            <w:r w:rsidR="00525321">
              <w:rPr>
                <w:color w:val="000000"/>
                <w:sz w:val="24"/>
                <w:szCs w:val="24"/>
                <w:lang w:eastAsia="uk-UA"/>
              </w:rPr>
              <w:t xml:space="preserve"> </w:t>
            </w:r>
            <w:r w:rsidR="00525321" w:rsidRPr="00C11F56">
              <w:rPr>
                <w:color w:val="000000"/>
                <w:sz w:val="24"/>
                <w:szCs w:val="24"/>
                <w:lang w:eastAsia="uk-UA"/>
              </w:rPr>
              <w:t>результатами спостереження більшість дітей працювала під</w:t>
            </w:r>
            <w:r w:rsidR="00525321">
              <w:rPr>
                <w:color w:val="000000"/>
                <w:sz w:val="24"/>
                <w:szCs w:val="24"/>
                <w:lang w:eastAsia="uk-UA"/>
              </w:rPr>
              <w:t xml:space="preserve"> </w:t>
            </w:r>
            <w:r w:rsidR="00525321" w:rsidRPr="00C11F56">
              <w:rPr>
                <w:color w:val="000000"/>
                <w:sz w:val="24"/>
                <w:szCs w:val="24"/>
                <w:lang w:eastAsia="uk-UA"/>
              </w:rPr>
              <w:t>час проведення навчального заняття. Діти активно</w:t>
            </w:r>
            <w:r w:rsidR="00525321" w:rsidRPr="00C11F56">
              <w:rPr>
                <w:color w:val="000000"/>
                <w:sz w:val="24"/>
                <w:szCs w:val="24"/>
                <w:lang w:eastAsia="uk-UA"/>
              </w:rPr>
              <w:br/>
              <w:t>співпрацювали між собою при виконанні певних завдань на</w:t>
            </w:r>
            <w:r w:rsidR="00525321">
              <w:rPr>
                <w:color w:val="000000"/>
                <w:sz w:val="24"/>
                <w:szCs w:val="24"/>
                <w:lang w:eastAsia="uk-UA"/>
              </w:rPr>
              <w:t xml:space="preserve"> </w:t>
            </w:r>
            <w:r w:rsidR="00525321" w:rsidRPr="00C11F56">
              <w:rPr>
                <w:color w:val="000000"/>
                <w:sz w:val="24"/>
                <w:szCs w:val="24"/>
                <w:lang w:eastAsia="uk-UA"/>
              </w:rPr>
              <w:t>розуміння та відтворення засвоєного матеріалу,</w:t>
            </w:r>
            <w:r w:rsidR="00525321" w:rsidRPr="00C11F56">
              <w:rPr>
                <w:color w:val="000000"/>
                <w:sz w:val="24"/>
                <w:szCs w:val="24"/>
                <w:lang w:eastAsia="uk-UA"/>
              </w:rPr>
              <w:br/>
              <w:t xml:space="preserve">висловлювали власні думки та погляди. </w:t>
            </w:r>
            <w:r w:rsidR="00525321" w:rsidRPr="00C11F56">
              <w:rPr>
                <w:b/>
                <w:color w:val="000000"/>
                <w:sz w:val="24"/>
                <w:szCs w:val="24"/>
                <w:lang w:eastAsia="uk-UA"/>
              </w:rPr>
              <w:t>Отже, більшість</w:t>
            </w:r>
            <w:r w:rsidR="00525321" w:rsidRPr="00525321">
              <w:rPr>
                <w:b/>
                <w:color w:val="000000"/>
                <w:sz w:val="24"/>
                <w:szCs w:val="24"/>
                <w:lang w:eastAsia="uk-UA"/>
              </w:rPr>
              <w:t xml:space="preserve"> </w:t>
            </w:r>
            <w:r w:rsidR="00525321" w:rsidRPr="00C11F56">
              <w:rPr>
                <w:b/>
                <w:color w:val="000000"/>
                <w:sz w:val="24"/>
                <w:szCs w:val="24"/>
                <w:lang w:eastAsia="uk-UA"/>
              </w:rPr>
              <w:t>педагогічних</w:t>
            </w:r>
            <w:r w:rsidR="00525321" w:rsidRPr="00C11F56">
              <w:rPr>
                <w:color w:val="000000"/>
                <w:sz w:val="24"/>
                <w:szCs w:val="24"/>
                <w:lang w:eastAsia="uk-UA"/>
              </w:rPr>
              <w:t xml:space="preserve"> працівників використовують форми роботи,</w:t>
            </w:r>
            <w:r w:rsidR="00525321">
              <w:rPr>
                <w:color w:val="000000"/>
                <w:sz w:val="24"/>
                <w:szCs w:val="24"/>
                <w:lang w:eastAsia="uk-UA"/>
              </w:rPr>
              <w:t xml:space="preserve"> </w:t>
            </w:r>
            <w:r w:rsidR="00525321" w:rsidRPr="00C11F56">
              <w:rPr>
                <w:color w:val="000000"/>
                <w:sz w:val="24"/>
                <w:szCs w:val="24"/>
                <w:lang w:eastAsia="uk-UA"/>
              </w:rPr>
              <w:t>спрямовані на формування партнерських взаємин зі</w:t>
            </w:r>
            <w:r w:rsidR="00525321">
              <w:rPr>
                <w:color w:val="000000"/>
                <w:sz w:val="24"/>
                <w:szCs w:val="24"/>
                <w:lang w:eastAsia="uk-UA"/>
              </w:rPr>
              <w:t xml:space="preserve"> </w:t>
            </w:r>
            <w:r w:rsidR="00525321" w:rsidRPr="00C11F56">
              <w:rPr>
                <w:color w:val="000000"/>
                <w:sz w:val="24"/>
                <w:szCs w:val="24"/>
                <w:lang w:eastAsia="uk-UA"/>
              </w:rPr>
              <w:t>здобувачами дошкільної освіти із застосуванням особистісно</w:t>
            </w:r>
            <w:r w:rsidR="00525321">
              <w:rPr>
                <w:color w:val="000000"/>
                <w:sz w:val="24"/>
                <w:szCs w:val="24"/>
                <w:lang w:eastAsia="uk-UA"/>
              </w:rPr>
              <w:t xml:space="preserve"> </w:t>
            </w:r>
            <w:r w:rsidR="00525321" w:rsidRPr="00C11F56">
              <w:rPr>
                <w:color w:val="000000"/>
                <w:sz w:val="24"/>
                <w:szCs w:val="24"/>
                <w:lang w:eastAsia="uk-UA"/>
              </w:rPr>
              <w:t>орієнтованого підходу.</w:t>
            </w:r>
            <w:r w:rsidR="00525321" w:rsidRPr="00C11F56">
              <w:rPr>
                <w:color w:val="000000"/>
                <w:sz w:val="24"/>
                <w:szCs w:val="24"/>
                <w:lang w:eastAsia="uk-UA"/>
              </w:rPr>
              <w:br/>
            </w:r>
          </w:p>
        </w:tc>
        <w:tc>
          <w:tcPr>
            <w:tcW w:w="3685" w:type="dxa"/>
            <w:tcBorders>
              <w:top w:val="single" w:sz="4" w:space="0" w:color="000000"/>
              <w:left w:val="single" w:sz="4" w:space="0" w:color="000000"/>
              <w:bottom w:val="single" w:sz="4" w:space="0" w:color="auto"/>
              <w:right w:val="single" w:sz="4" w:space="0" w:color="000000"/>
            </w:tcBorders>
          </w:tcPr>
          <w:p w14:paraId="635A5479" w14:textId="77777777" w:rsidR="00472C69" w:rsidRDefault="00472C69" w:rsidP="00472C69">
            <w:pPr>
              <w:pStyle w:val="TableParagraph"/>
              <w:spacing w:line="270" w:lineRule="atLeast"/>
              <w:ind w:right="490"/>
              <w:rPr>
                <w:sz w:val="24"/>
              </w:rPr>
            </w:pPr>
            <w:r w:rsidRPr="00F7283C">
              <w:rPr>
                <w:rFonts w:ascii="Calibri" w:eastAsia="Calibri" w:hAnsi="Calibri"/>
                <w:noProof/>
                <w:lang w:eastAsia="uk-UA"/>
              </w:rPr>
              <w:drawing>
                <wp:inline distT="0" distB="0" distL="0" distR="0" wp14:anchorId="388A7F88" wp14:editId="317B6E4C">
                  <wp:extent cx="2146300" cy="3079750"/>
                  <wp:effectExtent l="0" t="0" r="0" b="0"/>
                  <wp:docPr id="16" name="Рисунок 16" descr="C:\Users\User\AppData\Local\Microsoft\Windows\Temporary Internet Files\Content.MSO\42AF1E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Temporary Internet Files\Content.MSO\42AF1E5B.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5641" cy="3121852"/>
                          </a:xfrm>
                          <a:prstGeom prst="rect">
                            <a:avLst/>
                          </a:prstGeom>
                          <a:noFill/>
                          <a:ln>
                            <a:noFill/>
                          </a:ln>
                        </pic:spPr>
                      </pic:pic>
                    </a:graphicData>
                  </a:graphic>
                </wp:inline>
              </w:drawing>
            </w:r>
          </w:p>
        </w:tc>
      </w:tr>
      <w:tr w:rsidR="006E66D0" w14:paraId="6D760412" w14:textId="77777777" w:rsidTr="00A62E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671"/>
        </w:trPr>
        <w:tc>
          <w:tcPr>
            <w:tcW w:w="1701" w:type="dxa"/>
            <w:tcBorders>
              <w:top w:val="single" w:sz="4" w:space="0" w:color="auto"/>
              <w:left w:val="single" w:sz="4" w:space="0" w:color="000000"/>
              <w:bottom w:val="nil"/>
              <w:right w:val="single" w:sz="4" w:space="0" w:color="000000"/>
            </w:tcBorders>
          </w:tcPr>
          <w:p w14:paraId="56067D20" w14:textId="77777777" w:rsidR="006E66D0" w:rsidRDefault="006E66D0" w:rsidP="00472C69">
            <w:pPr>
              <w:pStyle w:val="TableParagraph"/>
              <w:ind w:right="101"/>
              <w:rPr>
                <w:sz w:val="24"/>
              </w:rPr>
            </w:pPr>
          </w:p>
        </w:tc>
        <w:tc>
          <w:tcPr>
            <w:tcW w:w="1985" w:type="dxa"/>
            <w:tcBorders>
              <w:top w:val="single" w:sz="4" w:space="0" w:color="auto"/>
              <w:left w:val="single" w:sz="4" w:space="0" w:color="000000"/>
              <w:right w:val="single" w:sz="4" w:space="0" w:color="000000"/>
            </w:tcBorders>
          </w:tcPr>
          <w:p w14:paraId="51FB24A4" w14:textId="40346624" w:rsidR="006E66D0" w:rsidRDefault="006E66D0" w:rsidP="00472C69">
            <w:pPr>
              <w:pStyle w:val="TableParagraph"/>
              <w:spacing w:line="270" w:lineRule="atLeast"/>
              <w:ind w:right="61"/>
              <w:rPr>
                <w:sz w:val="24"/>
              </w:rPr>
            </w:pPr>
            <w:r>
              <w:rPr>
                <w:sz w:val="24"/>
              </w:rPr>
              <w:t>3.3.2. Педагогічні працівники співпрацюють з батьками з питань розвитку, навчання та виховання дітей</w:t>
            </w:r>
            <w:r>
              <w:rPr>
                <w:b/>
                <w:sz w:val="24"/>
              </w:rPr>
              <w:t xml:space="preserve">, </w:t>
            </w:r>
            <w:r>
              <w:rPr>
                <w:sz w:val="24"/>
              </w:rPr>
              <w:t>забезпечують постійний зворотній зв’язок</w:t>
            </w:r>
          </w:p>
        </w:tc>
        <w:tc>
          <w:tcPr>
            <w:tcW w:w="3136" w:type="dxa"/>
            <w:tcBorders>
              <w:top w:val="single" w:sz="4" w:space="0" w:color="auto"/>
              <w:left w:val="single" w:sz="4" w:space="0" w:color="000000"/>
              <w:right w:val="single" w:sz="4" w:space="0" w:color="000000"/>
            </w:tcBorders>
          </w:tcPr>
          <w:p w14:paraId="64F503FB" w14:textId="185CABC8" w:rsidR="006E66D0" w:rsidRDefault="006E66D0" w:rsidP="00525321">
            <w:pPr>
              <w:pStyle w:val="TableParagraph"/>
              <w:ind w:right="153"/>
              <w:jc w:val="both"/>
              <w:rPr>
                <w:sz w:val="24"/>
              </w:rPr>
            </w:pPr>
            <w:r>
              <w:rPr>
                <w:sz w:val="24"/>
              </w:rPr>
              <w:t>.3.2.1.3.У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14:paraId="26A6A6AD" w14:textId="77777777" w:rsidR="006E66D0" w:rsidRDefault="006E66D0" w:rsidP="00525321">
            <w:pPr>
              <w:pStyle w:val="TableParagraph"/>
              <w:ind w:right="213"/>
              <w:rPr>
                <w:sz w:val="24"/>
              </w:rPr>
            </w:pPr>
          </w:p>
          <w:p w14:paraId="2AB996A0" w14:textId="77777777" w:rsidR="006E66D0" w:rsidRDefault="006E66D0" w:rsidP="00472C69">
            <w:pPr>
              <w:pStyle w:val="TableParagraph"/>
              <w:spacing w:line="270" w:lineRule="atLeast"/>
              <w:ind w:right="213"/>
              <w:rPr>
                <w:sz w:val="24"/>
              </w:rPr>
            </w:pPr>
          </w:p>
        </w:tc>
        <w:tc>
          <w:tcPr>
            <w:tcW w:w="4377" w:type="dxa"/>
            <w:tcBorders>
              <w:top w:val="single" w:sz="4" w:space="0" w:color="auto"/>
              <w:left w:val="single" w:sz="4" w:space="0" w:color="000000"/>
              <w:right w:val="single" w:sz="4" w:space="0" w:color="000000"/>
            </w:tcBorders>
          </w:tcPr>
          <w:p w14:paraId="2CD432F2" w14:textId="76E85741" w:rsidR="006E66D0" w:rsidRDefault="006E66D0" w:rsidP="006E66D0">
            <w:pPr>
              <w:pStyle w:val="TableParagraph"/>
              <w:spacing w:line="270" w:lineRule="atLeast"/>
              <w:ind w:right="141"/>
              <w:jc w:val="both"/>
              <w:rPr>
                <w:color w:val="FF0000"/>
                <w:sz w:val="24"/>
              </w:rPr>
            </w:pPr>
            <w:r w:rsidRPr="00C11F56">
              <w:rPr>
                <w:rFonts w:ascii="TimesNewRomanPSMT" w:hAnsi="TimesNewRomanPSMT"/>
                <w:color w:val="000000"/>
                <w:sz w:val="24"/>
                <w:szCs w:val="24"/>
                <w:lang w:eastAsia="uk-UA"/>
              </w:rPr>
              <w:t>Аналіз річного плану показав, що в ЗДО заплановано та</w:t>
            </w:r>
            <w:r>
              <w:rPr>
                <w:rFonts w:ascii="TimesNewRomanPSMT" w:hAnsi="TimesNewRomanPSMT"/>
                <w:color w:val="000000"/>
                <w:sz w:val="24"/>
                <w:szCs w:val="24"/>
                <w:lang w:eastAsia="uk-UA"/>
              </w:rPr>
              <w:t xml:space="preserve"> </w:t>
            </w:r>
            <w:r w:rsidRPr="00C11F56">
              <w:rPr>
                <w:rFonts w:ascii="TimesNewRomanPSMT" w:hAnsi="TimesNewRomanPSMT"/>
                <w:color w:val="000000"/>
                <w:sz w:val="24"/>
                <w:szCs w:val="24"/>
                <w:lang w:eastAsia="uk-UA"/>
              </w:rPr>
              <w:t>проводиться низка заходів, що передбачають співпрацю</w:t>
            </w:r>
            <w:r w:rsidRPr="00C11F56">
              <w:rPr>
                <w:rFonts w:ascii="TimesNewRomanPSMT" w:hAnsi="TimesNewRomanPSMT"/>
                <w:color w:val="000000"/>
                <w:sz w:val="24"/>
                <w:szCs w:val="24"/>
                <w:lang w:eastAsia="uk-UA"/>
              </w:rPr>
              <w:br/>
              <w:t>педагогів з батьками, зокрема організацію різноманітних</w:t>
            </w:r>
            <w:r w:rsidRPr="006E66D0">
              <w:rPr>
                <w:rFonts w:ascii="TimesNewRomanPSMT" w:hAnsi="TimesNewRomanPSMT"/>
                <w:color w:val="000000"/>
                <w:sz w:val="24"/>
                <w:szCs w:val="24"/>
                <w:lang w:eastAsia="uk-UA"/>
              </w:rPr>
              <w:t xml:space="preserve"> </w:t>
            </w:r>
            <w:r w:rsidRPr="00C11F56">
              <w:rPr>
                <w:rFonts w:ascii="TimesNewRomanPSMT" w:hAnsi="TimesNewRomanPSMT"/>
                <w:color w:val="000000"/>
                <w:sz w:val="24"/>
                <w:szCs w:val="24"/>
                <w:lang w:eastAsia="uk-UA"/>
              </w:rPr>
              <w:t>зустрічей з батьками, проведення консультацій, годин</w:t>
            </w:r>
            <w:r>
              <w:rPr>
                <w:rFonts w:ascii="TimesNewRomanPSMT" w:hAnsi="TimesNewRomanPSMT"/>
                <w:color w:val="000000"/>
                <w:sz w:val="24"/>
                <w:szCs w:val="24"/>
                <w:lang w:eastAsia="uk-UA"/>
              </w:rPr>
              <w:t xml:space="preserve"> </w:t>
            </w:r>
            <w:r w:rsidRPr="00C11F56">
              <w:rPr>
                <w:rFonts w:ascii="TimesNewRomanPSMT" w:hAnsi="TimesNewRomanPSMT"/>
                <w:color w:val="000000"/>
                <w:sz w:val="24"/>
                <w:szCs w:val="24"/>
                <w:lang w:eastAsia="uk-UA"/>
              </w:rPr>
              <w:t>спілкування тощо.</w:t>
            </w:r>
            <w:r>
              <w:rPr>
                <w:rFonts w:ascii="TimesNewRomanPSMT" w:hAnsi="TimesNewRomanPSMT"/>
                <w:color w:val="000000"/>
                <w:sz w:val="24"/>
                <w:szCs w:val="24"/>
                <w:lang w:eastAsia="uk-UA"/>
              </w:rPr>
              <w:t xml:space="preserve"> </w:t>
            </w:r>
            <w:r w:rsidRPr="00C11F56">
              <w:rPr>
                <w:rFonts w:ascii="TimesNewRomanPSMT" w:hAnsi="TimesNewRomanPSMT"/>
                <w:color w:val="000000"/>
                <w:sz w:val="24"/>
                <w:szCs w:val="24"/>
                <w:lang w:eastAsia="uk-UA"/>
              </w:rPr>
              <w:t>Результати проведених заходів висвітлюються на сторінці</w:t>
            </w:r>
            <w:r>
              <w:rPr>
                <w:rFonts w:ascii="TimesNewRomanPSMT" w:hAnsi="TimesNewRomanPSMT"/>
                <w:color w:val="000000"/>
                <w:sz w:val="24"/>
                <w:szCs w:val="24"/>
                <w:lang w:eastAsia="uk-UA"/>
              </w:rPr>
              <w:t xml:space="preserve"> </w:t>
            </w:r>
            <w:r w:rsidRPr="00C11F56">
              <w:rPr>
                <w:rFonts w:ascii="TimesNewRomanPSMT" w:hAnsi="TimesNewRomanPSMT"/>
                <w:color w:val="000000"/>
                <w:sz w:val="24"/>
                <w:szCs w:val="24"/>
                <w:lang w:eastAsia="uk-UA"/>
              </w:rPr>
              <w:t>закладу у Фейсбук у формі фотозвітів та статей. У ЗДО</w:t>
            </w:r>
            <w:r>
              <w:rPr>
                <w:rFonts w:ascii="TimesNewRomanPSMT" w:hAnsi="TimesNewRomanPSMT"/>
                <w:color w:val="000000"/>
                <w:sz w:val="24"/>
                <w:szCs w:val="24"/>
                <w:lang w:eastAsia="uk-UA"/>
              </w:rPr>
              <w:t xml:space="preserve">  н</w:t>
            </w:r>
            <w:r w:rsidRPr="00C11F56">
              <w:rPr>
                <w:rFonts w:ascii="TimesNewRomanPSMT" w:hAnsi="TimesNewRomanPSMT"/>
                <w:color w:val="000000"/>
                <w:sz w:val="24"/>
                <w:szCs w:val="24"/>
                <w:lang w:eastAsia="uk-UA"/>
              </w:rPr>
              <w:t>алагоджена конструктивна комунікація педагогічних</w:t>
            </w:r>
            <w:r>
              <w:rPr>
                <w:rFonts w:ascii="TimesNewRomanPSMT" w:hAnsi="TimesNewRomanPSMT"/>
                <w:color w:val="000000"/>
                <w:sz w:val="24"/>
                <w:szCs w:val="24"/>
                <w:lang w:eastAsia="uk-UA"/>
              </w:rPr>
              <w:t xml:space="preserve"> </w:t>
            </w:r>
            <w:r w:rsidRPr="00C11F56">
              <w:rPr>
                <w:rFonts w:ascii="TimesNewRomanPSMT" w:hAnsi="TimesNewRomanPSMT"/>
                <w:color w:val="000000"/>
                <w:sz w:val="24"/>
                <w:szCs w:val="24"/>
                <w:lang w:eastAsia="uk-UA"/>
              </w:rPr>
              <w:t>працівників із батьками здобувачів освіти в різних формах,</w:t>
            </w:r>
            <w:r>
              <w:rPr>
                <w:rFonts w:ascii="TimesNewRomanPSMT" w:hAnsi="TimesNewRomanPSMT"/>
                <w:color w:val="000000"/>
                <w:sz w:val="24"/>
                <w:szCs w:val="24"/>
                <w:lang w:eastAsia="uk-UA"/>
              </w:rPr>
              <w:t xml:space="preserve"> </w:t>
            </w:r>
            <w:r w:rsidRPr="00C11F56">
              <w:rPr>
                <w:rFonts w:ascii="TimesNewRomanPSMT" w:hAnsi="TimesNewRomanPSMT"/>
                <w:color w:val="000000"/>
                <w:sz w:val="24"/>
                <w:szCs w:val="24"/>
                <w:lang w:eastAsia="uk-UA"/>
              </w:rPr>
              <w:t>що підтверджується результатами анкетування батьків</w:t>
            </w:r>
            <w:r>
              <w:rPr>
                <w:rFonts w:ascii="TimesNewRomanPSMT" w:hAnsi="TimesNewRomanPSMT"/>
                <w:color w:val="000000"/>
                <w:sz w:val="24"/>
                <w:szCs w:val="24"/>
                <w:lang w:eastAsia="uk-UA"/>
              </w:rPr>
              <w:t xml:space="preserve">. </w:t>
            </w:r>
            <w:r>
              <w:rPr>
                <w:sz w:val="24"/>
              </w:rPr>
              <w:t xml:space="preserve"> </w:t>
            </w:r>
          </w:p>
        </w:tc>
        <w:tc>
          <w:tcPr>
            <w:tcW w:w="3685" w:type="dxa"/>
            <w:tcBorders>
              <w:top w:val="single" w:sz="4" w:space="0" w:color="auto"/>
              <w:left w:val="single" w:sz="4" w:space="0" w:color="000000"/>
              <w:right w:val="single" w:sz="4" w:space="0" w:color="000000"/>
            </w:tcBorders>
          </w:tcPr>
          <w:p w14:paraId="63B337F1" w14:textId="77777777" w:rsidR="006E66D0" w:rsidRPr="00F7283C" w:rsidRDefault="006E66D0" w:rsidP="00472C69">
            <w:pPr>
              <w:pStyle w:val="TableParagraph"/>
              <w:spacing w:line="270" w:lineRule="atLeast"/>
              <w:ind w:right="490"/>
              <w:rPr>
                <w:rFonts w:ascii="Calibri" w:eastAsia="Calibri" w:hAnsi="Calibri"/>
                <w:noProof/>
                <w:lang w:eastAsia="uk-UA"/>
              </w:rPr>
            </w:pPr>
          </w:p>
        </w:tc>
      </w:tr>
      <w:tr w:rsidR="00B066BD" w14:paraId="789A6301" w14:textId="77777777" w:rsidTr="00A62E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1273"/>
        </w:trPr>
        <w:tc>
          <w:tcPr>
            <w:tcW w:w="1701" w:type="dxa"/>
            <w:tcBorders>
              <w:top w:val="nil"/>
              <w:left w:val="single" w:sz="4" w:space="0" w:color="000000"/>
              <w:bottom w:val="nil"/>
              <w:right w:val="single" w:sz="4" w:space="0" w:color="000000"/>
            </w:tcBorders>
          </w:tcPr>
          <w:p w14:paraId="446F7FAE" w14:textId="77777777" w:rsidR="00B066BD" w:rsidRDefault="00B066BD" w:rsidP="00B066BD">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14:paraId="04820A82" w14:textId="55D50609" w:rsidR="00B066BD" w:rsidRDefault="00B066BD" w:rsidP="00B066BD">
            <w:pPr>
              <w:pStyle w:val="TableParagraph"/>
              <w:jc w:val="both"/>
              <w:rPr>
                <w:sz w:val="24"/>
              </w:rPr>
            </w:pPr>
            <w:r>
              <w:rPr>
                <w:sz w:val="24"/>
              </w:rPr>
              <w:t>3.3.3. У закладі дошкільної освіти налагоджена практика педагогічного наставництва та інших форм професійної співпраці</w:t>
            </w:r>
          </w:p>
        </w:tc>
        <w:tc>
          <w:tcPr>
            <w:tcW w:w="3136" w:type="dxa"/>
            <w:tcBorders>
              <w:top w:val="single" w:sz="4" w:space="0" w:color="000000"/>
              <w:left w:val="single" w:sz="4" w:space="0" w:color="000000"/>
              <w:bottom w:val="single" w:sz="4" w:space="0" w:color="000000"/>
              <w:right w:val="single" w:sz="4" w:space="0" w:color="000000"/>
            </w:tcBorders>
          </w:tcPr>
          <w:p w14:paraId="0BD9DDF8" w14:textId="70CA8D66" w:rsidR="00B066BD" w:rsidRDefault="002E1071" w:rsidP="00B066BD">
            <w:pPr>
              <w:pStyle w:val="TableParagraph"/>
              <w:ind w:right="213"/>
              <w:jc w:val="both"/>
              <w:rPr>
                <w:sz w:val="24"/>
              </w:rPr>
            </w:pPr>
            <w:r>
              <w:rPr>
                <w:sz w:val="24"/>
              </w:rPr>
              <w:t xml:space="preserve">3.3.3.1. </w:t>
            </w:r>
            <w:r w:rsidR="00B066BD">
              <w:rPr>
                <w:sz w:val="24"/>
              </w:rPr>
              <w:t>Педагогічні працівники надають методичну підтримку колегам, обмінюються досвідом (конференції, публікації, майстер- класи, семінари, наставництво)</w:t>
            </w:r>
          </w:p>
        </w:tc>
        <w:tc>
          <w:tcPr>
            <w:tcW w:w="4377" w:type="dxa"/>
            <w:tcBorders>
              <w:top w:val="single" w:sz="4" w:space="0" w:color="000000"/>
              <w:left w:val="single" w:sz="4" w:space="0" w:color="000000"/>
              <w:bottom w:val="single" w:sz="4" w:space="0" w:color="000000"/>
              <w:right w:val="single" w:sz="4" w:space="0" w:color="000000"/>
            </w:tcBorders>
          </w:tcPr>
          <w:p w14:paraId="4025242C" w14:textId="76AB7C54" w:rsidR="00B066BD" w:rsidRPr="006E66D0" w:rsidRDefault="00B066BD" w:rsidP="006E66D0">
            <w:pPr>
              <w:pStyle w:val="TableParagraph"/>
              <w:ind w:right="281"/>
              <w:jc w:val="both"/>
              <w:rPr>
                <w:sz w:val="24"/>
                <w:szCs w:val="24"/>
              </w:rPr>
            </w:pPr>
            <w:r>
              <w:rPr>
                <w:sz w:val="24"/>
              </w:rPr>
              <w:t xml:space="preserve"> </w:t>
            </w:r>
            <w:r w:rsidR="006E66D0" w:rsidRPr="00C11F56">
              <w:rPr>
                <w:rFonts w:ascii="TimesNewRomanPSMT" w:hAnsi="TimesNewRomanPSMT"/>
                <w:color w:val="000000"/>
                <w:sz w:val="24"/>
                <w:szCs w:val="24"/>
                <w:lang w:eastAsia="uk-UA"/>
              </w:rPr>
              <w:t>У закладі налагоджено професійну співпрацю, діють</w:t>
            </w:r>
            <w:r w:rsidR="006E66D0" w:rsidRPr="006E66D0">
              <w:rPr>
                <w:rFonts w:ascii="TimesNewRomanPSMT" w:hAnsi="TimesNewRomanPSMT"/>
                <w:color w:val="000000"/>
                <w:sz w:val="24"/>
                <w:szCs w:val="24"/>
                <w:lang w:eastAsia="uk-UA"/>
              </w:rPr>
              <w:t xml:space="preserve">  семінари, педгодини,</w:t>
            </w:r>
            <w:r w:rsidR="006E66D0" w:rsidRPr="00C11F56">
              <w:rPr>
                <w:rFonts w:ascii="TimesNewRomanPSMT" w:hAnsi="TimesNewRomanPSMT"/>
                <w:color w:val="000000"/>
                <w:sz w:val="24"/>
                <w:szCs w:val="24"/>
                <w:lang w:eastAsia="uk-UA"/>
              </w:rPr>
              <w:t xml:space="preserve"> де використовуються різні форми</w:t>
            </w:r>
            <w:r w:rsidR="006E66D0" w:rsidRP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 xml:space="preserve">взаємодії </w:t>
            </w:r>
            <w:r w:rsidR="006E66D0" w:rsidRPr="006E66D0">
              <w:rPr>
                <w:rFonts w:ascii="TimesNewRomanPSMT" w:hAnsi="TimesNewRomanPSMT"/>
                <w:color w:val="000000"/>
                <w:sz w:val="24"/>
                <w:szCs w:val="24"/>
                <w:lang w:eastAsia="uk-UA"/>
              </w:rPr>
              <w:t xml:space="preserve"> щодо </w:t>
            </w:r>
            <w:r w:rsidR="006E66D0" w:rsidRPr="00C11F56">
              <w:rPr>
                <w:rFonts w:ascii="TimesNewRomanPSMT" w:hAnsi="TimesNewRomanPSMT"/>
                <w:color w:val="000000"/>
                <w:sz w:val="24"/>
                <w:szCs w:val="24"/>
                <w:lang w:eastAsia="uk-UA"/>
              </w:rPr>
              <w:t>вирішення проблемних запитань, зокрема,</w:t>
            </w:r>
            <w:r w:rsidR="006E66D0" w:rsidRP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спільний пошук оптимальних методів навчання здобувачів</w:t>
            </w:r>
            <w:r w:rsidR="006E66D0" w:rsidRP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 xml:space="preserve">дошкільної освіти. </w:t>
            </w:r>
            <w:r w:rsidR="006E66D0" w:rsidRP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 xml:space="preserve"> Окрім того, у річному плані роботи прослідковується</w:t>
            </w:r>
            <w:r w:rsidR="006E66D0">
              <w:rPr>
                <w:rFonts w:ascii="TimesNewRomanPSMT" w:hAnsi="TimesNewRomanPSMT"/>
                <w:color w:val="000000"/>
                <w:sz w:val="24"/>
                <w:szCs w:val="24"/>
                <w:lang w:eastAsia="uk-UA"/>
              </w:rPr>
              <w:t xml:space="preserve"> співпраця педагогів закладу. </w:t>
            </w:r>
            <w:r w:rsidR="006E66D0" w:rsidRPr="00C11F56">
              <w:rPr>
                <w:rFonts w:ascii="TimesNewRomanPSMT" w:hAnsi="TimesNewRomanPSMT"/>
                <w:color w:val="000000"/>
                <w:sz w:val="24"/>
                <w:szCs w:val="24"/>
                <w:lang w:eastAsia="uk-UA"/>
              </w:rPr>
              <w:t>Становлення педагогічного</w:t>
            </w:r>
            <w:r w:rsid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працівника у ЗДО відбувається через наставництво. У</w:t>
            </w:r>
            <w:r w:rsidR="006E66D0" w:rsidRP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педагогічному колективі панує атмосфера доброзичливості,</w:t>
            </w:r>
            <w:r w:rsid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згідно з опитуванням, більшість педагогічних працівників</w:t>
            </w:r>
            <w:r w:rsid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вважають, що психологічний клімат закладу сприяє</w:t>
            </w:r>
            <w:r w:rsid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співпраці.</w:t>
            </w:r>
            <w:r w:rsidR="006E66D0" w:rsidRPr="00C11F56">
              <w:rPr>
                <w:rFonts w:ascii="TimesNewRomanPSMT" w:hAnsi="TimesNewRomanPSMT"/>
                <w:color w:val="000000"/>
                <w:sz w:val="24"/>
                <w:szCs w:val="24"/>
                <w:lang w:eastAsia="uk-UA"/>
              </w:rPr>
              <w:br/>
            </w:r>
          </w:p>
        </w:tc>
        <w:tc>
          <w:tcPr>
            <w:tcW w:w="3685" w:type="dxa"/>
            <w:tcBorders>
              <w:top w:val="single" w:sz="4" w:space="0" w:color="000000"/>
              <w:left w:val="single" w:sz="4" w:space="0" w:color="000000"/>
              <w:bottom w:val="single" w:sz="4" w:space="0" w:color="000000"/>
              <w:right w:val="single" w:sz="4" w:space="0" w:color="000000"/>
            </w:tcBorders>
          </w:tcPr>
          <w:p w14:paraId="6BE984D9" w14:textId="0F9F21A8" w:rsidR="00B066BD" w:rsidRDefault="00B066BD" w:rsidP="00B066BD">
            <w:pPr>
              <w:pStyle w:val="TableParagraph"/>
              <w:rPr>
                <w:sz w:val="24"/>
              </w:rPr>
            </w:pPr>
            <w:r w:rsidRPr="00F7283C">
              <w:rPr>
                <w:rFonts w:ascii="Calibri" w:eastAsia="Calibri" w:hAnsi="Calibri"/>
                <w:noProof/>
                <w:lang w:eastAsia="uk-UA"/>
              </w:rPr>
              <w:drawing>
                <wp:inline distT="0" distB="0" distL="0" distR="0" wp14:anchorId="66DAEF6A" wp14:editId="2810E3B3">
                  <wp:extent cx="2084983" cy="2127250"/>
                  <wp:effectExtent l="0" t="0" r="0" b="0"/>
                  <wp:docPr id="17" name="Рисунок 17" descr="C:\Users\User\AppData\Local\Microsoft\Windows\Temporary Internet Files\Content.MSO\C58524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AppData\Local\Microsoft\Windows\Temporary Internet Files\Content.MSO\C585242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8566" cy="2161514"/>
                          </a:xfrm>
                          <a:prstGeom prst="rect">
                            <a:avLst/>
                          </a:prstGeom>
                          <a:noFill/>
                          <a:ln>
                            <a:noFill/>
                          </a:ln>
                        </pic:spPr>
                      </pic:pic>
                    </a:graphicData>
                  </a:graphic>
                </wp:inline>
              </w:drawing>
            </w:r>
          </w:p>
        </w:tc>
      </w:tr>
    </w:tbl>
    <w:p w14:paraId="674A2E72" w14:textId="77777777" w:rsidR="009013D8" w:rsidRDefault="009013D8">
      <w:pPr>
        <w:rPr>
          <w:sz w:val="24"/>
        </w:rPr>
        <w:sectPr w:rsidR="009013D8">
          <w:pgSz w:w="16840" w:h="11910" w:orient="landscape"/>
          <w:pgMar w:top="780" w:right="560" w:bottom="280" w:left="580" w:header="329" w:footer="0" w:gutter="0"/>
          <w:cols w:space="720"/>
        </w:sectPr>
      </w:pPr>
    </w:p>
    <w:p w14:paraId="23E4B67D" w14:textId="77777777" w:rsidR="009013D8" w:rsidRDefault="009013D8">
      <w:pPr>
        <w:pStyle w:val="a3"/>
        <w:spacing w:before="7"/>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2119"/>
        <w:gridCol w:w="3543"/>
        <w:gridCol w:w="4253"/>
        <w:gridCol w:w="3402"/>
        <w:gridCol w:w="35"/>
      </w:tblGrid>
      <w:tr w:rsidR="00F7283C" w14:paraId="1B23B173" w14:textId="77777777" w:rsidTr="00544E17">
        <w:trPr>
          <w:gridAfter w:val="1"/>
          <w:wAfter w:w="35" w:type="dxa"/>
          <w:trHeight w:val="221"/>
        </w:trPr>
        <w:tc>
          <w:tcPr>
            <w:tcW w:w="2155" w:type="dxa"/>
            <w:vMerge w:val="restart"/>
            <w:tcBorders>
              <w:top w:val="nil"/>
            </w:tcBorders>
          </w:tcPr>
          <w:p w14:paraId="5ADEC775" w14:textId="77777777" w:rsidR="00F7283C" w:rsidRDefault="00F7283C">
            <w:pPr>
              <w:rPr>
                <w:sz w:val="2"/>
                <w:szCs w:val="2"/>
              </w:rPr>
            </w:pPr>
          </w:p>
        </w:tc>
        <w:tc>
          <w:tcPr>
            <w:tcW w:w="2119" w:type="dxa"/>
          </w:tcPr>
          <w:p w14:paraId="2F96AE8B" w14:textId="2E5BA3FC" w:rsidR="00F7283C" w:rsidRDefault="00F7283C">
            <w:pPr>
              <w:pStyle w:val="TableParagraph"/>
              <w:spacing w:line="270" w:lineRule="atLeast"/>
              <w:ind w:left="115" w:right="258"/>
              <w:rPr>
                <w:sz w:val="24"/>
              </w:rPr>
            </w:pPr>
          </w:p>
        </w:tc>
        <w:tc>
          <w:tcPr>
            <w:tcW w:w="3543" w:type="dxa"/>
          </w:tcPr>
          <w:p w14:paraId="42B2D892" w14:textId="2A26D239" w:rsidR="00F7283C" w:rsidRDefault="00F7283C">
            <w:pPr>
              <w:pStyle w:val="TableParagraph"/>
              <w:ind w:left="115" w:right="449"/>
              <w:rPr>
                <w:sz w:val="24"/>
              </w:rPr>
            </w:pPr>
          </w:p>
        </w:tc>
        <w:tc>
          <w:tcPr>
            <w:tcW w:w="4253" w:type="dxa"/>
          </w:tcPr>
          <w:p w14:paraId="622B3D37" w14:textId="0E2B31EC" w:rsidR="00F7283C" w:rsidRDefault="00F7283C">
            <w:pPr>
              <w:pStyle w:val="TableParagraph"/>
              <w:ind w:left="115" w:right="710"/>
              <w:rPr>
                <w:sz w:val="24"/>
              </w:rPr>
            </w:pPr>
          </w:p>
        </w:tc>
        <w:tc>
          <w:tcPr>
            <w:tcW w:w="3402" w:type="dxa"/>
          </w:tcPr>
          <w:p w14:paraId="2FD86191" w14:textId="7BF8ADA9" w:rsidR="00F7283C" w:rsidRDefault="00F7283C">
            <w:pPr>
              <w:pStyle w:val="TableParagraph"/>
              <w:ind w:left="115" w:right="710"/>
              <w:rPr>
                <w:sz w:val="24"/>
              </w:rPr>
            </w:pPr>
          </w:p>
        </w:tc>
      </w:tr>
      <w:tr w:rsidR="00F7283C" w14:paraId="2F707C2E" w14:textId="77777777" w:rsidTr="00544E17">
        <w:trPr>
          <w:gridAfter w:val="1"/>
          <w:wAfter w:w="35" w:type="dxa"/>
          <w:trHeight w:val="1380"/>
        </w:trPr>
        <w:tc>
          <w:tcPr>
            <w:tcW w:w="2155" w:type="dxa"/>
            <w:vMerge/>
            <w:tcBorders>
              <w:top w:val="nil"/>
            </w:tcBorders>
          </w:tcPr>
          <w:p w14:paraId="435B3DFA" w14:textId="77777777" w:rsidR="00F7283C" w:rsidRDefault="00F7283C">
            <w:pPr>
              <w:rPr>
                <w:sz w:val="2"/>
                <w:szCs w:val="2"/>
              </w:rPr>
            </w:pPr>
          </w:p>
        </w:tc>
        <w:tc>
          <w:tcPr>
            <w:tcW w:w="2119" w:type="dxa"/>
          </w:tcPr>
          <w:p w14:paraId="1E657850" w14:textId="77777777" w:rsidR="00F7283C" w:rsidRDefault="00F7283C" w:rsidP="006E66D0">
            <w:pPr>
              <w:pStyle w:val="TableParagraph"/>
              <w:spacing w:line="270" w:lineRule="atLeast"/>
              <w:ind w:left="115" w:right="163"/>
              <w:jc w:val="both"/>
              <w:rPr>
                <w:sz w:val="24"/>
              </w:rPr>
            </w:pPr>
            <w:r>
              <w:rPr>
                <w:sz w:val="24"/>
              </w:rPr>
              <w:t>3.3.4. У закладі дошкільної освіти налагоджено систему роботи з адаптації та інтеграції здобувачів дошкільної освіти до освітнього процесу</w:t>
            </w:r>
          </w:p>
        </w:tc>
        <w:tc>
          <w:tcPr>
            <w:tcW w:w="3543" w:type="dxa"/>
          </w:tcPr>
          <w:p w14:paraId="35C55C65" w14:textId="034714CF" w:rsidR="00F7283C" w:rsidRDefault="006E66D0" w:rsidP="006E66D0">
            <w:pPr>
              <w:pStyle w:val="TableParagraph"/>
              <w:spacing w:line="270" w:lineRule="atLeast"/>
              <w:ind w:left="115" w:right="213"/>
              <w:jc w:val="both"/>
              <w:rPr>
                <w:sz w:val="24"/>
              </w:rPr>
            </w:pPr>
            <w:r>
              <w:rPr>
                <w:sz w:val="24"/>
              </w:rPr>
              <w:t>3.3.4.1.</w:t>
            </w:r>
            <w:r w:rsidR="00F7283C">
              <w:rPr>
                <w:sz w:val="24"/>
              </w:rPr>
              <w:t>Педагогічні працівники орієнтовані на потреби дитини в освітньому процесі, проявляють повагу, доброзичливість й позитивне ставлення до особистості дитини, сприяють її особистісному розвиткові</w:t>
            </w:r>
          </w:p>
        </w:tc>
        <w:tc>
          <w:tcPr>
            <w:tcW w:w="4253" w:type="dxa"/>
          </w:tcPr>
          <w:p w14:paraId="52D92F0D" w14:textId="77777777" w:rsidR="00F7283C" w:rsidRDefault="002E1071" w:rsidP="006E66D0">
            <w:pPr>
              <w:pStyle w:val="TableParagraph"/>
              <w:spacing w:line="270" w:lineRule="atLeast"/>
              <w:ind w:left="115" w:right="133"/>
              <w:jc w:val="both"/>
              <w:rPr>
                <w:rFonts w:asciiTheme="minorHAnsi" w:hAnsiTheme="minorHAnsi"/>
                <w:color w:val="000000"/>
                <w:sz w:val="24"/>
                <w:szCs w:val="24"/>
                <w:lang w:eastAsia="uk-UA"/>
              </w:rPr>
            </w:pPr>
            <w:r>
              <w:rPr>
                <w:sz w:val="24"/>
              </w:rPr>
              <w:t xml:space="preserve"> </w:t>
            </w:r>
            <w:r w:rsidR="006E66D0" w:rsidRPr="00C11F56">
              <w:rPr>
                <w:rFonts w:ascii="TimesNewRomanPSMT" w:hAnsi="TimesNewRomanPSMT"/>
                <w:color w:val="000000"/>
                <w:sz w:val="24"/>
                <w:szCs w:val="24"/>
                <w:lang w:eastAsia="uk-UA"/>
              </w:rPr>
              <w:t>У закладі в переважній більшості налагоджено систему</w:t>
            </w:r>
            <w:r w:rsid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роботи з адаптації та інтеграції здобувачів дошкільної освіти</w:t>
            </w:r>
            <w:r w:rsid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до освітнього процесу. Взаємодія педагогічних працівників із</w:t>
            </w:r>
            <w:r w:rsidR="006E66D0" w:rsidRP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дітьми будується на засадах поваги та добра, сприяє</w:t>
            </w:r>
            <w:r w:rsidR="006E66D0" w:rsidRPr="006E66D0">
              <w:rPr>
                <w:rFonts w:ascii="TimesNewRomanPSMT" w:hAnsi="TimesNewRomanPSMT"/>
                <w:color w:val="000000"/>
                <w:sz w:val="24"/>
                <w:szCs w:val="24"/>
                <w:lang w:eastAsia="uk-UA"/>
              </w:rPr>
              <w:t xml:space="preserve"> </w:t>
            </w:r>
            <w:r w:rsidR="006E66D0" w:rsidRPr="00C11F56">
              <w:rPr>
                <w:rFonts w:ascii="TimesNewRomanPSMT" w:hAnsi="TimesNewRomanPSMT"/>
                <w:color w:val="000000"/>
                <w:sz w:val="24"/>
                <w:szCs w:val="24"/>
                <w:lang w:eastAsia="uk-UA"/>
              </w:rPr>
              <w:t>особистісному розвиткові дошкільнят</w:t>
            </w:r>
            <w:r w:rsidR="00A62EAA">
              <w:rPr>
                <w:rFonts w:asciiTheme="minorHAnsi" w:hAnsiTheme="minorHAnsi"/>
                <w:color w:val="000000"/>
                <w:sz w:val="24"/>
                <w:szCs w:val="24"/>
                <w:lang w:eastAsia="uk-UA"/>
              </w:rPr>
              <w:t>.</w:t>
            </w:r>
          </w:p>
          <w:p w14:paraId="6E915FD6" w14:textId="7774E957" w:rsidR="00A62EAA" w:rsidRPr="00A62EAA" w:rsidRDefault="00A62EAA" w:rsidP="00A62EAA">
            <w:pPr>
              <w:pStyle w:val="TableParagraph"/>
              <w:ind w:left="115" w:right="135"/>
              <w:jc w:val="both"/>
              <w:rPr>
                <w:rFonts w:asciiTheme="minorHAnsi" w:hAnsiTheme="minorHAnsi"/>
                <w:color w:val="000000"/>
                <w:sz w:val="24"/>
                <w:szCs w:val="24"/>
                <w:lang w:eastAsia="uk-UA"/>
              </w:rPr>
            </w:pPr>
            <w:r w:rsidRPr="00DF41E7">
              <w:rPr>
                <w:rFonts w:ascii="TimesNewRomanPSMT" w:hAnsi="TimesNewRomanPSMT"/>
                <w:color w:val="000000"/>
                <w:sz w:val="24"/>
                <w:szCs w:val="24"/>
                <w:lang w:eastAsia="uk-UA"/>
              </w:rPr>
              <w:t>Спостереження за проведенням навчальних занять</w:t>
            </w:r>
            <w:r>
              <w:rPr>
                <w:rFonts w:asciiTheme="minorHAnsi" w:hAnsiTheme="minorHAnsi"/>
                <w:color w:val="000000"/>
                <w:sz w:val="24"/>
                <w:szCs w:val="24"/>
                <w:lang w:eastAsia="uk-UA"/>
              </w:rPr>
              <w:t xml:space="preserve"> </w:t>
            </w:r>
            <w:r w:rsidRPr="00DF41E7">
              <w:rPr>
                <w:rFonts w:ascii="TimesNewRomanPSMT" w:hAnsi="TimesNewRomanPSMT"/>
                <w:color w:val="000000"/>
                <w:sz w:val="24"/>
                <w:szCs w:val="24"/>
                <w:lang w:eastAsia="uk-UA"/>
              </w:rPr>
              <w:t>засвідчило, що педагоги в основному діють на засадах</w:t>
            </w:r>
            <w:r>
              <w:rPr>
                <w:rFonts w:asciiTheme="minorHAnsi" w:hAnsiTheme="minorHAnsi"/>
                <w:color w:val="000000"/>
                <w:sz w:val="24"/>
                <w:szCs w:val="24"/>
                <w:lang w:eastAsia="uk-UA"/>
              </w:rPr>
              <w:t xml:space="preserve"> </w:t>
            </w:r>
            <w:r w:rsidRPr="00DF41E7">
              <w:rPr>
                <w:rFonts w:ascii="TimesNewRomanPSMT" w:hAnsi="TimesNewRomanPSMT"/>
                <w:color w:val="000000"/>
                <w:sz w:val="24"/>
                <w:szCs w:val="24"/>
                <w:lang w:eastAsia="uk-UA"/>
              </w:rPr>
              <w:t>академічної доброчесності, вказують джерела використаної</w:t>
            </w:r>
            <w:r>
              <w:rPr>
                <w:rFonts w:asciiTheme="minorHAnsi" w:hAnsiTheme="minorHAnsi"/>
                <w:color w:val="000000"/>
                <w:sz w:val="24"/>
                <w:szCs w:val="24"/>
                <w:lang w:eastAsia="uk-UA"/>
              </w:rPr>
              <w:t xml:space="preserve"> </w:t>
            </w:r>
          </w:p>
          <w:p w14:paraId="00C7E390" w14:textId="027D772D" w:rsidR="00A62EAA" w:rsidRPr="00DF41E7" w:rsidRDefault="00A62EAA" w:rsidP="00A62EAA">
            <w:pPr>
              <w:pStyle w:val="TableParagraph"/>
              <w:ind w:left="115" w:right="135"/>
              <w:jc w:val="both"/>
              <w:rPr>
                <w:rFonts w:ascii="TimesNewRomanPSMT" w:hAnsi="TimesNewRomanPSMT"/>
                <w:color w:val="000000"/>
                <w:sz w:val="24"/>
                <w:szCs w:val="24"/>
                <w:lang w:eastAsia="uk-UA"/>
              </w:rPr>
            </w:pPr>
            <w:r w:rsidRPr="00DF41E7">
              <w:rPr>
                <w:rFonts w:ascii="TimesNewRomanPSMT" w:hAnsi="TimesNewRomanPSMT"/>
                <w:color w:val="000000"/>
                <w:sz w:val="24"/>
                <w:szCs w:val="24"/>
                <w:lang w:eastAsia="uk-UA"/>
              </w:rPr>
              <w:t>літератури та автора. Більшість педагогічних працівників</w:t>
            </w:r>
            <w:r>
              <w:rPr>
                <w:rFonts w:asciiTheme="minorHAnsi" w:hAnsiTheme="minorHAnsi"/>
                <w:color w:val="000000"/>
                <w:sz w:val="24"/>
                <w:szCs w:val="24"/>
                <w:lang w:eastAsia="uk-UA"/>
              </w:rPr>
              <w:t xml:space="preserve"> </w:t>
            </w:r>
            <w:r w:rsidRPr="00DF41E7">
              <w:rPr>
                <w:rFonts w:ascii="TimesNewRomanPSMT" w:hAnsi="TimesNewRomanPSMT"/>
                <w:color w:val="000000"/>
                <w:sz w:val="24"/>
                <w:szCs w:val="24"/>
                <w:lang w:eastAsia="uk-UA"/>
              </w:rPr>
              <w:t>інформує дошкільнят про дотримання правил академічної</w:t>
            </w:r>
            <w:r>
              <w:rPr>
                <w:rFonts w:asciiTheme="minorHAnsi" w:hAnsiTheme="minorHAnsi"/>
                <w:color w:val="000000"/>
                <w:sz w:val="24"/>
                <w:szCs w:val="24"/>
                <w:lang w:eastAsia="uk-UA"/>
              </w:rPr>
              <w:t xml:space="preserve"> </w:t>
            </w:r>
            <w:r w:rsidRPr="00DF41E7">
              <w:rPr>
                <w:rFonts w:ascii="TimesNewRomanPSMT" w:hAnsi="TimesNewRomanPSMT"/>
                <w:color w:val="000000"/>
                <w:sz w:val="24"/>
                <w:szCs w:val="24"/>
                <w:lang w:eastAsia="uk-UA"/>
              </w:rPr>
              <w:t>доброчесності у різних ігрових формах, мотивують та</w:t>
            </w:r>
          </w:p>
          <w:p w14:paraId="0F71BB58" w14:textId="77777777" w:rsidR="00A62EAA" w:rsidRPr="00DF41E7" w:rsidRDefault="00A62EAA" w:rsidP="00A62EAA">
            <w:pPr>
              <w:pStyle w:val="TableParagraph"/>
              <w:ind w:left="115" w:right="135"/>
              <w:jc w:val="both"/>
              <w:rPr>
                <w:rFonts w:ascii="TimesNewRomanPSMT" w:hAnsi="TimesNewRomanPSMT"/>
                <w:color w:val="000000"/>
                <w:sz w:val="24"/>
                <w:szCs w:val="24"/>
                <w:lang w:eastAsia="uk-UA"/>
              </w:rPr>
            </w:pPr>
            <w:r w:rsidRPr="00DF41E7">
              <w:rPr>
                <w:rFonts w:ascii="TimesNewRomanPSMT" w:hAnsi="TimesNewRomanPSMT"/>
                <w:color w:val="000000"/>
                <w:sz w:val="24"/>
                <w:szCs w:val="24"/>
                <w:lang w:eastAsia="uk-UA"/>
              </w:rPr>
              <w:t>зацікавлюють здобувачів освіти до роботи на занятті.</w:t>
            </w:r>
          </w:p>
          <w:p w14:paraId="6F766588" w14:textId="599F6456" w:rsidR="00A62EAA" w:rsidRPr="00A62EAA" w:rsidRDefault="00A62EAA" w:rsidP="006E66D0">
            <w:pPr>
              <w:pStyle w:val="TableParagraph"/>
              <w:spacing w:line="270" w:lineRule="atLeast"/>
              <w:ind w:left="115" w:right="133"/>
              <w:jc w:val="both"/>
              <w:rPr>
                <w:rFonts w:asciiTheme="minorHAnsi" w:hAnsiTheme="minorHAnsi"/>
                <w:sz w:val="24"/>
                <w:szCs w:val="24"/>
              </w:rPr>
            </w:pPr>
          </w:p>
        </w:tc>
        <w:tc>
          <w:tcPr>
            <w:tcW w:w="3402" w:type="dxa"/>
          </w:tcPr>
          <w:p w14:paraId="2C220041" w14:textId="77777777" w:rsidR="00F7283C" w:rsidRDefault="00F7283C">
            <w:pPr>
              <w:pStyle w:val="TableParagraph"/>
              <w:spacing w:line="270" w:lineRule="atLeast"/>
              <w:ind w:left="115" w:right="133"/>
              <w:rPr>
                <w:sz w:val="24"/>
              </w:rPr>
            </w:pPr>
          </w:p>
        </w:tc>
      </w:tr>
      <w:tr w:rsidR="00F7283C" w14:paraId="66A2DA59" w14:textId="77777777" w:rsidTr="00544E17">
        <w:trPr>
          <w:gridAfter w:val="1"/>
          <w:wAfter w:w="35" w:type="dxa"/>
          <w:trHeight w:val="557"/>
        </w:trPr>
        <w:tc>
          <w:tcPr>
            <w:tcW w:w="2155" w:type="dxa"/>
            <w:vMerge w:val="restart"/>
          </w:tcPr>
          <w:p w14:paraId="0958BDE4" w14:textId="77777777" w:rsidR="00F7283C" w:rsidRDefault="00F7283C" w:rsidP="00A62EAA">
            <w:pPr>
              <w:pStyle w:val="TableParagraph"/>
              <w:ind w:left="115" w:right="155"/>
              <w:jc w:val="both"/>
              <w:rPr>
                <w:sz w:val="24"/>
              </w:rPr>
            </w:pPr>
            <w:r>
              <w:rPr>
                <w:sz w:val="24"/>
              </w:rPr>
              <w:t>3.4. Методичне забезпечення закладу дошкільної освіти</w:t>
            </w:r>
          </w:p>
        </w:tc>
        <w:tc>
          <w:tcPr>
            <w:tcW w:w="2119" w:type="dxa"/>
            <w:vMerge w:val="restart"/>
          </w:tcPr>
          <w:p w14:paraId="2C798AC1" w14:textId="77777777" w:rsidR="00F7283C" w:rsidRDefault="00F7283C" w:rsidP="00A62EAA">
            <w:pPr>
              <w:pStyle w:val="TableParagraph"/>
              <w:ind w:left="115" w:right="258"/>
              <w:jc w:val="both"/>
              <w:rPr>
                <w:sz w:val="24"/>
              </w:rPr>
            </w:pPr>
            <w:r>
              <w:rPr>
                <w:sz w:val="24"/>
              </w:rPr>
              <w:t>3.4.1. У закладі дошкільної освіти функціонує методичний кабінет</w:t>
            </w:r>
          </w:p>
        </w:tc>
        <w:tc>
          <w:tcPr>
            <w:tcW w:w="3543" w:type="dxa"/>
          </w:tcPr>
          <w:p w14:paraId="4DCCC70F" w14:textId="77777777" w:rsidR="00F7283C" w:rsidRDefault="00F7283C" w:rsidP="00A62EAA">
            <w:pPr>
              <w:pStyle w:val="TableParagraph"/>
              <w:spacing w:line="270" w:lineRule="atLeast"/>
              <w:ind w:left="115" w:right="55"/>
              <w:jc w:val="both"/>
              <w:rPr>
                <w:sz w:val="24"/>
              </w:rPr>
            </w:pPr>
            <w:r>
              <w:rPr>
                <w:sz w:val="24"/>
              </w:rPr>
              <w:t>3.4.1.1. Діяльність методичного кабінету закладу дошкільної освіти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w:t>
            </w:r>
          </w:p>
        </w:tc>
        <w:tc>
          <w:tcPr>
            <w:tcW w:w="4253" w:type="dxa"/>
          </w:tcPr>
          <w:p w14:paraId="443ACED9" w14:textId="75947698" w:rsidR="00DF41E7" w:rsidRPr="00DF41E7" w:rsidRDefault="00DF41E7" w:rsidP="00DF41E7">
            <w:pPr>
              <w:pStyle w:val="TableParagraph"/>
              <w:ind w:left="115" w:right="135"/>
              <w:jc w:val="both"/>
              <w:rPr>
                <w:rFonts w:ascii="TimesNewRomanPSMT" w:hAnsi="TimesNewRomanPSMT"/>
                <w:color w:val="000000"/>
                <w:sz w:val="24"/>
                <w:szCs w:val="24"/>
                <w:lang w:eastAsia="uk-UA"/>
              </w:rPr>
            </w:pPr>
            <w:r>
              <w:rPr>
                <w:rFonts w:ascii="TimesNewRomanPSMT" w:hAnsi="TimesNewRomanPSMT"/>
                <w:color w:val="000000"/>
                <w:sz w:val="24"/>
                <w:szCs w:val="24"/>
                <w:lang w:eastAsia="uk-UA"/>
              </w:rPr>
              <w:t xml:space="preserve"> </w:t>
            </w:r>
            <w:r w:rsidRPr="00DF41E7">
              <w:rPr>
                <w:rFonts w:ascii="TimesNewRomanPSMT" w:hAnsi="TimesNewRomanPSMT"/>
                <w:color w:val="000000"/>
                <w:sz w:val="24"/>
                <w:szCs w:val="24"/>
                <w:lang w:eastAsia="uk-UA"/>
              </w:rPr>
              <w:t>У ЗДО ефективно функціонує методичний осередок</w:t>
            </w:r>
            <w:r>
              <w:rPr>
                <w:rFonts w:ascii="TimesNewRomanPSMT" w:hAnsi="TimesNewRomanPSMT"/>
                <w:color w:val="000000"/>
                <w:sz w:val="24"/>
                <w:szCs w:val="24"/>
                <w:lang w:eastAsia="uk-UA"/>
              </w:rPr>
              <w:t xml:space="preserve">, надається методична допомога </w:t>
            </w:r>
            <w:r w:rsidRPr="00DF41E7">
              <w:rPr>
                <w:rFonts w:ascii="TimesNewRomanPSMT" w:hAnsi="TimesNewRomanPSMT"/>
                <w:color w:val="000000"/>
                <w:sz w:val="24"/>
                <w:szCs w:val="24"/>
                <w:lang w:eastAsia="uk-UA"/>
              </w:rPr>
              <w:t>педагогічним працівникам щодо їх професійного розвитку, підвищення кваліфікації,</w:t>
            </w:r>
          </w:p>
          <w:p w14:paraId="647000CF" w14:textId="7B467D6C" w:rsidR="00DF41E7" w:rsidRPr="00DF41E7" w:rsidRDefault="00A62EAA" w:rsidP="00A62EAA">
            <w:pPr>
              <w:pStyle w:val="TableParagraph"/>
              <w:tabs>
                <w:tab w:val="left" w:pos="1699"/>
                <w:tab w:val="left" w:pos="2125"/>
              </w:tabs>
              <w:ind w:left="115" w:right="135"/>
              <w:jc w:val="both"/>
              <w:rPr>
                <w:rFonts w:ascii="TimesNewRomanPSMT" w:hAnsi="TimesNewRomanPSMT"/>
                <w:color w:val="000000"/>
                <w:sz w:val="24"/>
                <w:szCs w:val="24"/>
                <w:lang w:eastAsia="uk-UA"/>
              </w:rPr>
            </w:pPr>
            <w:r>
              <w:rPr>
                <w:rFonts w:ascii="TimesNewRomanPSMT" w:hAnsi="TimesNewRomanPSMT" w:hint="eastAsia"/>
                <w:color w:val="000000"/>
                <w:sz w:val="24"/>
                <w:szCs w:val="24"/>
                <w:lang w:eastAsia="uk-UA"/>
              </w:rPr>
              <w:t>П</w:t>
            </w:r>
            <w:r>
              <w:rPr>
                <w:rFonts w:ascii="TimesNewRomanPSMT" w:hAnsi="TimesNewRomanPSMT"/>
                <w:color w:val="000000"/>
                <w:sz w:val="24"/>
                <w:szCs w:val="24"/>
                <w:lang w:eastAsia="uk-UA"/>
              </w:rPr>
              <w:t xml:space="preserve">рофесійної </w:t>
            </w:r>
            <w:r w:rsidR="00DF41E7" w:rsidRPr="00DF41E7">
              <w:rPr>
                <w:rFonts w:ascii="TimesNewRomanPSMT" w:hAnsi="TimesNewRomanPSMT"/>
                <w:color w:val="000000"/>
                <w:sz w:val="24"/>
                <w:szCs w:val="24"/>
                <w:lang w:eastAsia="uk-UA"/>
              </w:rPr>
              <w:t>компетентності. 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w:t>
            </w:r>
            <w:r w:rsidR="00DF41E7">
              <w:rPr>
                <w:rFonts w:ascii="TimesNewRomanPSMT" w:hAnsi="TimesNewRomanPSMT"/>
                <w:color w:val="000000"/>
                <w:sz w:val="24"/>
                <w:szCs w:val="24"/>
                <w:lang w:eastAsia="uk-UA"/>
              </w:rPr>
              <w:t xml:space="preserve"> </w:t>
            </w:r>
            <w:r w:rsidR="00DF41E7" w:rsidRPr="00DF41E7">
              <w:rPr>
                <w:rFonts w:ascii="TimesNewRomanPSMT" w:hAnsi="TimesNewRomanPSMT"/>
                <w:color w:val="000000"/>
                <w:sz w:val="24"/>
                <w:szCs w:val="24"/>
                <w:lang w:eastAsia="uk-UA"/>
              </w:rPr>
              <w:t xml:space="preserve">підвищенню рівня їх </w:t>
            </w:r>
            <w:r w:rsidR="00DF41E7" w:rsidRPr="00DF41E7">
              <w:rPr>
                <w:rFonts w:ascii="TimesNewRomanPSMT" w:hAnsi="TimesNewRomanPSMT"/>
                <w:color w:val="000000"/>
                <w:sz w:val="24"/>
                <w:szCs w:val="24"/>
                <w:lang w:eastAsia="uk-UA"/>
              </w:rPr>
              <w:lastRenderedPageBreak/>
              <w:t>інноваційної компетентності.</w:t>
            </w:r>
          </w:p>
          <w:p w14:paraId="43FD6616" w14:textId="3C2751DE" w:rsidR="00F7283C" w:rsidRPr="00DF41E7" w:rsidRDefault="00DF41E7" w:rsidP="00DF41E7">
            <w:pPr>
              <w:pStyle w:val="TableParagraph"/>
              <w:ind w:left="115" w:right="135"/>
              <w:rPr>
                <w:sz w:val="24"/>
                <w:szCs w:val="24"/>
              </w:rPr>
            </w:pPr>
            <w:r>
              <w:rPr>
                <w:rFonts w:ascii="TimesNewRomanPSMT" w:hAnsi="TimesNewRomanPSMT"/>
                <w:color w:val="000000"/>
                <w:sz w:val="24"/>
                <w:szCs w:val="24"/>
                <w:lang w:eastAsia="uk-UA"/>
              </w:rPr>
              <w:t xml:space="preserve"> </w:t>
            </w:r>
          </w:p>
        </w:tc>
        <w:tc>
          <w:tcPr>
            <w:tcW w:w="3402" w:type="dxa"/>
          </w:tcPr>
          <w:p w14:paraId="6B423973" w14:textId="77777777" w:rsidR="00F7283C" w:rsidRDefault="00F7283C">
            <w:pPr>
              <w:pStyle w:val="TableParagraph"/>
              <w:ind w:left="115" w:right="135"/>
              <w:rPr>
                <w:sz w:val="24"/>
              </w:rPr>
            </w:pPr>
          </w:p>
        </w:tc>
      </w:tr>
      <w:tr w:rsidR="00F7283C" w14:paraId="61DB1504" w14:textId="77777777" w:rsidTr="00544E17">
        <w:trPr>
          <w:gridAfter w:val="1"/>
          <w:wAfter w:w="35" w:type="dxa"/>
          <w:trHeight w:val="834"/>
        </w:trPr>
        <w:tc>
          <w:tcPr>
            <w:tcW w:w="2155" w:type="dxa"/>
            <w:vMerge/>
            <w:tcBorders>
              <w:top w:val="nil"/>
            </w:tcBorders>
          </w:tcPr>
          <w:p w14:paraId="109F85FD" w14:textId="77777777" w:rsidR="00F7283C" w:rsidRDefault="00F7283C">
            <w:pPr>
              <w:rPr>
                <w:sz w:val="2"/>
                <w:szCs w:val="2"/>
              </w:rPr>
            </w:pPr>
          </w:p>
        </w:tc>
        <w:tc>
          <w:tcPr>
            <w:tcW w:w="2119" w:type="dxa"/>
            <w:vMerge/>
            <w:tcBorders>
              <w:top w:val="nil"/>
            </w:tcBorders>
          </w:tcPr>
          <w:p w14:paraId="52E405D6" w14:textId="77777777" w:rsidR="00F7283C" w:rsidRDefault="00F7283C">
            <w:pPr>
              <w:rPr>
                <w:sz w:val="2"/>
                <w:szCs w:val="2"/>
              </w:rPr>
            </w:pPr>
          </w:p>
        </w:tc>
        <w:tc>
          <w:tcPr>
            <w:tcW w:w="3543" w:type="dxa"/>
          </w:tcPr>
          <w:p w14:paraId="10C0D529" w14:textId="77777777" w:rsidR="00F7283C" w:rsidRDefault="00F7283C">
            <w:pPr>
              <w:pStyle w:val="TableParagraph"/>
              <w:spacing w:line="270" w:lineRule="atLeast"/>
              <w:ind w:left="115" w:right="449"/>
              <w:rPr>
                <w:sz w:val="24"/>
              </w:rPr>
            </w:pPr>
            <w:r>
              <w:rPr>
                <w:sz w:val="24"/>
              </w:rPr>
              <w:t>3.4.1.2. У закладі дошкільної освіти забезпечується наступність дошкільної та початкової освіти</w:t>
            </w:r>
          </w:p>
        </w:tc>
        <w:tc>
          <w:tcPr>
            <w:tcW w:w="4253" w:type="dxa"/>
          </w:tcPr>
          <w:p w14:paraId="7D9FB7AD" w14:textId="1CF33A21" w:rsidR="00DF41E7" w:rsidRPr="00A62EAA" w:rsidRDefault="00DF41E7" w:rsidP="00A62EAA">
            <w:pPr>
              <w:pStyle w:val="TableParagraph"/>
              <w:ind w:left="115" w:right="135"/>
              <w:jc w:val="both"/>
              <w:rPr>
                <w:rFonts w:asciiTheme="minorHAnsi" w:hAnsiTheme="minorHAnsi"/>
                <w:color w:val="000000"/>
                <w:sz w:val="24"/>
                <w:szCs w:val="24"/>
                <w:lang w:eastAsia="uk-UA"/>
              </w:rPr>
            </w:pPr>
            <w:r w:rsidRPr="00A62EAA">
              <w:rPr>
                <w:color w:val="000000"/>
                <w:sz w:val="24"/>
                <w:szCs w:val="24"/>
                <w:lang w:eastAsia="uk-UA"/>
              </w:rPr>
              <w:t>У ЗДО забезпечується наступність дошкільної та</w:t>
            </w:r>
            <w:r w:rsidR="00A62EAA" w:rsidRPr="00A62EAA">
              <w:rPr>
                <w:color w:val="000000"/>
                <w:sz w:val="24"/>
                <w:szCs w:val="24"/>
                <w:lang w:eastAsia="uk-UA"/>
              </w:rPr>
              <w:t xml:space="preserve">  </w:t>
            </w:r>
            <w:r w:rsidRPr="00A62EAA">
              <w:rPr>
                <w:color w:val="000000"/>
                <w:sz w:val="24"/>
                <w:szCs w:val="24"/>
                <w:lang w:eastAsia="uk-UA"/>
              </w:rPr>
              <w:t>початкової освіти.</w:t>
            </w:r>
            <w:r w:rsidR="00A62EAA" w:rsidRPr="00A62EAA">
              <w:rPr>
                <w:color w:val="000000"/>
                <w:sz w:val="24"/>
                <w:szCs w:val="24"/>
                <w:lang w:eastAsia="uk-UA"/>
              </w:rPr>
              <w:t xml:space="preserve"> Аналіз документації засвідчив, що укладена угода про співпрацю з Вараським ліцеєм №4</w:t>
            </w:r>
            <w:r w:rsidR="00A62EAA">
              <w:rPr>
                <w:color w:val="000000"/>
                <w:sz w:val="24"/>
                <w:szCs w:val="24"/>
                <w:lang w:eastAsia="uk-UA"/>
              </w:rPr>
              <w:t>.</w:t>
            </w:r>
            <w:r w:rsidR="00A62EAA">
              <w:rPr>
                <w:rFonts w:asciiTheme="minorHAnsi" w:hAnsiTheme="minorHAnsi"/>
                <w:color w:val="000000"/>
                <w:sz w:val="24"/>
                <w:szCs w:val="24"/>
                <w:lang w:eastAsia="uk-UA"/>
              </w:rPr>
              <w:t xml:space="preserve">  </w:t>
            </w:r>
          </w:p>
          <w:p w14:paraId="50BE4762" w14:textId="77AB65D1" w:rsidR="00F7283C" w:rsidRDefault="00F7283C" w:rsidP="00DF41E7">
            <w:pPr>
              <w:pStyle w:val="TableParagraph"/>
              <w:spacing w:line="270" w:lineRule="atLeast"/>
              <w:ind w:left="115" w:right="710"/>
              <w:rPr>
                <w:sz w:val="24"/>
              </w:rPr>
            </w:pPr>
          </w:p>
        </w:tc>
        <w:tc>
          <w:tcPr>
            <w:tcW w:w="3402" w:type="dxa"/>
          </w:tcPr>
          <w:p w14:paraId="2EC54B00" w14:textId="77777777" w:rsidR="00F7283C" w:rsidRDefault="00F7283C">
            <w:pPr>
              <w:pStyle w:val="TableParagraph"/>
              <w:spacing w:line="270" w:lineRule="atLeast"/>
              <w:ind w:left="115" w:right="710"/>
              <w:rPr>
                <w:sz w:val="24"/>
              </w:rPr>
            </w:pPr>
          </w:p>
        </w:tc>
      </w:tr>
      <w:tr w:rsidR="00F7283C" w14:paraId="63F41CF6" w14:textId="77777777" w:rsidTr="00544E17">
        <w:trPr>
          <w:gridAfter w:val="1"/>
          <w:wAfter w:w="35" w:type="dxa"/>
          <w:trHeight w:val="1774"/>
        </w:trPr>
        <w:tc>
          <w:tcPr>
            <w:tcW w:w="2155" w:type="dxa"/>
            <w:vMerge/>
            <w:tcBorders>
              <w:top w:val="nil"/>
            </w:tcBorders>
          </w:tcPr>
          <w:p w14:paraId="2CC22860" w14:textId="77777777" w:rsidR="00F7283C" w:rsidRDefault="00F7283C">
            <w:pPr>
              <w:rPr>
                <w:sz w:val="2"/>
                <w:szCs w:val="2"/>
              </w:rPr>
            </w:pPr>
          </w:p>
        </w:tc>
        <w:tc>
          <w:tcPr>
            <w:tcW w:w="2119" w:type="dxa"/>
            <w:vMerge/>
            <w:tcBorders>
              <w:top w:val="nil"/>
            </w:tcBorders>
          </w:tcPr>
          <w:p w14:paraId="2F93B043" w14:textId="77777777" w:rsidR="00F7283C" w:rsidRDefault="00F7283C">
            <w:pPr>
              <w:rPr>
                <w:sz w:val="2"/>
                <w:szCs w:val="2"/>
              </w:rPr>
            </w:pPr>
          </w:p>
        </w:tc>
        <w:tc>
          <w:tcPr>
            <w:tcW w:w="3543" w:type="dxa"/>
          </w:tcPr>
          <w:p w14:paraId="4FDDB575" w14:textId="79120360" w:rsidR="00F7283C" w:rsidRDefault="002E1071" w:rsidP="002E1071">
            <w:pPr>
              <w:pStyle w:val="TableParagraph"/>
              <w:ind w:left="115" w:right="284"/>
              <w:jc w:val="both"/>
              <w:rPr>
                <w:sz w:val="24"/>
              </w:rPr>
            </w:pPr>
            <w:r>
              <w:rPr>
                <w:sz w:val="24"/>
              </w:rPr>
              <w:t>3.4.1.3.</w:t>
            </w:r>
            <w:r w:rsidR="00F7283C">
              <w:rPr>
                <w:sz w:val="24"/>
              </w:rPr>
              <w:t>Інформаційно-просвітницький простір є доступним, сучасним, змістовним, сприяє відкритості та прозорості діяльності закладу дошкільної освіти та задоволенню потреб учасників освітнього</w:t>
            </w:r>
            <w:r w:rsidR="00F7283C">
              <w:rPr>
                <w:spacing w:val="-2"/>
                <w:sz w:val="24"/>
              </w:rPr>
              <w:t xml:space="preserve"> </w:t>
            </w:r>
            <w:r w:rsidR="00F7283C">
              <w:rPr>
                <w:sz w:val="24"/>
              </w:rPr>
              <w:t>про</w:t>
            </w:r>
            <w:bookmarkStart w:id="0" w:name="_GoBack"/>
            <w:bookmarkEnd w:id="0"/>
            <w:r w:rsidR="00F7283C">
              <w:rPr>
                <w:sz w:val="24"/>
              </w:rPr>
              <w:t>цесу</w:t>
            </w:r>
          </w:p>
        </w:tc>
        <w:tc>
          <w:tcPr>
            <w:tcW w:w="4253" w:type="dxa"/>
          </w:tcPr>
          <w:p w14:paraId="683283D1" w14:textId="2AD03920" w:rsidR="00F7283C" w:rsidRPr="00A62EAA" w:rsidRDefault="00A62EAA" w:rsidP="00A62EAA">
            <w:pPr>
              <w:pStyle w:val="TableParagraph"/>
              <w:ind w:left="115" w:right="135"/>
              <w:jc w:val="both"/>
              <w:rPr>
                <w:sz w:val="24"/>
              </w:rPr>
            </w:pPr>
            <w:r>
              <w:rPr>
                <w:rFonts w:asciiTheme="minorHAnsi" w:hAnsiTheme="minorHAnsi"/>
                <w:color w:val="000000"/>
                <w:sz w:val="24"/>
                <w:szCs w:val="24"/>
                <w:lang w:eastAsia="uk-UA"/>
              </w:rPr>
              <w:t xml:space="preserve"> </w:t>
            </w:r>
            <w:r w:rsidRPr="00A62EAA">
              <w:rPr>
                <w:color w:val="000000"/>
                <w:sz w:val="24"/>
                <w:szCs w:val="24"/>
                <w:lang w:eastAsia="uk-UA"/>
              </w:rPr>
              <w:t>Інформаційно-просвітницький простір закладу   є доступним та  сприяє відкритості та прозорості діяльності закладу дошкільної освіти. Офіційний сайт ЗДО створений  для висвітлення інформації про функціонування закладу. Наявні всі розділи відповідно ст.30</w:t>
            </w:r>
            <w:r>
              <w:rPr>
                <w:color w:val="000000"/>
                <w:sz w:val="24"/>
                <w:szCs w:val="24"/>
                <w:lang w:eastAsia="uk-UA"/>
              </w:rPr>
              <w:t xml:space="preserve"> Закону України</w:t>
            </w:r>
            <w:r w:rsidRPr="00A62EAA">
              <w:rPr>
                <w:color w:val="000000"/>
                <w:sz w:val="24"/>
                <w:szCs w:val="24"/>
                <w:lang w:eastAsia="uk-UA"/>
              </w:rPr>
              <w:t xml:space="preserve"> «Про освіту». Розділи постійно</w:t>
            </w:r>
            <w:r>
              <w:rPr>
                <w:color w:val="000000"/>
                <w:sz w:val="24"/>
                <w:szCs w:val="24"/>
                <w:lang w:eastAsia="uk-UA"/>
              </w:rPr>
              <w:t xml:space="preserve"> </w:t>
            </w:r>
            <w:r w:rsidRPr="00A62EAA">
              <w:rPr>
                <w:color w:val="000000"/>
                <w:sz w:val="24"/>
                <w:szCs w:val="24"/>
                <w:lang w:eastAsia="uk-UA"/>
              </w:rPr>
              <w:t>поновлюються   інформацією.    У соціальній мережі створено сторінку Фейсбук. Користується  популярність, про що свідчить великий обсяг переглядів.</w:t>
            </w:r>
          </w:p>
        </w:tc>
        <w:tc>
          <w:tcPr>
            <w:tcW w:w="3402" w:type="dxa"/>
          </w:tcPr>
          <w:p w14:paraId="74F7DD5D" w14:textId="77777777" w:rsidR="00F7283C" w:rsidRDefault="00045D61">
            <w:pPr>
              <w:pStyle w:val="TableParagraph"/>
              <w:ind w:left="115"/>
              <w:rPr>
                <w:sz w:val="24"/>
              </w:rPr>
            </w:pPr>
            <w:r w:rsidRPr="00045D61">
              <w:rPr>
                <w:rFonts w:ascii="Calibri" w:eastAsia="Calibri" w:hAnsi="Calibri"/>
                <w:noProof/>
                <w:lang w:eastAsia="uk-UA"/>
              </w:rPr>
              <w:drawing>
                <wp:inline distT="0" distB="0" distL="0" distR="0" wp14:anchorId="43BC920E" wp14:editId="2299ED02">
                  <wp:extent cx="1990725" cy="2228850"/>
                  <wp:effectExtent l="0" t="0" r="0" b="0"/>
                  <wp:docPr id="18" name="Рисунок 18" descr="C:\Users\User\AppData\Local\Microsoft\Windows\Temporary Internet Files\Content.MSO\1C321B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Microsoft\Windows\Temporary Internet Files\Content.MSO\1C321BD7.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4053" cy="2266165"/>
                          </a:xfrm>
                          <a:prstGeom prst="rect">
                            <a:avLst/>
                          </a:prstGeom>
                          <a:noFill/>
                          <a:ln>
                            <a:noFill/>
                          </a:ln>
                        </pic:spPr>
                      </pic:pic>
                    </a:graphicData>
                  </a:graphic>
                </wp:inline>
              </w:drawing>
            </w:r>
          </w:p>
        </w:tc>
      </w:tr>
      <w:tr w:rsidR="00544E17" w14:paraId="07C83E9A" w14:textId="77777777" w:rsidTr="00544E17">
        <w:trPr>
          <w:trHeight w:val="2391"/>
        </w:trPr>
        <w:tc>
          <w:tcPr>
            <w:tcW w:w="15507" w:type="dxa"/>
            <w:gridSpan w:val="6"/>
            <w:shd w:val="clear" w:color="auto" w:fill="FFFFFF" w:themeFill="background1"/>
          </w:tcPr>
          <w:tbl>
            <w:tblPr>
              <w:tblW w:w="16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70"/>
              <w:gridCol w:w="12230"/>
            </w:tblGrid>
            <w:tr w:rsidR="00544E17" w:rsidRPr="00544E17" w14:paraId="09BDFECF" w14:textId="77777777" w:rsidTr="00544E17">
              <w:tc>
                <w:tcPr>
                  <w:tcW w:w="4270" w:type="dxa"/>
                  <w:tcBorders>
                    <w:top w:val="single" w:sz="4" w:space="0" w:color="auto"/>
                    <w:left w:val="single" w:sz="4" w:space="0" w:color="auto"/>
                    <w:bottom w:val="single" w:sz="4" w:space="0" w:color="auto"/>
                    <w:right w:val="single" w:sz="4" w:space="0" w:color="auto"/>
                  </w:tcBorders>
                  <w:vAlign w:val="center"/>
                </w:tcPr>
                <w:p w14:paraId="49420DFE" w14:textId="77777777" w:rsidR="00544E17" w:rsidRPr="00544E17" w:rsidRDefault="00544E17" w:rsidP="00544E17">
                  <w:pPr>
                    <w:widowControl/>
                    <w:autoSpaceDE/>
                    <w:autoSpaceDN/>
                    <w:rPr>
                      <w:sz w:val="24"/>
                      <w:szCs w:val="24"/>
                      <w:lang w:eastAsia="uk-UA"/>
                    </w:rPr>
                  </w:pPr>
                  <w:r w:rsidRPr="00544E17">
                    <w:rPr>
                      <w:sz w:val="24"/>
                      <w:szCs w:val="24"/>
                      <w:lang w:eastAsia="uk-UA"/>
                    </w:rPr>
                    <w:t>Рівні оцінювання</w:t>
                  </w:r>
                </w:p>
              </w:tc>
              <w:tc>
                <w:tcPr>
                  <w:tcW w:w="12230" w:type="dxa"/>
                  <w:tcBorders>
                    <w:top w:val="single" w:sz="4" w:space="0" w:color="auto"/>
                    <w:left w:val="single" w:sz="4" w:space="0" w:color="auto"/>
                    <w:bottom w:val="single" w:sz="4" w:space="0" w:color="auto"/>
                    <w:right w:val="single" w:sz="4" w:space="0" w:color="auto"/>
                  </w:tcBorders>
                  <w:vAlign w:val="center"/>
                </w:tcPr>
                <w:p w14:paraId="061FB70C" w14:textId="77777777" w:rsidR="00544E17" w:rsidRPr="00544E17" w:rsidRDefault="00544E17" w:rsidP="00544E17">
                  <w:pPr>
                    <w:widowControl/>
                    <w:autoSpaceDE/>
                    <w:autoSpaceDN/>
                    <w:rPr>
                      <w:sz w:val="24"/>
                      <w:szCs w:val="24"/>
                      <w:lang w:eastAsia="uk-UA"/>
                    </w:rPr>
                  </w:pPr>
                </w:p>
              </w:tc>
            </w:tr>
            <w:tr w:rsidR="00544E17" w:rsidRPr="00544E17" w14:paraId="6808EC86" w14:textId="77777777" w:rsidTr="00544E17">
              <w:tc>
                <w:tcPr>
                  <w:tcW w:w="4270" w:type="dxa"/>
                  <w:tcBorders>
                    <w:top w:val="single" w:sz="4" w:space="0" w:color="auto"/>
                    <w:left w:val="single" w:sz="4" w:space="0" w:color="auto"/>
                    <w:bottom w:val="single" w:sz="4" w:space="0" w:color="auto"/>
                    <w:right w:val="single" w:sz="4" w:space="0" w:color="auto"/>
                  </w:tcBorders>
                  <w:vAlign w:val="center"/>
                </w:tcPr>
                <w:p w14:paraId="58E50E8F" w14:textId="77777777" w:rsidR="00544E17" w:rsidRPr="00544E17" w:rsidRDefault="00544E17" w:rsidP="00544E17">
                  <w:pPr>
                    <w:widowControl/>
                    <w:autoSpaceDE/>
                    <w:autoSpaceDN/>
                    <w:rPr>
                      <w:color w:val="000000"/>
                      <w:sz w:val="24"/>
                      <w:szCs w:val="24"/>
                      <w:lang w:eastAsia="uk-UA"/>
                    </w:rPr>
                  </w:pPr>
                  <w:r w:rsidRPr="00544E17">
                    <w:rPr>
                      <w:color w:val="000000"/>
                      <w:sz w:val="24"/>
                      <w:szCs w:val="24"/>
                      <w:lang w:eastAsia="uk-UA"/>
                    </w:rPr>
                    <w:t xml:space="preserve">Вимога/правило </w:t>
                  </w:r>
                </w:p>
              </w:tc>
              <w:tc>
                <w:tcPr>
                  <w:tcW w:w="12230" w:type="dxa"/>
                  <w:tcBorders>
                    <w:top w:val="single" w:sz="4" w:space="0" w:color="auto"/>
                    <w:left w:val="single" w:sz="4" w:space="0" w:color="auto"/>
                    <w:bottom w:val="single" w:sz="4" w:space="0" w:color="auto"/>
                    <w:right w:val="single" w:sz="4" w:space="0" w:color="auto"/>
                  </w:tcBorders>
                  <w:vAlign w:val="center"/>
                </w:tcPr>
                <w:p w14:paraId="666C691A" w14:textId="77777777" w:rsidR="00544E17" w:rsidRPr="00544E17" w:rsidRDefault="00544E17" w:rsidP="00544E17">
                  <w:pPr>
                    <w:widowControl/>
                    <w:autoSpaceDE/>
                    <w:autoSpaceDN/>
                    <w:rPr>
                      <w:b/>
                      <w:bCs/>
                      <w:color w:val="000000"/>
                      <w:sz w:val="24"/>
                      <w:szCs w:val="24"/>
                      <w:lang w:eastAsia="uk-UA"/>
                    </w:rPr>
                  </w:pPr>
                  <w:r w:rsidRPr="00544E17">
                    <w:rPr>
                      <w:color w:val="000000"/>
                      <w:sz w:val="24"/>
                      <w:szCs w:val="24"/>
                      <w:lang w:eastAsia="uk-UA"/>
                    </w:rPr>
                    <w:t>Рівень освітньої діяльності</w:t>
                  </w:r>
                </w:p>
              </w:tc>
            </w:tr>
            <w:tr w:rsidR="00544E17" w:rsidRPr="00544E17" w14:paraId="4FA82F54" w14:textId="77777777" w:rsidTr="00544E17">
              <w:tc>
                <w:tcPr>
                  <w:tcW w:w="4270" w:type="dxa"/>
                  <w:tcBorders>
                    <w:top w:val="single" w:sz="4" w:space="0" w:color="auto"/>
                    <w:left w:val="single" w:sz="4" w:space="0" w:color="auto"/>
                    <w:bottom w:val="single" w:sz="4" w:space="0" w:color="auto"/>
                    <w:right w:val="single" w:sz="4" w:space="0" w:color="auto"/>
                  </w:tcBorders>
                  <w:vAlign w:val="center"/>
                  <w:hideMark/>
                </w:tcPr>
                <w:p w14:paraId="3966C7F7" w14:textId="77777777" w:rsidR="00544E17" w:rsidRPr="00544E17" w:rsidRDefault="00544E17" w:rsidP="00544E17">
                  <w:pPr>
                    <w:widowControl/>
                    <w:autoSpaceDE/>
                    <w:autoSpaceDN/>
                    <w:rPr>
                      <w:sz w:val="24"/>
                      <w:szCs w:val="24"/>
                      <w:lang w:eastAsia="uk-UA"/>
                    </w:rPr>
                  </w:pPr>
                  <w:r w:rsidRPr="00544E17">
                    <w:rPr>
                      <w:color w:val="000000"/>
                      <w:sz w:val="24"/>
                      <w:szCs w:val="24"/>
                      <w:lang w:eastAsia="uk-UA"/>
                    </w:rPr>
                    <w:t xml:space="preserve">3.1. </w:t>
                  </w:r>
                </w:p>
              </w:tc>
              <w:tc>
                <w:tcPr>
                  <w:tcW w:w="12230" w:type="dxa"/>
                  <w:tcBorders>
                    <w:top w:val="single" w:sz="4" w:space="0" w:color="auto"/>
                    <w:left w:val="single" w:sz="4" w:space="0" w:color="auto"/>
                    <w:bottom w:val="single" w:sz="4" w:space="0" w:color="auto"/>
                    <w:right w:val="single" w:sz="4" w:space="0" w:color="auto"/>
                  </w:tcBorders>
                  <w:vAlign w:val="center"/>
                  <w:hideMark/>
                </w:tcPr>
                <w:p w14:paraId="37122F2A" w14:textId="3936EC59" w:rsidR="00544E17" w:rsidRPr="00544E17" w:rsidRDefault="00544E17" w:rsidP="00950630">
                  <w:pPr>
                    <w:widowControl/>
                    <w:autoSpaceDE/>
                    <w:autoSpaceDN/>
                    <w:rPr>
                      <w:sz w:val="24"/>
                      <w:szCs w:val="24"/>
                      <w:lang w:eastAsia="uk-UA"/>
                    </w:rPr>
                  </w:pPr>
                  <w:r w:rsidRPr="00544E17">
                    <w:rPr>
                      <w:b/>
                      <w:bCs/>
                      <w:color w:val="000000"/>
                      <w:sz w:val="24"/>
                      <w:szCs w:val="24"/>
                      <w:lang w:eastAsia="uk-UA"/>
                    </w:rPr>
                    <w:t xml:space="preserve"> </w:t>
                  </w:r>
                  <w:r w:rsidR="00950630">
                    <w:rPr>
                      <w:b/>
                      <w:bCs/>
                      <w:color w:val="000000"/>
                      <w:sz w:val="24"/>
                      <w:szCs w:val="24"/>
                      <w:lang w:eastAsia="uk-UA"/>
                    </w:rPr>
                    <w:t xml:space="preserve"> Достатній</w:t>
                  </w:r>
                </w:p>
              </w:tc>
            </w:tr>
            <w:tr w:rsidR="00544E17" w:rsidRPr="00544E17" w14:paraId="3704345E" w14:textId="77777777" w:rsidTr="00544E17">
              <w:tc>
                <w:tcPr>
                  <w:tcW w:w="4270" w:type="dxa"/>
                  <w:tcBorders>
                    <w:top w:val="single" w:sz="4" w:space="0" w:color="auto"/>
                    <w:left w:val="single" w:sz="4" w:space="0" w:color="auto"/>
                    <w:bottom w:val="single" w:sz="4" w:space="0" w:color="auto"/>
                    <w:right w:val="single" w:sz="4" w:space="0" w:color="auto"/>
                  </w:tcBorders>
                  <w:vAlign w:val="center"/>
                  <w:hideMark/>
                </w:tcPr>
                <w:p w14:paraId="022C97E4" w14:textId="77777777" w:rsidR="00544E17" w:rsidRPr="00544E17" w:rsidRDefault="00544E17" w:rsidP="00544E17">
                  <w:pPr>
                    <w:widowControl/>
                    <w:autoSpaceDE/>
                    <w:autoSpaceDN/>
                    <w:rPr>
                      <w:sz w:val="24"/>
                      <w:szCs w:val="24"/>
                      <w:lang w:eastAsia="uk-UA"/>
                    </w:rPr>
                  </w:pPr>
                  <w:r w:rsidRPr="00544E17">
                    <w:rPr>
                      <w:color w:val="000000"/>
                      <w:sz w:val="24"/>
                      <w:szCs w:val="24"/>
                      <w:lang w:eastAsia="uk-UA"/>
                    </w:rPr>
                    <w:t xml:space="preserve">3.2. </w:t>
                  </w:r>
                </w:p>
              </w:tc>
              <w:tc>
                <w:tcPr>
                  <w:tcW w:w="12230" w:type="dxa"/>
                  <w:tcBorders>
                    <w:top w:val="single" w:sz="4" w:space="0" w:color="auto"/>
                    <w:left w:val="single" w:sz="4" w:space="0" w:color="auto"/>
                    <w:bottom w:val="single" w:sz="4" w:space="0" w:color="auto"/>
                    <w:right w:val="single" w:sz="4" w:space="0" w:color="auto"/>
                  </w:tcBorders>
                  <w:vAlign w:val="center"/>
                  <w:hideMark/>
                </w:tcPr>
                <w:p w14:paraId="03CBA84D" w14:textId="1F811CB9" w:rsidR="00544E17" w:rsidRPr="00544E17" w:rsidRDefault="00544E17" w:rsidP="00950630">
                  <w:pPr>
                    <w:widowControl/>
                    <w:autoSpaceDE/>
                    <w:autoSpaceDN/>
                    <w:rPr>
                      <w:sz w:val="24"/>
                      <w:szCs w:val="24"/>
                      <w:lang w:eastAsia="uk-UA"/>
                    </w:rPr>
                  </w:pPr>
                  <w:r w:rsidRPr="00544E17">
                    <w:rPr>
                      <w:b/>
                      <w:bCs/>
                      <w:color w:val="000000"/>
                      <w:sz w:val="24"/>
                      <w:szCs w:val="24"/>
                      <w:lang w:eastAsia="uk-UA"/>
                    </w:rPr>
                    <w:t xml:space="preserve"> </w:t>
                  </w:r>
                  <w:r w:rsidR="00950630">
                    <w:rPr>
                      <w:b/>
                      <w:bCs/>
                      <w:color w:val="000000"/>
                      <w:sz w:val="24"/>
                      <w:szCs w:val="24"/>
                      <w:lang w:eastAsia="uk-UA"/>
                    </w:rPr>
                    <w:t xml:space="preserve"> Достатній </w:t>
                  </w:r>
                </w:p>
              </w:tc>
            </w:tr>
            <w:tr w:rsidR="00544E17" w:rsidRPr="00544E17" w14:paraId="21FD1BDD" w14:textId="77777777" w:rsidTr="00544E17">
              <w:tc>
                <w:tcPr>
                  <w:tcW w:w="4270" w:type="dxa"/>
                  <w:tcBorders>
                    <w:top w:val="single" w:sz="4" w:space="0" w:color="auto"/>
                    <w:left w:val="single" w:sz="4" w:space="0" w:color="auto"/>
                    <w:bottom w:val="single" w:sz="4" w:space="0" w:color="auto"/>
                    <w:right w:val="single" w:sz="4" w:space="0" w:color="auto"/>
                  </w:tcBorders>
                  <w:vAlign w:val="center"/>
                  <w:hideMark/>
                </w:tcPr>
                <w:p w14:paraId="3759D2EE" w14:textId="77777777" w:rsidR="00544E17" w:rsidRPr="00544E17" w:rsidRDefault="00544E17" w:rsidP="00544E17">
                  <w:pPr>
                    <w:widowControl/>
                    <w:autoSpaceDE/>
                    <w:autoSpaceDN/>
                    <w:rPr>
                      <w:sz w:val="24"/>
                      <w:szCs w:val="24"/>
                      <w:lang w:eastAsia="uk-UA"/>
                    </w:rPr>
                  </w:pPr>
                  <w:r w:rsidRPr="00544E17">
                    <w:rPr>
                      <w:color w:val="000000"/>
                      <w:sz w:val="24"/>
                      <w:szCs w:val="24"/>
                      <w:lang w:eastAsia="uk-UA"/>
                    </w:rPr>
                    <w:t xml:space="preserve">3.3. </w:t>
                  </w:r>
                </w:p>
              </w:tc>
              <w:tc>
                <w:tcPr>
                  <w:tcW w:w="12230" w:type="dxa"/>
                  <w:tcBorders>
                    <w:top w:val="single" w:sz="4" w:space="0" w:color="auto"/>
                    <w:left w:val="single" w:sz="4" w:space="0" w:color="auto"/>
                    <w:bottom w:val="single" w:sz="4" w:space="0" w:color="auto"/>
                    <w:right w:val="single" w:sz="4" w:space="0" w:color="auto"/>
                  </w:tcBorders>
                  <w:vAlign w:val="center"/>
                  <w:hideMark/>
                </w:tcPr>
                <w:p w14:paraId="0BFDC862" w14:textId="77777777" w:rsidR="00544E17" w:rsidRPr="00544E17" w:rsidRDefault="00544E17" w:rsidP="00544E17">
                  <w:pPr>
                    <w:widowControl/>
                    <w:autoSpaceDE/>
                    <w:autoSpaceDN/>
                    <w:rPr>
                      <w:sz w:val="24"/>
                      <w:szCs w:val="24"/>
                      <w:lang w:eastAsia="uk-UA"/>
                    </w:rPr>
                  </w:pPr>
                  <w:r w:rsidRPr="00544E17">
                    <w:rPr>
                      <w:b/>
                      <w:bCs/>
                      <w:color w:val="000000"/>
                      <w:sz w:val="24"/>
                      <w:szCs w:val="24"/>
                      <w:lang w:eastAsia="uk-UA"/>
                    </w:rPr>
                    <w:t xml:space="preserve"> Високий</w:t>
                  </w:r>
                </w:p>
              </w:tc>
            </w:tr>
            <w:tr w:rsidR="00544E17" w:rsidRPr="00544E17" w14:paraId="2508406A" w14:textId="77777777" w:rsidTr="00544E17">
              <w:tc>
                <w:tcPr>
                  <w:tcW w:w="4270" w:type="dxa"/>
                  <w:tcBorders>
                    <w:top w:val="single" w:sz="4" w:space="0" w:color="auto"/>
                    <w:left w:val="single" w:sz="4" w:space="0" w:color="auto"/>
                    <w:bottom w:val="single" w:sz="4" w:space="0" w:color="auto"/>
                    <w:right w:val="single" w:sz="4" w:space="0" w:color="auto"/>
                  </w:tcBorders>
                  <w:vAlign w:val="center"/>
                  <w:hideMark/>
                </w:tcPr>
                <w:p w14:paraId="0622B2F9" w14:textId="77777777" w:rsidR="00544E17" w:rsidRPr="00544E17" w:rsidRDefault="00544E17" w:rsidP="00544E17">
                  <w:pPr>
                    <w:widowControl/>
                    <w:autoSpaceDE/>
                    <w:autoSpaceDN/>
                    <w:rPr>
                      <w:sz w:val="24"/>
                      <w:szCs w:val="24"/>
                      <w:lang w:eastAsia="uk-UA"/>
                    </w:rPr>
                  </w:pPr>
                  <w:r w:rsidRPr="00544E17">
                    <w:rPr>
                      <w:color w:val="000000"/>
                      <w:sz w:val="24"/>
                      <w:szCs w:val="24"/>
                      <w:lang w:eastAsia="uk-UA"/>
                    </w:rPr>
                    <w:t xml:space="preserve">3.4. </w:t>
                  </w:r>
                </w:p>
              </w:tc>
              <w:tc>
                <w:tcPr>
                  <w:tcW w:w="12230" w:type="dxa"/>
                  <w:tcBorders>
                    <w:top w:val="single" w:sz="4" w:space="0" w:color="auto"/>
                    <w:left w:val="single" w:sz="4" w:space="0" w:color="auto"/>
                    <w:bottom w:val="single" w:sz="4" w:space="0" w:color="auto"/>
                    <w:right w:val="single" w:sz="4" w:space="0" w:color="auto"/>
                  </w:tcBorders>
                  <w:vAlign w:val="center"/>
                  <w:hideMark/>
                </w:tcPr>
                <w:p w14:paraId="7C38AB15" w14:textId="77777777" w:rsidR="00544E17" w:rsidRPr="00544E17" w:rsidRDefault="00544E17" w:rsidP="00544E17">
                  <w:pPr>
                    <w:widowControl/>
                    <w:autoSpaceDE/>
                    <w:autoSpaceDN/>
                    <w:rPr>
                      <w:sz w:val="24"/>
                      <w:szCs w:val="24"/>
                      <w:lang w:eastAsia="uk-UA"/>
                    </w:rPr>
                  </w:pPr>
                  <w:r w:rsidRPr="00544E17">
                    <w:rPr>
                      <w:b/>
                      <w:bCs/>
                      <w:color w:val="000000"/>
                      <w:sz w:val="24"/>
                      <w:szCs w:val="24"/>
                      <w:lang w:eastAsia="uk-UA"/>
                    </w:rPr>
                    <w:t xml:space="preserve"> Високий</w:t>
                  </w:r>
                </w:p>
              </w:tc>
            </w:tr>
          </w:tbl>
          <w:p w14:paraId="6663F588" w14:textId="2397780F" w:rsidR="00544E17" w:rsidRDefault="00F019A2">
            <w:pPr>
              <w:pStyle w:val="TableParagraph"/>
              <w:spacing w:line="256" w:lineRule="exact"/>
              <w:ind w:left="1805" w:right="1795"/>
              <w:jc w:val="center"/>
              <w:rPr>
                <w:b/>
                <w:sz w:val="24"/>
              </w:rPr>
            </w:pPr>
            <w:r>
              <w:rPr>
                <w:b/>
                <w:sz w:val="24"/>
              </w:rPr>
              <w:t xml:space="preserve">                                                   ШЛЯХИ УДОСКОНАЛЕННЯ ОСВІТНЬОЇ ДІЯЛЬНОСТІ</w:t>
            </w:r>
          </w:p>
          <w:p w14:paraId="798F4147" w14:textId="77777777" w:rsidR="00544E17" w:rsidRDefault="00544E17">
            <w:pPr>
              <w:pStyle w:val="TableParagraph"/>
              <w:spacing w:line="256" w:lineRule="exact"/>
              <w:ind w:left="1805" w:right="1795"/>
              <w:jc w:val="center"/>
              <w:rPr>
                <w:b/>
                <w:sz w:val="24"/>
              </w:rPr>
            </w:pPr>
          </w:p>
        </w:tc>
      </w:tr>
      <w:tr w:rsidR="00F019A2" w14:paraId="0CDC1D00" w14:textId="77777777" w:rsidTr="00544E17">
        <w:trPr>
          <w:trHeight w:val="275"/>
        </w:trPr>
        <w:tc>
          <w:tcPr>
            <w:tcW w:w="4274" w:type="dxa"/>
            <w:gridSpan w:val="2"/>
            <w:vMerge w:val="restart"/>
            <w:tcBorders>
              <w:right w:val="single" w:sz="4" w:space="0" w:color="auto"/>
            </w:tcBorders>
            <w:shd w:val="clear" w:color="auto" w:fill="FFFFFF" w:themeFill="background1"/>
          </w:tcPr>
          <w:p w14:paraId="433F2018" w14:textId="77777777" w:rsidR="00F019A2" w:rsidRDefault="00F019A2" w:rsidP="00544E17">
            <w:pPr>
              <w:widowControl/>
              <w:autoSpaceDE/>
              <w:autoSpaceDN/>
              <w:spacing w:line="360" w:lineRule="auto"/>
              <w:jc w:val="both"/>
              <w:rPr>
                <w:color w:val="333333"/>
                <w:sz w:val="24"/>
                <w:szCs w:val="24"/>
                <w:shd w:val="clear" w:color="auto" w:fill="FFFFFF"/>
                <w:lang w:eastAsia="ru-RU"/>
              </w:rPr>
            </w:pPr>
            <w:r>
              <w:rPr>
                <w:color w:val="333333"/>
                <w:sz w:val="24"/>
                <w:szCs w:val="24"/>
                <w:shd w:val="clear" w:color="auto" w:fill="FFFFFF"/>
                <w:lang w:eastAsia="ru-RU"/>
              </w:rPr>
              <w:t xml:space="preserve"> 1.Вихователю-методисту</w:t>
            </w:r>
          </w:p>
          <w:p w14:paraId="67BF1DF2" w14:textId="77777777" w:rsidR="00F019A2" w:rsidRDefault="00F019A2" w:rsidP="00544E17">
            <w:pPr>
              <w:widowControl/>
              <w:autoSpaceDE/>
              <w:autoSpaceDN/>
              <w:spacing w:line="360" w:lineRule="auto"/>
              <w:ind w:firstLine="4275"/>
              <w:jc w:val="both"/>
              <w:rPr>
                <w:color w:val="333333"/>
                <w:sz w:val="24"/>
                <w:szCs w:val="24"/>
                <w:shd w:val="clear" w:color="auto" w:fill="FFFFFF"/>
                <w:lang w:eastAsia="ru-RU"/>
              </w:rPr>
            </w:pPr>
          </w:p>
          <w:p w14:paraId="194E8333" w14:textId="08AD1A1C" w:rsidR="00F019A2" w:rsidRDefault="00F019A2" w:rsidP="00544E17">
            <w:pPr>
              <w:widowControl/>
              <w:autoSpaceDE/>
              <w:autoSpaceDN/>
              <w:spacing w:line="360" w:lineRule="auto"/>
              <w:ind w:firstLine="4275"/>
              <w:jc w:val="both"/>
              <w:rPr>
                <w:color w:val="333333"/>
                <w:sz w:val="24"/>
                <w:szCs w:val="24"/>
                <w:shd w:val="clear" w:color="auto" w:fill="FFFFFF"/>
                <w:lang w:eastAsia="ru-RU"/>
              </w:rPr>
            </w:pPr>
          </w:p>
        </w:tc>
        <w:tc>
          <w:tcPr>
            <w:tcW w:w="11233" w:type="dxa"/>
            <w:gridSpan w:val="4"/>
            <w:tcBorders>
              <w:left w:val="single" w:sz="4" w:space="0" w:color="auto"/>
            </w:tcBorders>
            <w:shd w:val="clear" w:color="auto" w:fill="FFFFFF" w:themeFill="background1"/>
          </w:tcPr>
          <w:p w14:paraId="740C09AD" w14:textId="5588F9D2" w:rsidR="00F019A2" w:rsidRDefault="00F019A2" w:rsidP="00544E17">
            <w:pPr>
              <w:widowControl/>
              <w:autoSpaceDE/>
              <w:autoSpaceDN/>
              <w:rPr>
                <w:color w:val="333333"/>
                <w:sz w:val="24"/>
                <w:szCs w:val="24"/>
                <w:shd w:val="clear" w:color="auto" w:fill="FFFFFF"/>
                <w:lang w:eastAsia="ru-RU"/>
              </w:rPr>
            </w:pPr>
            <w:r w:rsidRPr="00544E17">
              <w:rPr>
                <w:rFonts w:ascii="TimesNewRomanPSMT" w:hAnsi="TimesNewRomanPSMT"/>
                <w:color w:val="000000"/>
                <w:sz w:val="24"/>
                <w:szCs w:val="24"/>
                <w:lang w:eastAsia="uk-UA"/>
              </w:rPr>
              <w:t>1.1.Заохочувати педагогічних працівників до поширення власного педагогічного досвіду шляхом створення та розміщення своїх напрацювань на сайті ЗДО та створення власних блогів;</w:t>
            </w:r>
            <w:r w:rsidRPr="00544E17">
              <w:rPr>
                <w:rFonts w:ascii="TimesNewRomanPSMT" w:hAnsi="TimesNewRomanPSMT"/>
                <w:color w:val="000000"/>
                <w:sz w:val="24"/>
                <w:szCs w:val="24"/>
                <w:lang w:eastAsia="uk-UA"/>
              </w:rPr>
              <w:br/>
            </w:r>
            <w:r>
              <w:rPr>
                <w:color w:val="333333"/>
                <w:sz w:val="24"/>
                <w:szCs w:val="24"/>
                <w:shd w:val="clear" w:color="auto" w:fill="FFFFFF"/>
                <w:lang w:eastAsia="ru-RU"/>
              </w:rPr>
              <w:t>1.2.А</w:t>
            </w:r>
            <w:r w:rsidRPr="00544E17">
              <w:rPr>
                <w:color w:val="333333"/>
                <w:sz w:val="24"/>
                <w:szCs w:val="24"/>
                <w:shd w:val="clear" w:color="auto" w:fill="FFFFFF"/>
                <w:lang w:eastAsia="ru-RU"/>
              </w:rPr>
              <w:t xml:space="preserve">ктивізувати діяльність педагогів щодо публікацій матеріалів з професійної тематики та методичних </w:t>
            </w:r>
            <w:r>
              <w:rPr>
                <w:color w:val="333333"/>
                <w:sz w:val="24"/>
                <w:szCs w:val="24"/>
                <w:shd w:val="clear" w:color="auto" w:fill="FFFFFF"/>
                <w:lang w:eastAsia="ru-RU"/>
              </w:rPr>
              <w:t>розробок.</w:t>
            </w:r>
          </w:p>
        </w:tc>
      </w:tr>
      <w:tr w:rsidR="00F019A2" w14:paraId="6C022035" w14:textId="1C4F568B" w:rsidTr="00544E17">
        <w:trPr>
          <w:trHeight w:val="275"/>
        </w:trPr>
        <w:tc>
          <w:tcPr>
            <w:tcW w:w="4274" w:type="dxa"/>
            <w:gridSpan w:val="2"/>
            <w:vMerge/>
            <w:tcBorders>
              <w:right w:val="single" w:sz="4" w:space="0" w:color="auto"/>
            </w:tcBorders>
            <w:shd w:val="clear" w:color="auto" w:fill="FFFFFF" w:themeFill="background1"/>
          </w:tcPr>
          <w:p w14:paraId="5960A761" w14:textId="77777777" w:rsidR="00F019A2" w:rsidRPr="00544E17" w:rsidRDefault="00F019A2" w:rsidP="00544E17">
            <w:pPr>
              <w:widowControl/>
              <w:autoSpaceDE/>
              <w:autoSpaceDN/>
              <w:spacing w:line="360" w:lineRule="auto"/>
              <w:ind w:firstLine="4275"/>
              <w:jc w:val="both"/>
              <w:rPr>
                <w:sz w:val="24"/>
                <w:szCs w:val="24"/>
                <w:lang w:eastAsia="uk-UA"/>
              </w:rPr>
            </w:pPr>
          </w:p>
        </w:tc>
        <w:tc>
          <w:tcPr>
            <w:tcW w:w="11233" w:type="dxa"/>
            <w:gridSpan w:val="4"/>
            <w:tcBorders>
              <w:left w:val="single" w:sz="4" w:space="0" w:color="auto"/>
            </w:tcBorders>
            <w:shd w:val="clear" w:color="auto" w:fill="FFFFFF" w:themeFill="background1"/>
          </w:tcPr>
          <w:p w14:paraId="27EC0119" w14:textId="392FF3BA" w:rsidR="00F019A2" w:rsidRPr="00544E17" w:rsidRDefault="00F019A2" w:rsidP="00544E17">
            <w:pPr>
              <w:widowControl/>
              <w:autoSpaceDE/>
              <w:autoSpaceDN/>
              <w:rPr>
                <w:sz w:val="24"/>
                <w:szCs w:val="24"/>
                <w:lang w:eastAsia="uk-UA"/>
              </w:rPr>
            </w:pPr>
            <w:r w:rsidRPr="00544E17">
              <w:rPr>
                <w:rFonts w:ascii="TimesNewRomanPSMT" w:hAnsi="TimesNewRomanPSMT"/>
                <w:color w:val="000000"/>
                <w:sz w:val="24"/>
                <w:szCs w:val="24"/>
                <w:lang w:eastAsia="uk-UA"/>
              </w:rPr>
              <w:t>1.3.Рекомендувати педагогам застосовувати метод проєктного навчання з</w:t>
            </w:r>
            <w:r>
              <w:rPr>
                <w:rFonts w:ascii="TimesNewRomanPSMT" w:hAnsi="TimesNewRomanPSMT"/>
                <w:color w:val="000000"/>
                <w:sz w:val="24"/>
                <w:szCs w:val="24"/>
                <w:lang w:eastAsia="uk-UA"/>
              </w:rPr>
              <w:t xml:space="preserve"> </w:t>
            </w:r>
            <w:r w:rsidRPr="00544E17">
              <w:rPr>
                <w:rFonts w:ascii="TimesNewRomanPSMT" w:hAnsi="TimesNewRomanPSMT"/>
                <w:color w:val="000000"/>
                <w:sz w:val="24"/>
                <w:szCs w:val="24"/>
                <w:lang w:eastAsia="uk-UA"/>
              </w:rPr>
              <w:t>метою соціалізац</w:t>
            </w:r>
            <w:r>
              <w:rPr>
                <w:rFonts w:ascii="TimesNewRomanPSMT" w:hAnsi="TimesNewRomanPSMT"/>
                <w:color w:val="000000"/>
                <w:sz w:val="24"/>
                <w:szCs w:val="24"/>
                <w:lang w:eastAsia="uk-UA"/>
              </w:rPr>
              <w:t>ії здобувачів дошкільної освіти.</w:t>
            </w:r>
          </w:p>
          <w:p w14:paraId="2AB7E3B8" w14:textId="13A18409" w:rsidR="00F019A2" w:rsidRPr="00544E17" w:rsidRDefault="00F019A2" w:rsidP="00544E17">
            <w:pPr>
              <w:widowControl/>
              <w:autoSpaceDE/>
              <w:autoSpaceDN/>
              <w:rPr>
                <w:sz w:val="24"/>
                <w:szCs w:val="24"/>
                <w:lang w:eastAsia="uk-UA"/>
              </w:rPr>
            </w:pPr>
          </w:p>
        </w:tc>
      </w:tr>
    </w:tbl>
    <w:p w14:paraId="0FC7A679" w14:textId="77777777" w:rsidR="00B94B3F" w:rsidRDefault="00B94B3F"/>
    <w:sectPr w:rsidR="00B94B3F">
      <w:pgSz w:w="16840" w:h="11910" w:orient="landscape"/>
      <w:pgMar w:top="780" w:right="560" w:bottom="280" w:left="580" w:header="3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7B1C" w14:textId="77777777" w:rsidR="006036DB" w:rsidRDefault="006036DB">
      <w:r>
        <w:separator/>
      </w:r>
    </w:p>
  </w:endnote>
  <w:endnote w:type="continuationSeparator" w:id="0">
    <w:p w14:paraId="4F6E7C4C" w14:textId="77777777" w:rsidR="006036DB" w:rsidRDefault="0060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Carlito">
    <w:altName w:val="Arial"/>
    <w:charset w:val="00"/>
    <w:family w:val="swiss"/>
    <w:pitch w:val="variable"/>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E7CCF" w14:textId="77777777" w:rsidR="006036DB" w:rsidRDefault="006036DB">
      <w:r>
        <w:separator/>
      </w:r>
    </w:p>
  </w:footnote>
  <w:footnote w:type="continuationSeparator" w:id="0">
    <w:p w14:paraId="32C98B01" w14:textId="77777777" w:rsidR="006036DB" w:rsidRDefault="0060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AA2B" w14:textId="77777777" w:rsidR="00C35BD9" w:rsidRDefault="006036DB">
    <w:pPr>
      <w:pStyle w:val="a3"/>
      <w:spacing w:line="14" w:lineRule="auto"/>
      <w:rPr>
        <w:sz w:val="20"/>
      </w:rPr>
    </w:pPr>
    <w:r>
      <w:pict w14:anchorId="43A653C7">
        <v:shapetype id="_x0000_t202" coordsize="21600,21600" o:spt="202" path="m,l,21600r21600,l21600,xe">
          <v:stroke joinstyle="miter"/>
          <v:path gradientshapeok="t" o:connecttype="rect"/>
        </v:shapetype>
        <v:shape id="_x0000_s2049" type="#_x0000_t202" style="position:absolute;margin-left:426.5pt;margin-top:15.45pt;width:17.2pt;height:13pt;z-index:-251658752;mso-position-horizontal-relative:page;mso-position-vertical-relative:page" filled="f" stroked="f">
          <v:textbox style="mso-next-textbox:#_x0000_s2049" inset="0,0,0,0">
            <w:txbxContent>
              <w:p w14:paraId="5EE8BF20" w14:textId="21ABBE5B" w:rsidR="00C35BD9" w:rsidRDefault="00C35BD9">
                <w:pPr>
                  <w:spacing w:line="244" w:lineRule="exact"/>
                  <w:ind w:left="60"/>
                  <w:rPr>
                    <w:rFonts w:ascii="Carlito"/>
                  </w:rPr>
                </w:pPr>
                <w:r>
                  <w:fldChar w:fldCharType="begin"/>
                </w:r>
                <w:r>
                  <w:rPr>
                    <w:rFonts w:ascii="Carlito"/>
                  </w:rPr>
                  <w:instrText xml:space="preserve"> PAGE </w:instrText>
                </w:r>
                <w:r>
                  <w:fldChar w:fldCharType="separate"/>
                </w:r>
                <w:r w:rsidR="00950630">
                  <w:rPr>
                    <w:rFonts w:ascii="Carlito"/>
                    <w:noProof/>
                  </w:rPr>
                  <w:t>9</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013D8"/>
    <w:rsid w:val="0001678B"/>
    <w:rsid w:val="00045D61"/>
    <w:rsid w:val="00093BA9"/>
    <w:rsid w:val="00126E81"/>
    <w:rsid w:val="00130C09"/>
    <w:rsid w:val="0013592C"/>
    <w:rsid w:val="001601F8"/>
    <w:rsid w:val="0019340F"/>
    <w:rsid w:val="001D4F51"/>
    <w:rsid w:val="001F314A"/>
    <w:rsid w:val="001F6F4D"/>
    <w:rsid w:val="002472B4"/>
    <w:rsid w:val="00265F77"/>
    <w:rsid w:val="002A71A8"/>
    <w:rsid w:val="002B0730"/>
    <w:rsid w:val="002E1071"/>
    <w:rsid w:val="00363138"/>
    <w:rsid w:val="00371B02"/>
    <w:rsid w:val="003A572B"/>
    <w:rsid w:val="004063AE"/>
    <w:rsid w:val="00416477"/>
    <w:rsid w:val="0042456D"/>
    <w:rsid w:val="00472C69"/>
    <w:rsid w:val="00525321"/>
    <w:rsid w:val="00544E17"/>
    <w:rsid w:val="00554531"/>
    <w:rsid w:val="005567AB"/>
    <w:rsid w:val="00580F0C"/>
    <w:rsid w:val="005860CB"/>
    <w:rsid w:val="005952F9"/>
    <w:rsid w:val="005B6801"/>
    <w:rsid w:val="005D2F94"/>
    <w:rsid w:val="005E1E1B"/>
    <w:rsid w:val="006036DB"/>
    <w:rsid w:val="00645529"/>
    <w:rsid w:val="00654824"/>
    <w:rsid w:val="00673622"/>
    <w:rsid w:val="006B1AE5"/>
    <w:rsid w:val="006E66D0"/>
    <w:rsid w:val="00727567"/>
    <w:rsid w:val="00732523"/>
    <w:rsid w:val="00777656"/>
    <w:rsid w:val="008833C6"/>
    <w:rsid w:val="008B5A28"/>
    <w:rsid w:val="009013D8"/>
    <w:rsid w:val="0093046F"/>
    <w:rsid w:val="00950630"/>
    <w:rsid w:val="00967517"/>
    <w:rsid w:val="00990D33"/>
    <w:rsid w:val="009A0867"/>
    <w:rsid w:val="009B44DB"/>
    <w:rsid w:val="009D1C8A"/>
    <w:rsid w:val="009D2A4C"/>
    <w:rsid w:val="009F5340"/>
    <w:rsid w:val="00A03D67"/>
    <w:rsid w:val="00A04842"/>
    <w:rsid w:val="00A402F4"/>
    <w:rsid w:val="00A62EAA"/>
    <w:rsid w:val="00A66E64"/>
    <w:rsid w:val="00AC107C"/>
    <w:rsid w:val="00B066BD"/>
    <w:rsid w:val="00B21E93"/>
    <w:rsid w:val="00B40F3B"/>
    <w:rsid w:val="00B60226"/>
    <w:rsid w:val="00B94B3F"/>
    <w:rsid w:val="00BB2F53"/>
    <w:rsid w:val="00C35BD9"/>
    <w:rsid w:val="00CA5D2C"/>
    <w:rsid w:val="00CD645C"/>
    <w:rsid w:val="00CE1F3D"/>
    <w:rsid w:val="00D166F1"/>
    <w:rsid w:val="00DD3CD6"/>
    <w:rsid w:val="00DF2760"/>
    <w:rsid w:val="00DF2A5C"/>
    <w:rsid w:val="00DF41E7"/>
    <w:rsid w:val="00E17662"/>
    <w:rsid w:val="00E57EF4"/>
    <w:rsid w:val="00E944CD"/>
    <w:rsid w:val="00EA7D34"/>
    <w:rsid w:val="00EC2C9C"/>
    <w:rsid w:val="00ED1CD3"/>
    <w:rsid w:val="00F019A2"/>
    <w:rsid w:val="00F03779"/>
    <w:rsid w:val="00F610A3"/>
    <w:rsid w:val="00F7283C"/>
    <w:rsid w:val="00FD3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6B7B55"/>
  <w15:docId w15:val="{76229AD0-2D18-48EE-8C6E-D0DCEDB9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99"/>
      <w:ind w:left="4234" w:right="3034" w:firstLine="358"/>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17"/>
    </w:pPr>
  </w:style>
  <w:style w:type="character" w:styleId="a6">
    <w:name w:val="annotation reference"/>
    <w:basedOn w:val="a0"/>
    <w:uiPriority w:val="99"/>
    <w:semiHidden/>
    <w:unhideWhenUsed/>
    <w:rsid w:val="001D4F51"/>
    <w:rPr>
      <w:sz w:val="16"/>
      <w:szCs w:val="16"/>
    </w:rPr>
  </w:style>
  <w:style w:type="paragraph" w:styleId="a7">
    <w:name w:val="annotation text"/>
    <w:basedOn w:val="a"/>
    <w:link w:val="a8"/>
    <w:uiPriority w:val="99"/>
    <w:semiHidden/>
    <w:unhideWhenUsed/>
    <w:rsid w:val="001D4F51"/>
    <w:rPr>
      <w:sz w:val="20"/>
      <w:szCs w:val="20"/>
    </w:rPr>
  </w:style>
  <w:style w:type="character" w:customStyle="1" w:styleId="a8">
    <w:name w:val="Текст примечания Знак"/>
    <w:basedOn w:val="a0"/>
    <w:link w:val="a7"/>
    <w:uiPriority w:val="99"/>
    <w:semiHidden/>
    <w:rsid w:val="001D4F51"/>
    <w:rPr>
      <w:rFonts w:ascii="Times New Roman" w:eastAsia="Times New Roman" w:hAnsi="Times New Roman" w:cs="Times New Roman"/>
      <w:sz w:val="20"/>
      <w:szCs w:val="20"/>
      <w:lang w:val="uk-UA"/>
    </w:rPr>
  </w:style>
  <w:style w:type="paragraph" w:styleId="a9">
    <w:name w:val="annotation subject"/>
    <w:basedOn w:val="a7"/>
    <w:next w:val="a7"/>
    <w:link w:val="aa"/>
    <w:uiPriority w:val="99"/>
    <w:semiHidden/>
    <w:unhideWhenUsed/>
    <w:rsid w:val="001D4F51"/>
    <w:rPr>
      <w:b/>
      <w:bCs/>
    </w:rPr>
  </w:style>
  <w:style w:type="character" w:customStyle="1" w:styleId="aa">
    <w:name w:val="Тема примечания Знак"/>
    <w:basedOn w:val="a8"/>
    <w:link w:val="a9"/>
    <w:uiPriority w:val="99"/>
    <w:semiHidden/>
    <w:rsid w:val="001D4F51"/>
    <w:rPr>
      <w:rFonts w:ascii="Times New Roman" w:eastAsia="Times New Roman" w:hAnsi="Times New Roman" w:cs="Times New Roman"/>
      <w:b/>
      <w:bCs/>
      <w:sz w:val="20"/>
      <w:szCs w:val="20"/>
      <w:lang w:val="uk-UA"/>
    </w:rPr>
  </w:style>
  <w:style w:type="paragraph" w:styleId="ab">
    <w:name w:val="Balloon Text"/>
    <w:basedOn w:val="a"/>
    <w:link w:val="ac"/>
    <w:uiPriority w:val="99"/>
    <w:semiHidden/>
    <w:unhideWhenUsed/>
    <w:rsid w:val="001D4F51"/>
    <w:rPr>
      <w:rFonts w:ascii="Segoe UI" w:hAnsi="Segoe UI" w:cs="Segoe UI"/>
      <w:sz w:val="18"/>
      <w:szCs w:val="18"/>
    </w:rPr>
  </w:style>
  <w:style w:type="character" w:customStyle="1" w:styleId="ac">
    <w:name w:val="Текст выноски Знак"/>
    <w:basedOn w:val="a0"/>
    <w:link w:val="ab"/>
    <w:uiPriority w:val="99"/>
    <w:semiHidden/>
    <w:rsid w:val="001D4F51"/>
    <w:rPr>
      <w:rFonts w:ascii="Segoe UI" w:eastAsia="Times New Roman" w:hAnsi="Segoe UI" w:cs="Segoe UI"/>
      <w:sz w:val="18"/>
      <w:szCs w:val="18"/>
      <w:lang w:val="uk-UA"/>
    </w:rPr>
  </w:style>
  <w:style w:type="paragraph" w:styleId="ad">
    <w:name w:val="Normal (Web)"/>
    <w:basedOn w:val="a"/>
    <w:uiPriority w:val="99"/>
    <w:semiHidden/>
    <w:unhideWhenUsed/>
    <w:rsid w:val="00CD645C"/>
    <w:pPr>
      <w:widowControl/>
      <w:autoSpaceDE/>
      <w:autoSpaceDN/>
      <w:spacing w:before="100" w:beforeAutospacing="1" w:after="100" w:afterAutospacing="1"/>
    </w:pPr>
    <w:rPr>
      <w:sz w:val="24"/>
      <w:szCs w:val="24"/>
      <w:lang w:eastAsia="uk-UA"/>
    </w:rPr>
  </w:style>
  <w:style w:type="character" w:styleId="ae">
    <w:name w:val="Hyperlink"/>
    <w:basedOn w:val="a0"/>
    <w:uiPriority w:val="99"/>
    <w:semiHidden/>
    <w:unhideWhenUsed/>
    <w:rsid w:val="00CD645C"/>
    <w:rPr>
      <w:color w:val="0000FF"/>
      <w:u w:val="single"/>
    </w:rPr>
  </w:style>
  <w:style w:type="character" w:customStyle="1" w:styleId="fontstyle01">
    <w:name w:val="fontstyle01"/>
    <w:basedOn w:val="a0"/>
    <w:rsid w:val="00093BA9"/>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565">
      <w:bodyDiv w:val="1"/>
      <w:marLeft w:val="0"/>
      <w:marRight w:val="0"/>
      <w:marTop w:val="0"/>
      <w:marBottom w:val="0"/>
      <w:divBdr>
        <w:top w:val="none" w:sz="0" w:space="0" w:color="auto"/>
        <w:left w:val="none" w:sz="0" w:space="0" w:color="auto"/>
        <w:bottom w:val="none" w:sz="0" w:space="0" w:color="auto"/>
        <w:right w:val="none" w:sz="0" w:space="0" w:color="auto"/>
      </w:divBdr>
    </w:div>
    <w:div w:id="46268677">
      <w:bodyDiv w:val="1"/>
      <w:marLeft w:val="0"/>
      <w:marRight w:val="0"/>
      <w:marTop w:val="0"/>
      <w:marBottom w:val="0"/>
      <w:divBdr>
        <w:top w:val="none" w:sz="0" w:space="0" w:color="auto"/>
        <w:left w:val="none" w:sz="0" w:space="0" w:color="auto"/>
        <w:bottom w:val="none" w:sz="0" w:space="0" w:color="auto"/>
        <w:right w:val="none" w:sz="0" w:space="0" w:color="auto"/>
      </w:divBdr>
    </w:div>
    <w:div w:id="188105841">
      <w:bodyDiv w:val="1"/>
      <w:marLeft w:val="0"/>
      <w:marRight w:val="0"/>
      <w:marTop w:val="0"/>
      <w:marBottom w:val="0"/>
      <w:divBdr>
        <w:top w:val="none" w:sz="0" w:space="0" w:color="auto"/>
        <w:left w:val="none" w:sz="0" w:space="0" w:color="auto"/>
        <w:bottom w:val="none" w:sz="0" w:space="0" w:color="auto"/>
        <w:right w:val="none" w:sz="0" w:space="0" w:color="auto"/>
      </w:divBdr>
    </w:div>
    <w:div w:id="302317975">
      <w:bodyDiv w:val="1"/>
      <w:marLeft w:val="0"/>
      <w:marRight w:val="0"/>
      <w:marTop w:val="0"/>
      <w:marBottom w:val="0"/>
      <w:divBdr>
        <w:top w:val="none" w:sz="0" w:space="0" w:color="auto"/>
        <w:left w:val="none" w:sz="0" w:space="0" w:color="auto"/>
        <w:bottom w:val="none" w:sz="0" w:space="0" w:color="auto"/>
        <w:right w:val="none" w:sz="0" w:space="0" w:color="auto"/>
      </w:divBdr>
    </w:div>
    <w:div w:id="321544762">
      <w:bodyDiv w:val="1"/>
      <w:marLeft w:val="0"/>
      <w:marRight w:val="0"/>
      <w:marTop w:val="0"/>
      <w:marBottom w:val="0"/>
      <w:divBdr>
        <w:top w:val="none" w:sz="0" w:space="0" w:color="auto"/>
        <w:left w:val="none" w:sz="0" w:space="0" w:color="auto"/>
        <w:bottom w:val="none" w:sz="0" w:space="0" w:color="auto"/>
        <w:right w:val="none" w:sz="0" w:space="0" w:color="auto"/>
      </w:divBdr>
    </w:div>
    <w:div w:id="322439985">
      <w:bodyDiv w:val="1"/>
      <w:marLeft w:val="0"/>
      <w:marRight w:val="0"/>
      <w:marTop w:val="0"/>
      <w:marBottom w:val="0"/>
      <w:divBdr>
        <w:top w:val="none" w:sz="0" w:space="0" w:color="auto"/>
        <w:left w:val="none" w:sz="0" w:space="0" w:color="auto"/>
        <w:bottom w:val="none" w:sz="0" w:space="0" w:color="auto"/>
        <w:right w:val="none" w:sz="0" w:space="0" w:color="auto"/>
      </w:divBdr>
    </w:div>
    <w:div w:id="339817833">
      <w:bodyDiv w:val="1"/>
      <w:marLeft w:val="0"/>
      <w:marRight w:val="0"/>
      <w:marTop w:val="0"/>
      <w:marBottom w:val="0"/>
      <w:divBdr>
        <w:top w:val="none" w:sz="0" w:space="0" w:color="auto"/>
        <w:left w:val="none" w:sz="0" w:space="0" w:color="auto"/>
        <w:bottom w:val="none" w:sz="0" w:space="0" w:color="auto"/>
        <w:right w:val="none" w:sz="0" w:space="0" w:color="auto"/>
      </w:divBdr>
    </w:div>
    <w:div w:id="543097340">
      <w:bodyDiv w:val="1"/>
      <w:marLeft w:val="0"/>
      <w:marRight w:val="0"/>
      <w:marTop w:val="0"/>
      <w:marBottom w:val="0"/>
      <w:divBdr>
        <w:top w:val="none" w:sz="0" w:space="0" w:color="auto"/>
        <w:left w:val="none" w:sz="0" w:space="0" w:color="auto"/>
        <w:bottom w:val="none" w:sz="0" w:space="0" w:color="auto"/>
        <w:right w:val="none" w:sz="0" w:space="0" w:color="auto"/>
      </w:divBdr>
    </w:div>
    <w:div w:id="631710925">
      <w:bodyDiv w:val="1"/>
      <w:marLeft w:val="0"/>
      <w:marRight w:val="0"/>
      <w:marTop w:val="0"/>
      <w:marBottom w:val="0"/>
      <w:divBdr>
        <w:top w:val="none" w:sz="0" w:space="0" w:color="auto"/>
        <w:left w:val="none" w:sz="0" w:space="0" w:color="auto"/>
        <w:bottom w:val="none" w:sz="0" w:space="0" w:color="auto"/>
        <w:right w:val="none" w:sz="0" w:space="0" w:color="auto"/>
      </w:divBdr>
    </w:div>
    <w:div w:id="711731978">
      <w:bodyDiv w:val="1"/>
      <w:marLeft w:val="0"/>
      <w:marRight w:val="0"/>
      <w:marTop w:val="0"/>
      <w:marBottom w:val="0"/>
      <w:divBdr>
        <w:top w:val="none" w:sz="0" w:space="0" w:color="auto"/>
        <w:left w:val="none" w:sz="0" w:space="0" w:color="auto"/>
        <w:bottom w:val="none" w:sz="0" w:space="0" w:color="auto"/>
        <w:right w:val="none" w:sz="0" w:space="0" w:color="auto"/>
      </w:divBdr>
    </w:div>
    <w:div w:id="718238256">
      <w:bodyDiv w:val="1"/>
      <w:marLeft w:val="0"/>
      <w:marRight w:val="0"/>
      <w:marTop w:val="0"/>
      <w:marBottom w:val="0"/>
      <w:divBdr>
        <w:top w:val="none" w:sz="0" w:space="0" w:color="auto"/>
        <w:left w:val="none" w:sz="0" w:space="0" w:color="auto"/>
        <w:bottom w:val="none" w:sz="0" w:space="0" w:color="auto"/>
        <w:right w:val="none" w:sz="0" w:space="0" w:color="auto"/>
      </w:divBdr>
    </w:div>
    <w:div w:id="833254509">
      <w:bodyDiv w:val="1"/>
      <w:marLeft w:val="0"/>
      <w:marRight w:val="0"/>
      <w:marTop w:val="0"/>
      <w:marBottom w:val="0"/>
      <w:divBdr>
        <w:top w:val="none" w:sz="0" w:space="0" w:color="auto"/>
        <w:left w:val="none" w:sz="0" w:space="0" w:color="auto"/>
        <w:bottom w:val="none" w:sz="0" w:space="0" w:color="auto"/>
        <w:right w:val="none" w:sz="0" w:space="0" w:color="auto"/>
      </w:divBdr>
    </w:div>
    <w:div w:id="841510351">
      <w:bodyDiv w:val="1"/>
      <w:marLeft w:val="0"/>
      <w:marRight w:val="0"/>
      <w:marTop w:val="0"/>
      <w:marBottom w:val="0"/>
      <w:divBdr>
        <w:top w:val="none" w:sz="0" w:space="0" w:color="auto"/>
        <w:left w:val="none" w:sz="0" w:space="0" w:color="auto"/>
        <w:bottom w:val="none" w:sz="0" w:space="0" w:color="auto"/>
        <w:right w:val="none" w:sz="0" w:space="0" w:color="auto"/>
      </w:divBdr>
    </w:div>
    <w:div w:id="895505026">
      <w:bodyDiv w:val="1"/>
      <w:marLeft w:val="0"/>
      <w:marRight w:val="0"/>
      <w:marTop w:val="0"/>
      <w:marBottom w:val="0"/>
      <w:divBdr>
        <w:top w:val="none" w:sz="0" w:space="0" w:color="auto"/>
        <w:left w:val="none" w:sz="0" w:space="0" w:color="auto"/>
        <w:bottom w:val="none" w:sz="0" w:space="0" w:color="auto"/>
        <w:right w:val="none" w:sz="0" w:space="0" w:color="auto"/>
      </w:divBdr>
    </w:div>
    <w:div w:id="914321767">
      <w:bodyDiv w:val="1"/>
      <w:marLeft w:val="0"/>
      <w:marRight w:val="0"/>
      <w:marTop w:val="0"/>
      <w:marBottom w:val="0"/>
      <w:divBdr>
        <w:top w:val="none" w:sz="0" w:space="0" w:color="auto"/>
        <w:left w:val="none" w:sz="0" w:space="0" w:color="auto"/>
        <w:bottom w:val="none" w:sz="0" w:space="0" w:color="auto"/>
        <w:right w:val="none" w:sz="0" w:space="0" w:color="auto"/>
      </w:divBdr>
    </w:div>
    <w:div w:id="1002900042">
      <w:bodyDiv w:val="1"/>
      <w:marLeft w:val="0"/>
      <w:marRight w:val="0"/>
      <w:marTop w:val="0"/>
      <w:marBottom w:val="0"/>
      <w:divBdr>
        <w:top w:val="none" w:sz="0" w:space="0" w:color="auto"/>
        <w:left w:val="none" w:sz="0" w:space="0" w:color="auto"/>
        <w:bottom w:val="none" w:sz="0" w:space="0" w:color="auto"/>
        <w:right w:val="none" w:sz="0" w:space="0" w:color="auto"/>
      </w:divBdr>
    </w:div>
    <w:div w:id="1072122423">
      <w:bodyDiv w:val="1"/>
      <w:marLeft w:val="0"/>
      <w:marRight w:val="0"/>
      <w:marTop w:val="0"/>
      <w:marBottom w:val="0"/>
      <w:divBdr>
        <w:top w:val="none" w:sz="0" w:space="0" w:color="auto"/>
        <w:left w:val="none" w:sz="0" w:space="0" w:color="auto"/>
        <w:bottom w:val="none" w:sz="0" w:space="0" w:color="auto"/>
        <w:right w:val="none" w:sz="0" w:space="0" w:color="auto"/>
      </w:divBdr>
    </w:div>
    <w:div w:id="1337491381">
      <w:bodyDiv w:val="1"/>
      <w:marLeft w:val="0"/>
      <w:marRight w:val="0"/>
      <w:marTop w:val="0"/>
      <w:marBottom w:val="0"/>
      <w:divBdr>
        <w:top w:val="none" w:sz="0" w:space="0" w:color="auto"/>
        <w:left w:val="none" w:sz="0" w:space="0" w:color="auto"/>
        <w:bottom w:val="none" w:sz="0" w:space="0" w:color="auto"/>
        <w:right w:val="none" w:sz="0" w:space="0" w:color="auto"/>
      </w:divBdr>
    </w:div>
    <w:div w:id="1594128509">
      <w:bodyDiv w:val="1"/>
      <w:marLeft w:val="0"/>
      <w:marRight w:val="0"/>
      <w:marTop w:val="0"/>
      <w:marBottom w:val="0"/>
      <w:divBdr>
        <w:top w:val="none" w:sz="0" w:space="0" w:color="auto"/>
        <w:left w:val="none" w:sz="0" w:space="0" w:color="auto"/>
        <w:bottom w:val="none" w:sz="0" w:space="0" w:color="auto"/>
        <w:right w:val="none" w:sz="0" w:space="0" w:color="auto"/>
      </w:divBdr>
    </w:div>
    <w:div w:id="189635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2D85-FFA4-48E6-83B7-1DEACB36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8014</Words>
  <Characters>4569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cp:lastPrinted>2023-07-21T13:36:00Z</cp:lastPrinted>
  <dcterms:created xsi:type="dcterms:W3CDTF">2023-07-14T10:13:00Z</dcterms:created>
  <dcterms:modified xsi:type="dcterms:W3CDTF">2023-07-21T13:37:00Z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2023-07-14T00:00:00Z</vt:filetime>
  </property>
</Properties>
</file>