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F78" w:rsidRPr="00B10C3F" w:rsidRDefault="00040F78" w:rsidP="000B0C92">
      <w:pPr>
        <w:tabs>
          <w:tab w:val="left" w:pos="709"/>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noProof/>
          <w:color w:val="000000" w:themeColor="text1"/>
          <w:sz w:val="24"/>
          <w:szCs w:val="24"/>
          <w:lang w:val="ru-RU" w:eastAsia="ru-RU"/>
        </w:rPr>
        <w:t xml:space="preserve"> </w:t>
      </w:r>
    </w:p>
    <w:tbl>
      <w:tblPr>
        <w:tblStyle w:val="4"/>
        <w:tblW w:w="0" w:type="auto"/>
        <w:tblLook w:val="04A0" w:firstRow="1" w:lastRow="0" w:firstColumn="1" w:lastColumn="0" w:noHBand="0" w:noVBand="1"/>
      </w:tblPr>
      <w:tblGrid>
        <w:gridCol w:w="4814"/>
        <w:gridCol w:w="4650"/>
      </w:tblGrid>
      <w:tr w:rsidR="00040F78" w:rsidTr="00264D1E">
        <w:tc>
          <w:tcPr>
            <w:tcW w:w="4814" w:type="dxa"/>
            <w:tcBorders>
              <w:top w:val="nil"/>
              <w:left w:val="nil"/>
              <w:bottom w:val="nil"/>
              <w:right w:val="nil"/>
            </w:tcBorders>
          </w:tcPr>
          <w:p w:rsidR="00040F78" w:rsidRPr="00040F78" w:rsidRDefault="00040F78" w:rsidP="00264D1E">
            <w:pPr>
              <w:jc w:val="both"/>
              <w:rPr>
                <w:color w:val="000000"/>
                <w:sz w:val="24"/>
                <w:szCs w:val="24"/>
              </w:rPr>
            </w:pPr>
            <w:r w:rsidRPr="00040F78">
              <w:rPr>
                <w:color w:val="000000"/>
                <w:sz w:val="24"/>
                <w:szCs w:val="24"/>
              </w:rPr>
              <w:t xml:space="preserve">СХВАЛЕНО  </w:t>
            </w:r>
          </w:p>
          <w:p w:rsidR="00040F78" w:rsidRPr="00040F78" w:rsidRDefault="00040F78" w:rsidP="00264D1E">
            <w:pPr>
              <w:jc w:val="both"/>
              <w:rPr>
                <w:color w:val="000000"/>
                <w:sz w:val="24"/>
                <w:szCs w:val="24"/>
              </w:rPr>
            </w:pPr>
            <w:r w:rsidRPr="00040F78">
              <w:rPr>
                <w:color w:val="000000"/>
                <w:sz w:val="24"/>
                <w:szCs w:val="24"/>
              </w:rPr>
              <w:t xml:space="preserve">на засіданні педагогічної </w:t>
            </w:r>
          </w:p>
          <w:p w:rsidR="00040F78" w:rsidRPr="00040F78" w:rsidRDefault="00040F78" w:rsidP="00264D1E">
            <w:pPr>
              <w:jc w:val="both"/>
              <w:rPr>
                <w:color w:val="000000"/>
                <w:sz w:val="24"/>
                <w:szCs w:val="24"/>
              </w:rPr>
            </w:pPr>
            <w:r w:rsidRPr="00040F78">
              <w:rPr>
                <w:color w:val="000000"/>
                <w:sz w:val="24"/>
                <w:szCs w:val="24"/>
              </w:rPr>
              <w:t xml:space="preserve">ради Вараського ЗДО №10 </w:t>
            </w:r>
          </w:p>
          <w:p w:rsidR="00040F78" w:rsidRPr="00040F78" w:rsidRDefault="006175FF" w:rsidP="00264D1E">
            <w:pPr>
              <w:jc w:val="both"/>
              <w:rPr>
                <w:color w:val="000000"/>
                <w:sz w:val="24"/>
                <w:szCs w:val="24"/>
              </w:rPr>
            </w:pPr>
            <w:r>
              <w:rPr>
                <w:color w:val="000000"/>
                <w:sz w:val="24"/>
                <w:szCs w:val="24"/>
              </w:rPr>
              <w:t>(протокол № 01 від 04</w:t>
            </w:r>
            <w:r w:rsidR="00040F78" w:rsidRPr="00040F78">
              <w:rPr>
                <w:color w:val="000000"/>
                <w:sz w:val="24"/>
                <w:szCs w:val="24"/>
              </w:rPr>
              <w:t>.09.2024)</w:t>
            </w:r>
          </w:p>
          <w:p w:rsidR="00040F78" w:rsidRDefault="00040F78" w:rsidP="00264D1E">
            <w:pPr>
              <w:rPr>
                <w:color w:val="FF0000"/>
                <w:sz w:val="24"/>
                <w:szCs w:val="24"/>
              </w:rPr>
            </w:pPr>
          </w:p>
        </w:tc>
        <w:tc>
          <w:tcPr>
            <w:tcW w:w="4650" w:type="dxa"/>
            <w:tcBorders>
              <w:top w:val="nil"/>
              <w:left w:val="nil"/>
              <w:bottom w:val="nil"/>
              <w:right w:val="nil"/>
            </w:tcBorders>
          </w:tcPr>
          <w:p w:rsidR="00040F78" w:rsidRPr="00040F78" w:rsidRDefault="00040F78" w:rsidP="00264D1E">
            <w:pPr>
              <w:tabs>
                <w:tab w:val="left" w:pos="6814"/>
                <w:tab w:val="left" w:pos="6960"/>
                <w:tab w:val="right" w:pos="9638"/>
              </w:tabs>
              <w:jc w:val="center"/>
              <w:rPr>
                <w:rFonts w:eastAsia="Times New Roman"/>
                <w:color w:val="000000"/>
                <w:sz w:val="24"/>
                <w:szCs w:val="24"/>
              </w:rPr>
            </w:pPr>
            <w:r>
              <w:rPr>
                <w:rFonts w:eastAsia="Times New Roman"/>
                <w:color w:val="FF0000"/>
                <w:sz w:val="24"/>
                <w:szCs w:val="24"/>
              </w:rPr>
              <w:t xml:space="preserve">      </w:t>
            </w:r>
            <w:r w:rsidRPr="00040F78">
              <w:rPr>
                <w:rFonts w:eastAsia="Times New Roman"/>
                <w:color w:val="000000"/>
                <w:sz w:val="24"/>
                <w:szCs w:val="24"/>
              </w:rPr>
              <w:t>ЗАТВЕРДЖЕНО</w:t>
            </w:r>
          </w:p>
          <w:p w:rsidR="00040F78" w:rsidRPr="00040F78" w:rsidRDefault="00040F78" w:rsidP="00264D1E">
            <w:pPr>
              <w:tabs>
                <w:tab w:val="left" w:pos="6960"/>
              </w:tabs>
              <w:jc w:val="right"/>
              <w:rPr>
                <w:rFonts w:eastAsia="Times New Roman"/>
                <w:color w:val="000000"/>
                <w:sz w:val="24"/>
                <w:szCs w:val="24"/>
              </w:rPr>
            </w:pPr>
            <w:r>
              <w:rPr>
                <w:rFonts w:eastAsia="Times New Roman"/>
                <w:color w:val="000000"/>
                <w:sz w:val="24"/>
                <w:szCs w:val="24"/>
              </w:rPr>
              <w:t xml:space="preserve"> Наказ Вараського</w:t>
            </w:r>
            <w:r w:rsidRPr="00040F78">
              <w:rPr>
                <w:rFonts w:eastAsia="Times New Roman"/>
                <w:color w:val="000000"/>
                <w:sz w:val="24"/>
                <w:szCs w:val="24"/>
              </w:rPr>
              <w:t xml:space="preserve"> ЗДО № 10</w:t>
            </w:r>
          </w:p>
          <w:p w:rsidR="00040F78" w:rsidRDefault="00040F78" w:rsidP="00264D1E">
            <w:pPr>
              <w:tabs>
                <w:tab w:val="left" w:pos="6960"/>
              </w:tabs>
              <w:jc w:val="center"/>
              <w:rPr>
                <w:rFonts w:eastAsia="Times New Roman"/>
                <w:color w:val="FF0000"/>
                <w:sz w:val="24"/>
                <w:szCs w:val="24"/>
              </w:rPr>
            </w:pPr>
            <w:r w:rsidRPr="00040F78">
              <w:rPr>
                <w:rFonts w:eastAsia="Times New Roman"/>
                <w:color w:val="000000"/>
                <w:sz w:val="24"/>
                <w:szCs w:val="24"/>
              </w:rPr>
              <w:t xml:space="preserve">         </w:t>
            </w:r>
            <w:r>
              <w:rPr>
                <w:rFonts w:eastAsia="Times New Roman"/>
                <w:color w:val="000000"/>
                <w:sz w:val="24"/>
                <w:szCs w:val="24"/>
              </w:rPr>
              <w:t xml:space="preserve">      від </w:t>
            </w:r>
            <w:r w:rsidR="006175FF">
              <w:rPr>
                <w:rFonts w:eastAsia="Times New Roman"/>
                <w:color w:val="000000"/>
                <w:sz w:val="24"/>
                <w:szCs w:val="24"/>
              </w:rPr>
              <w:t>04</w:t>
            </w:r>
            <w:r w:rsidRPr="00040F78">
              <w:rPr>
                <w:rFonts w:eastAsia="Times New Roman"/>
                <w:color w:val="000000"/>
                <w:sz w:val="24"/>
                <w:szCs w:val="24"/>
              </w:rPr>
              <w:t xml:space="preserve">.09.2024 </w:t>
            </w:r>
            <w:r w:rsidRPr="00040F78">
              <w:rPr>
                <w:rFonts w:eastAsia="Times New Roman"/>
                <w:color w:val="000000" w:themeColor="text1"/>
                <w:sz w:val="24"/>
                <w:szCs w:val="24"/>
              </w:rPr>
              <w:t xml:space="preserve">№34-ОС </w:t>
            </w:r>
          </w:p>
          <w:p w:rsidR="00040F78" w:rsidRDefault="00040F78" w:rsidP="00264D1E">
            <w:pPr>
              <w:jc w:val="right"/>
              <w:rPr>
                <w:color w:val="FF0000"/>
                <w:sz w:val="24"/>
                <w:szCs w:val="24"/>
              </w:rPr>
            </w:pPr>
          </w:p>
        </w:tc>
      </w:tr>
    </w:tbl>
    <w:p w:rsidR="00040F78" w:rsidRDefault="00040F78" w:rsidP="00040F78">
      <w:pPr>
        <w:spacing w:after="0" w:line="240" w:lineRule="auto"/>
        <w:jc w:val="both"/>
        <w:rPr>
          <w:rFonts w:ascii="Times New Roman" w:hAnsi="Times New Roman" w:cs="Times New Roman"/>
          <w:sz w:val="24"/>
          <w:szCs w:val="24"/>
        </w:rPr>
      </w:pPr>
    </w:p>
    <w:p w:rsidR="00040F78" w:rsidRDefault="00040F78" w:rsidP="00040F78">
      <w:pPr>
        <w:spacing w:after="0" w:line="240" w:lineRule="auto"/>
        <w:jc w:val="both"/>
        <w:rPr>
          <w:rFonts w:ascii="Times New Roman" w:hAnsi="Times New Roman" w:cs="Times New Roman"/>
          <w:sz w:val="24"/>
          <w:szCs w:val="24"/>
        </w:rPr>
      </w:pPr>
    </w:p>
    <w:p w:rsidR="00040F78" w:rsidRDefault="00040F78" w:rsidP="00040F78">
      <w:pPr>
        <w:spacing w:after="0" w:line="240" w:lineRule="auto"/>
        <w:jc w:val="both"/>
        <w:rPr>
          <w:rFonts w:ascii="Times New Roman" w:hAnsi="Times New Roman" w:cs="Times New Roman"/>
          <w:sz w:val="24"/>
          <w:szCs w:val="24"/>
        </w:rPr>
      </w:pPr>
    </w:p>
    <w:p w:rsidR="00040F78" w:rsidRDefault="00040F78" w:rsidP="00040F78">
      <w:pPr>
        <w:spacing w:after="0" w:line="240" w:lineRule="auto"/>
        <w:jc w:val="center"/>
        <w:rPr>
          <w:rFonts w:ascii="Times New Roman" w:hAnsi="Times New Roman" w:cs="Times New Roman"/>
          <w:b/>
          <w:bCs/>
          <w:sz w:val="36"/>
          <w:szCs w:val="36"/>
        </w:rPr>
      </w:pPr>
    </w:p>
    <w:p w:rsidR="00040F78" w:rsidRDefault="00040F78" w:rsidP="00040F78">
      <w:pPr>
        <w:spacing w:after="0" w:line="240" w:lineRule="auto"/>
        <w:jc w:val="center"/>
        <w:rPr>
          <w:rFonts w:ascii="Times New Roman" w:hAnsi="Times New Roman" w:cs="Times New Roman"/>
          <w:b/>
          <w:bCs/>
          <w:sz w:val="36"/>
          <w:szCs w:val="36"/>
        </w:rPr>
      </w:pPr>
    </w:p>
    <w:p w:rsidR="00040F78" w:rsidRDefault="00040F78" w:rsidP="00040F78">
      <w:pPr>
        <w:spacing w:after="0" w:line="240" w:lineRule="auto"/>
        <w:jc w:val="center"/>
        <w:rPr>
          <w:rFonts w:ascii="Times New Roman" w:hAnsi="Times New Roman" w:cs="Times New Roman"/>
          <w:b/>
          <w:bCs/>
          <w:sz w:val="36"/>
          <w:szCs w:val="36"/>
        </w:rPr>
      </w:pPr>
    </w:p>
    <w:p w:rsidR="00040F78" w:rsidRDefault="00040F78" w:rsidP="00040F78">
      <w:pPr>
        <w:spacing w:after="0" w:line="240" w:lineRule="auto"/>
        <w:jc w:val="center"/>
        <w:rPr>
          <w:rFonts w:ascii="Times New Roman" w:hAnsi="Times New Roman" w:cs="Times New Roman"/>
          <w:b/>
          <w:bCs/>
          <w:sz w:val="36"/>
          <w:szCs w:val="36"/>
        </w:rPr>
      </w:pPr>
    </w:p>
    <w:p w:rsidR="00040F78" w:rsidRDefault="00040F78" w:rsidP="00040F78">
      <w:pPr>
        <w:spacing w:after="0" w:line="240" w:lineRule="auto"/>
        <w:jc w:val="center"/>
        <w:rPr>
          <w:rFonts w:ascii="Times New Roman" w:hAnsi="Times New Roman" w:cs="Times New Roman"/>
          <w:b/>
          <w:bCs/>
          <w:sz w:val="36"/>
          <w:szCs w:val="36"/>
        </w:rPr>
      </w:pPr>
    </w:p>
    <w:p w:rsidR="00040F78" w:rsidRDefault="00040F78" w:rsidP="00040F78">
      <w:pPr>
        <w:spacing w:after="0" w:line="240" w:lineRule="auto"/>
        <w:jc w:val="center"/>
        <w:rPr>
          <w:rFonts w:ascii="Times New Roman" w:hAnsi="Times New Roman" w:cs="Times New Roman"/>
          <w:b/>
          <w:bCs/>
          <w:sz w:val="36"/>
          <w:szCs w:val="36"/>
        </w:rPr>
      </w:pPr>
    </w:p>
    <w:p w:rsidR="00040F78" w:rsidRDefault="00040F78" w:rsidP="00040F78">
      <w:pPr>
        <w:spacing w:after="0" w:line="240" w:lineRule="auto"/>
        <w:jc w:val="center"/>
        <w:rPr>
          <w:rFonts w:ascii="Times New Roman" w:hAnsi="Times New Roman" w:cs="Times New Roman"/>
          <w:b/>
          <w:bCs/>
          <w:sz w:val="36"/>
          <w:szCs w:val="36"/>
        </w:rPr>
      </w:pPr>
      <w:bookmarkStart w:id="0" w:name="_GoBack"/>
      <w:r>
        <w:rPr>
          <w:rFonts w:ascii="Times New Roman" w:hAnsi="Times New Roman" w:cs="Times New Roman"/>
          <w:b/>
          <w:bCs/>
          <w:sz w:val="36"/>
          <w:szCs w:val="36"/>
        </w:rPr>
        <w:t>ОСВІТНЯ ПРОГРАМА</w:t>
      </w:r>
    </w:p>
    <w:p w:rsidR="00040F78" w:rsidRDefault="00040F78" w:rsidP="00040F78">
      <w:pPr>
        <w:spacing w:after="0" w:line="240" w:lineRule="auto"/>
        <w:jc w:val="center"/>
        <w:rPr>
          <w:rFonts w:ascii="Times New Roman" w:hAnsi="Times New Roman" w:cs="Times New Roman"/>
          <w:sz w:val="24"/>
          <w:szCs w:val="24"/>
        </w:rPr>
      </w:pPr>
    </w:p>
    <w:p w:rsidR="00040F78" w:rsidRDefault="00040F78" w:rsidP="00040F78">
      <w:pPr>
        <w:tabs>
          <w:tab w:val="left" w:pos="9120"/>
        </w:tabs>
        <w:spacing w:after="0" w:line="240" w:lineRule="auto"/>
        <w:jc w:val="center"/>
        <w:rPr>
          <w:rFonts w:ascii="Times New Roman" w:eastAsia="Times New Roman" w:hAnsi="Times New Roman" w:cs="Times New Roman"/>
          <w:b/>
          <w:i/>
          <w:iCs/>
          <w:color w:val="000000"/>
          <w:sz w:val="36"/>
          <w:szCs w:val="36"/>
          <w:lang w:eastAsia="ru-RU"/>
        </w:rPr>
      </w:pPr>
      <w:r>
        <w:rPr>
          <w:rFonts w:ascii="Times New Roman" w:eastAsia="Times New Roman" w:hAnsi="Times New Roman" w:cs="Times New Roman"/>
          <w:b/>
          <w:i/>
          <w:iCs/>
          <w:color w:val="000000"/>
          <w:sz w:val="36"/>
          <w:szCs w:val="36"/>
          <w:lang w:eastAsia="ru-RU"/>
        </w:rPr>
        <w:t xml:space="preserve">Вараського </w:t>
      </w:r>
    </w:p>
    <w:p w:rsidR="00040F78" w:rsidRDefault="00040F78" w:rsidP="00040F78">
      <w:pPr>
        <w:tabs>
          <w:tab w:val="left" w:pos="9120"/>
        </w:tabs>
        <w:spacing w:after="0" w:line="240" w:lineRule="auto"/>
        <w:jc w:val="center"/>
        <w:rPr>
          <w:rFonts w:ascii="Times New Roman" w:eastAsia="Times New Roman" w:hAnsi="Times New Roman" w:cs="Times New Roman"/>
          <w:b/>
          <w:i/>
          <w:iCs/>
          <w:color w:val="000000"/>
          <w:sz w:val="36"/>
          <w:szCs w:val="36"/>
          <w:lang w:eastAsia="ru-RU"/>
        </w:rPr>
      </w:pPr>
      <w:r>
        <w:rPr>
          <w:rFonts w:ascii="Times New Roman" w:eastAsia="Times New Roman" w:hAnsi="Times New Roman" w:cs="Times New Roman"/>
          <w:b/>
          <w:i/>
          <w:iCs/>
          <w:color w:val="000000"/>
          <w:sz w:val="36"/>
          <w:szCs w:val="36"/>
          <w:lang w:eastAsia="ru-RU"/>
        </w:rPr>
        <w:t>закладу дошкільної освіти</w:t>
      </w:r>
    </w:p>
    <w:p w:rsidR="00040F78" w:rsidRDefault="00040F78" w:rsidP="00040F78">
      <w:pPr>
        <w:tabs>
          <w:tab w:val="left" w:pos="9120"/>
        </w:tabs>
        <w:spacing w:after="0" w:line="240" w:lineRule="auto"/>
        <w:jc w:val="center"/>
        <w:rPr>
          <w:rFonts w:ascii="Times New Roman" w:eastAsia="Times New Roman" w:hAnsi="Times New Roman" w:cs="Times New Roman"/>
          <w:b/>
          <w:bCs/>
          <w:i/>
          <w:iCs/>
          <w:color w:val="000000"/>
          <w:sz w:val="36"/>
          <w:szCs w:val="36"/>
          <w:lang w:eastAsia="ru-RU"/>
        </w:rPr>
      </w:pPr>
      <w:r>
        <w:rPr>
          <w:rFonts w:ascii="Times New Roman" w:eastAsia="Times New Roman" w:hAnsi="Times New Roman" w:cs="Times New Roman"/>
          <w:b/>
          <w:bCs/>
          <w:i/>
          <w:iCs/>
          <w:color w:val="000000"/>
          <w:sz w:val="36"/>
          <w:szCs w:val="36"/>
          <w:lang w:eastAsia="ru-RU"/>
        </w:rPr>
        <w:t>(ясел-садка) комбінованого типу № 10</w:t>
      </w:r>
    </w:p>
    <w:p w:rsidR="00040F78" w:rsidRDefault="00040F78" w:rsidP="00040F78">
      <w:pPr>
        <w:tabs>
          <w:tab w:val="left" w:pos="9120"/>
        </w:tabs>
        <w:spacing w:after="0" w:line="240" w:lineRule="auto"/>
        <w:jc w:val="center"/>
        <w:rPr>
          <w:rFonts w:ascii="Times New Roman" w:eastAsia="Times New Roman" w:hAnsi="Times New Roman" w:cs="Times New Roman"/>
          <w:b/>
          <w:i/>
          <w:iCs/>
          <w:color w:val="000000"/>
          <w:sz w:val="36"/>
          <w:szCs w:val="36"/>
          <w:lang w:eastAsia="ru-RU"/>
        </w:rPr>
      </w:pPr>
      <w:r>
        <w:rPr>
          <w:rFonts w:ascii="Times New Roman" w:eastAsia="Times New Roman" w:hAnsi="Times New Roman" w:cs="Times New Roman"/>
          <w:b/>
          <w:i/>
          <w:iCs/>
          <w:color w:val="000000"/>
          <w:sz w:val="36"/>
          <w:szCs w:val="36"/>
          <w:lang w:eastAsia="ru-RU"/>
        </w:rPr>
        <w:t>Вараської  міської  ради</w:t>
      </w:r>
    </w:p>
    <w:p w:rsidR="00040F78" w:rsidRDefault="00040F78" w:rsidP="00040F78">
      <w:pPr>
        <w:spacing w:after="0" w:line="240" w:lineRule="auto"/>
        <w:jc w:val="center"/>
        <w:rPr>
          <w:rFonts w:ascii="Times New Roman" w:eastAsia="Times New Roman" w:hAnsi="Times New Roman" w:cs="Times New Roman"/>
          <w:b/>
          <w:i/>
          <w:iCs/>
          <w:color w:val="000000"/>
          <w:sz w:val="36"/>
          <w:szCs w:val="36"/>
          <w:lang w:eastAsia="ru-RU"/>
        </w:rPr>
      </w:pPr>
    </w:p>
    <w:p w:rsidR="00040F78" w:rsidRDefault="00040F78" w:rsidP="00040F78">
      <w:pPr>
        <w:spacing w:after="0" w:line="240" w:lineRule="auto"/>
        <w:jc w:val="center"/>
        <w:rPr>
          <w:rFonts w:ascii="Times New Roman" w:eastAsia="Times New Roman" w:hAnsi="Times New Roman" w:cs="Times New Roman"/>
          <w:b/>
          <w:i/>
          <w:iCs/>
          <w:color w:val="000000"/>
          <w:sz w:val="36"/>
          <w:szCs w:val="36"/>
          <w:lang w:eastAsia="ru-RU"/>
        </w:rPr>
      </w:pPr>
      <w:r>
        <w:rPr>
          <w:rFonts w:ascii="Times New Roman" w:eastAsia="Times New Roman" w:hAnsi="Times New Roman" w:cs="Times New Roman"/>
          <w:b/>
          <w:i/>
          <w:iCs/>
          <w:color w:val="000000"/>
          <w:sz w:val="36"/>
          <w:szCs w:val="36"/>
          <w:lang w:eastAsia="ru-RU"/>
        </w:rPr>
        <w:t>на 202</w:t>
      </w:r>
      <w:r w:rsidRPr="006175FF">
        <w:rPr>
          <w:rFonts w:ascii="Times New Roman" w:eastAsia="Times New Roman" w:hAnsi="Times New Roman" w:cs="Times New Roman"/>
          <w:b/>
          <w:i/>
          <w:iCs/>
          <w:color w:val="000000"/>
          <w:sz w:val="36"/>
          <w:szCs w:val="36"/>
          <w:lang w:eastAsia="ru-RU"/>
        </w:rPr>
        <w:t>4</w:t>
      </w:r>
      <w:r>
        <w:rPr>
          <w:rFonts w:ascii="Times New Roman" w:eastAsia="Times New Roman" w:hAnsi="Times New Roman" w:cs="Times New Roman"/>
          <w:b/>
          <w:i/>
          <w:iCs/>
          <w:color w:val="000000"/>
          <w:sz w:val="36"/>
          <w:szCs w:val="36"/>
          <w:lang w:eastAsia="ru-RU"/>
        </w:rPr>
        <w:t xml:space="preserve"> – 202</w:t>
      </w:r>
      <w:r w:rsidRPr="006175FF">
        <w:rPr>
          <w:rFonts w:ascii="Times New Roman" w:eastAsia="Times New Roman" w:hAnsi="Times New Roman" w:cs="Times New Roman"/>
          <w:b/>
          <w:i/>
          <w:iCs/>
          <w:color w:val="000000"/>
          <w:sz w:val="36"/>
          <w:szCs w:val="36"/>
          <w:lang w:eastAsia="ru-RU"/>
        </w:rPr>
        <w:t>5</w:t>
      </w:r>
      <w:r>
        <w:rPr>
          <w:rFonts w:ascii="Times New Roman" w:eastAsia="Times New Roman" w:hAnsi="Times New Roman" w:cs="Times New Roman"/>
          <w:b/>
          <w:i/>
          <w:iCs/>
          <w:color w:val="000000"/>
          <w:sz w:val="36"/>
          <w:szCs w:val="36"/>
          <w:lang w:eastAsia="ru-RU"/>
        </w:rPr>
        <w:t xml:space="preserve"> навчальний  рік</w:t>
      </w:r>
    </w:p>
    <w:bookmarkEnd w:id="0"/>
    <w:p w:rsidR="00040F78" w:rsidRDefault="00040F78" w:rsidP="00040F78">
      <w:pPr>
        <w:spacing w:after="0" w:line="240" w:lineRule="auto"/>
        <w:jc w:val="center"/>
        <w:rPr>
          <w:rFonts w:ascii="Times New Roman" w:eastAsia="Times New Roman" w:hAnsi="Times New Roman" w:cs="Times New Roman"/>
          <w:b/>
          <w:i/>
          <w:iCs/>
          <w:color w:val="000000"/>
          <w:sz w:val="36"/>
          <w:szCs w:val="36"/>
          <w:lang w:eastAsia="ru-RU"/>
        </w:rPr>
      </w:pPr>
    </w:p>
    <w:p w:rsidR="00040F78" w:rsidRDefault="00040F78" w:rsidP="00040F78">
      <w:pPr>
        <w:spacing w:after="0" w:line="240" w:lineRule="auto"/>
        <w:jc w:val="center"/>
        <w:rPr>
          <w:rFonts w:ascii="Times New Roman" w:eastAsia="Times New Roman" w:hAnsi="Times New Roman" w:cs="Times New Roman"/>
          <w:b/>
          <w:i/>
          <w:iCs/>
          <w:color w:val="000000"/>
          <w:sz w:val="36"/>
          <w:szCs w:val="36"/>
          <w:lang w:eastAsia="ru-RU"/>
        </w:rPr>
      </w:pPr>
    </w:p>
    <w:p w:rsidR="00040F78" w:rsidRDefault="00040F78" w:rsidP="00040F78">
      <w:pPr>
        <w:spacing w:after="0" w:line="240" w:lineRule="auto"/>
        <w:jc w:val="center"/>
        <w:rPr>
          <w:rFonts w:ascii="Times New Roman" w:eastAsia="Times New Roman" w:hAnsi="Times New Roman" w:cs="Times New Roman"/>
          <w:b/>
          <w:i/>
          <w:iCs/>
          <w:color w:val="000000"/>
          <w:sz w:val="36"/>
          <w:szCs w:val="36"/>
          <w:lang w:eastAsia="ru-RU"/>
        </w:rPr>
      </w:pPr>
    </w:p>
    <w:p w:rsidR="00040F78" w:rsidRDefault="00040F78" w:rsidP="00040F78">
      <w:pPr>
        <w:spacing w:after="0" w:line="240" w:lineRule="auto"/>
        <w:jc w:val="center"/>
        <w:rPr>
          <w:rFonts w:ascii="Times New Roman" w:eastAsia="Times New Roman" w:hAnsi="Times New Roman" w:cs="Times New Roman"/>
          <w:b/>
          <w:i/>
          <w:iCs/>
          <w:color w:val="000000"/>
          <w:sz w:val="36"/>
          <w:szCs w:val="36"/>
          <w:lang w:eastAsia="ru-RU"/>
        </w:rPr>
      </w:pPr>
    </w:p>
    <w:p w:rsidR="00040F78" w:rsidRDefault="00040F78" w:rsidP="00040F78">
      <w:pPr>
        <w:spacing w:after="0" w:line="240" w:lineRule="auto"/>
        <w:jc w:val="center"/>
        <w:rPr>
          <w:rFonts w:ascii="Times New Roman" w:eastAsia="Times New Roman" w:hAnsi="Times New Roman" w:cs="Times New Roman"/>
          <w:b/>
          <w:i/>
          <w:iCs/>
          <w:color w:val="000000"/>
          <w:sz w:val="36"/>
          <w:szCs w:val="36"/>
          <w:lang w:eastAsia="ru-RU"/>
        </w:rPr>
      </w:pPr>
    </w:p>
    <w:p w:rsidR="00040F78" w:rsidRDefault="00040F78" w:rsidP="00040F78">
      <w:pPr>
        <w:spacing w:after="0" w:line="240" w:lineRule="auto"/>
        <w:jc w:val="center"/>
        <w:rPr>
          <w:rFonts w:ascii="Times New Roman" w:eastAsia="Times New Roman" w:hAnsi="Times New Roman" w:cs="Times New Roman"/>
          <w:b/>
          <w:i/>
          <w:iCs/>
          <w:color w:val="000000"/>
          <w:sz w:val="36"/>
          <w:szCs w:val="36"/>
          <w:lang w:eastAsia="ru-RU"/>
        </w:rPr>
      </w:pPr>
    </w:p>
    <w:p w:rsidR="00040F78" w:rsidRDefault="00040F78" w:rsidP="00040F78">
      <w:pPr>
        <w:spacing w:after="0" w:line="240" w:lineRule="auto"/>
        <w:jc w:val="center"/>
        <w:rPr>
          <w:rFonts w:ascii="Times New Roman" w:eastAsia="Times New Roman" w:hAnsi="Times New Roman" w:cs="Times New Roman"/>
          <w:b/>
          <w:i/>
          <w:iCs/>
          <w:color w:val="000000"/>
          <w:sz w:val="36"/>
          <w:szCs w:val="36"/>
          <w:lang w:eastAsia="ru-RU"/>
        </w:rPr>
      </w:pPr>
    </w:p>
    <w:p w:rsidR="00040F78" w:rsidRDefault="00040F78" w:rsidP="00040F78">
      <w:pPr>
        <w:spacing w:after="0" w:line="240" w:lineRule="auto"/>
        <w:jc w:val="center"/>
        <w:rPr>
          <w:rFonts w:ascii="Times New Roman" w:eastAsia="Times New Roman" w:hAnsi="Times New Roman" w:cs="Times New Roman"/>
          <w:b/>
          <w:i/>
          <w:iCs/>
          <w:color w:val="000000"/>
          <w:sz w:val="36"/>
          <w:szCs w:val="36"/>
          <w:lang w:eastAsia="ru-RU"/>
        </w:rPr>
      </w:pPr>
    </w:p>
    <w:p w:rsidR="00040F78" w:rsidRDefault="00040F78" w:rsidP="00040F78">
      <w:pPr>
        <w:spacing w:after="0" w:line="240" w:lineRule="auto"/>
        <w:jc w:val="center"/>
        <w:rPr>
          <w:rFonts w:ascii="Times New Roman" w:eastAsia="Times New Roman" w:hAnsi="Times New Roman" w:cs="Times New Roman"/>
          <w:b/>
          <w:i/>
          <w:iCs/>
          <w:color w:val="000000"/>
          <w:sz w:val="36"/>
          <w:szCs w:val="36"/>
          <w:lang w:eastAsia="ru-RU"/>
        </w:rPr>
      </w:pPr>
    </w:p>
    <w:p w:rsidR="00040F78" w:rsidRDefault="00040F78" w:rsidP="00040F78">
      <w:pPr>
        <w:spacing w:after="0" w:line="240" w:lineRule="auto"/>
        <w:jc w:val="center"/>
        <w:rPr>
          <w:rFonts w:ascii="Times New Roman" w:eastAsia="Times New Roman" w:hAnsi="Times New Roman" w:cs="Times New Roman"/>
          <w:b/>
          <w:i/>
          <w:iCs/>
          <w:color w:val="000000"/>
          <w:sz w:val="36"/>
          <w:szCs w:val="36"/>
          <w:lang w:eastAsia="ru-RU"/>
        </w:rPr>
      </w:pPr>
    </w:p>
    <w:p w:rsidR="00040F78" w:rsidRDefault="00040F78" w:rsidP="00040F78">
      <w:pPr>
        <w:spacing w:after="0" w:line="240" w:lineRule="auto"/>
        <w:jc w:val="center"/>
        <w:rPr>
          <w:rFonts w:ascii="Times New Roman" w:eastAsia="Times New Roman" w:hAnsi="Times New Roman" w:cs="Times New Roman"/>
          <w:b/>
          <w:i/>
          <w:iCs/>
          <w:color w:val="000000"/>
          <w:sz w:val="36"/>
          <w:szCs w:val="36"/>
          <w:lang w:eastAsia="ru-RU"/>
        </w:rPr>
      </w:pPr>
    </w:p>
    <w:p w:rsidR="00E85D7E" w:rsidRDefault="00E85D7E" w:rsidP="00040F78">
      <w:pPr>
        <w:tabs>
          <w:tab w:val="left" w:pos="709"/>
        </w:tabs>
        <w:spacing w:after="0" w:line="240" w:lineRule="auto"/>
        <w:jc w:val="both"/>
        <w:rPr>
          <w:rFonts w:ascii="Times New Roman" w:eastAsia="Times New Roman" w:hAnsi="Times New Roman" w:cs="Times New Roman"/>
          <w:color w:val="000000"/>
          <w:sz w:val="24"/>
          <w:szCs w:val="24"/>
          <w:lang w:eastAsia="ru-RU"/>
        </w:rPr>
      </w:pPr>
    </w:p>
    <w:p w:rsidR="00040F78" w:rsidRPr="00040F78" w:rsidRDefault="00040F78" w:rsidP="00040F78">
      <w:pPr>
        <w:tabs>
          <w:tab w:val="left" w:pos="709"/>
        </w:tabs>
        <w:spacing w:after="0" w:line="240" w:lineRule="auto"/>
        <w:jc w:val="both"/>
        <w:rPr>
          <w:rFonts w:ascii="Times New Roman" w:eastAsia="Times New Roman" w:hAnsi="Times New Roman" w:cs="Times New Roman"/>
          <w:color w:val="000000"/>
          <w:sz w:val="24"/>
          <w:szCs w:val="24"/>
          <w:lang w:eastAsia="ru-RU"/>
        </w:rPr>
      </w:pPr>
    </w:p>
    <w:p w:rsidR="000B0C92" w:rsidRPr="00B10C3F" w:rsidRDefault="000B0C92" w:rsidP="000B0C92">
      <w:pPr>
        <w:tabs>
          <w:tab w:val="left" w:pos="709"/>
        </w:tabs>
        <w:spacing w:after="0" w:line="240" w:lineRule="auto"/>
        <w:jc w:val="both"/>
        <w:rPr>
          <w:rFonts w:ascii="Times New Roman" w:eastAsia="Times New Roman" w:hAnsi="Times New Roman" w:cs="Times New Roman"/>
          <w:color w:val="000000" w:themeColor="text1"/>
          <w:sz w:val="24"/>
          <w:szCs w:val="24"/>
          <w:lang w:eastAsia="ru-RU"/>
        </w:rPr>
      </w:pPr>
    </w:p>
    <w:p w:rsidR="000B0C92" w:rsidRPr="00B10C3F" w:rsidRDefault="00040F78" w:rsidP="000B0C92">
      <w:pPr>
        <w:spacing w:after="0" w:line="240" w:lineRule="auto"/>
        <w:jc w:val="center"/>
        <w:rPr>
          <w:rFonts w:ascii="Times New Roman" w:eastAsia="Times New Roman" w:hAnsi="Times New Roman" w:cs="Times New Roman"/>
          <w:iCs/>
          <w:color w:val="000000" w:themeColor="text1"/>
          <w:sz w:val="24"/>
          <w:szCs w:val="24"/>
          <w:lang w:eastAsia="ru-RU"/>
        </w:rPr>
      </w:pPr>
      <w:r>
        <w:rPr>
          <w:rFonts w:ascii="Times New Roman" w:eastAsia="Calibri" w:hAnsi="Times New Roman" w:cs="Times New Roman"/>
          <w:color w:val="000000" w:themeColor="text1"/>
          <w:sz w:val="24"/>
          <w:szCs w:val="24"/>
        </w:rPr>
        <w:t xml:space="preserve"> </w:t>
      </w:r>
    </w:p>
    <w:p w:rsidR="0023101D" w:rsidRDefault="0023101D" w:rsidP="0023101D">
      <w:pPr>
        <w:spacing w:after="0" w:line="240" w:lineRule="auto"/>
        <w:jc w:val="center"/>
        <w:rPr>
          <w:rFonts w:ascii="Times New Roman" w:eastAsia="Times New Roman" w:hAnsi="Times New Roman" w:cs="Times New Roman"/>
          <w:b/>
          <w:color w:val="002060"/>
          <w:sz w:val="24"/>
          <w:szCs w:val="24"/>
          <w:lang w:eastAsia="uk-UA"/>
        </w:rPr>
      </w:pPr>
      <w:r>
        <w:rPr>
          <w:rFonts w:ascii="Times New Roman" w:hAnsi="Times New Roman" w:cs="Times New Roman"/>
          <w:sz w:val="24"/>
          <w:szCs w:val="24"/>
        </w:rPr>
        <w:t xml:space="preserve"> </w:t>
      </w:r>
    </w:p>
    <w:p w:rsidR="0023101D" w:rsidRDefault="0023101D" w:rsidP="0023101D">
      <w:pPr>
        <w:spacing w:after="0" w:line="240" w:lineRule="auto"/>
        <w:jc w:val="center"/>
        <w:rPr>
          <w:rFonts w:ascii="Times New Roman" w:eastAsia="Times New Roman" w:hAnsi="Times New Roman" w:cs="Times New Roman"/>
          <w:b/>
          <w:color w:val="002060"/>
          <w:sz w:val="24"/>
          <w:szCs w:val="24"/>
          <w:lang w:eastAsia="uk-UA"/>
        </w:rPr>
      </w:pPr>
    </w:p>
    <w:p w:rsidR="0023101D" w:rsidRDefault="0023101D" w:rsidP="002310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ЗАГАЛЬНІ ПОЛОЖЕННЯ </w:t>
      </w:r>
    </w:p>
    <w:p w:rsidR="0023101D" w:rsidRDefault="0023101D" w:rsidP="0023101D">
      <w:pPr>
        <w:spacing w:after="0" w:line="240" w:lineRule="auto"/>
        <w:jc w:val="both"/>
        <w:rPr>
          <w:rFonts w:ascii="Times New Roman" w:hAnsi="Times New Roman" w:cs="Times New Roman"/>
          <w:sz w:val="24"/>
          <w:szCs w:val="24"/>
        </w:rPr>
      </w:pPr>
    </w:p>
    <w:p w:rsidR="0023101D" w:rsidRDefault="003524F8" w:rsidP="0023101D">
      <w:pPr>
        <w:tabs>
          <w:tab w:val="left" w:pos="851"/>
          <w:tab w:val="left" w:pos="1134"/>
        </w:tabs>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ab/>
      </w:r>
      <w:r w:rsidR="0023101D" w:rsidRPr="0023101D">
        <w:rPr>
          <w:rFonts w:ascii="Times New Roman" w:hAnsi="Times New Roman" w:cs="Times New Roman"/>
          <w:b/>
          <w:i/>
          <w:sz w:val="24"/>
          <w:szCs w:val="24"/>
        </w:rPr>
        <w:t>Мета програми:</w:t>
      </w:r>
      <w:r w:rsidR="0023101D">
        <w:rPr>
          <w:rFonts w:ascii="Times New Roman" w:hAnsi="Times New Roman" w:cs="Times New Roman"/>
          <w:sz w:val="24"/>
          <w:szCs w:val="24"/>
        </w:rPr>
        <w:t xml:space="preserve"> організація освітнього процесу шляхом впровадження </w:t>
      </w:r>
      <w:proofErr w:type="spellStart"/>
      <w:r w:rsidR="0023101D">
        <w:rPr>
          <w:rFonts w:ascii="Times New Roman" w:hAnsi="Times New Roman" w:cs="Times New Roman"/>
          <w:sz w:val="24"/>
          <w:szCs w:val="24"/>
        </w:rPr>
        <w:t>компетентнісного</w:t>
      </w:r>
      <w:proofErr w:type="spellEnd"/>
      <w:r w:rsidR="0023101D">
        <w:rPr>
          <w:rFonts w:ascii="Times New Roman" w:hAnsi="Times New Roman" w:cs="Times New Roman"/>
          <w:sz w:val="24"/>
          <w:szCs w:val="24"/>
        </w:rPr>
        <w:t>, особистісно орієнтованого, діяльнісного та інклюзивного підходів, забезпечення змістовних напрямів організації життєдіяльності в межах вікової компетентності дітей від 1 до 6(7) років із поступовим ускладненням змістовної наповнюваності на кожному віковому етапі, здійснення інтегрованого навчання, що реалізує право кожної дитини на якісну і доступну освіту.</w:t>
      </w:r>
    </w:p>
    <w:p w:rsidR="0023101D" w:rsidRDefault="0023101D" w:rsidP="0023101D">
      <w:pPr>
        <w:tabs>
          <w:tab w:val="left" w:pos="851"/>
          <w:tab w:val="left" w:pos="1134"/>
        </w:tabs>
        <w:spacing w:after="0" w:line="240" w:lineRule="auto"/>
        <w:jc w:val="both"/>
        <w:rPr>
          <w:rFonts w:ascii="Times New Roman" w:hAnsi="Times New Roman" w:cs="Times New Roman"/>
          <w:sz w:val="24"/>
          <w:szCs w:val="24"/>
        </w:rPr>
      </w:pPr>
    </w:p>
    <w:p w:rsidR="0023101D" w:rsidRDefault="0023101D" w:rsidP="0023101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ОСНОВНІ ЗАВДАННЯ ПРОГРАМИ:</w:t>
      </w:r>
    </w:p>
    <w:p w:rsidR="0023101D" w:rsidRDefault="0023101D" w:rsidP="0023101D">
      <w:pPr>
        <w:spacing w:after="0" w:line="240" w:lineRule="auto"/>
        <w:jc w:val="both"/>
        <w:rPr>
          <w:rFonts w:ascii="Times New Roman" w:hAnsi="Times New Roman" w:cs="Times New Roman"/>
          <w:b/>
          <w:sz w:val="24"/>
          <w:szCs w:val="24"/>
        </w:rPr>
      </w:pPr>
    </w:p>
    <w:p w:rsidR="0023101D" w:rsidRDefault="0023101D" w:rsidP="0023101D">
      <w:pPr>
        <w:pStyle w:val="a8"/>
        <w:numPr>
          <w:ilvl w:val="0"/>
          <w:numId w:val="7"/>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створення умов для всіх учасників освітнього процесу ЗДО для збереження життя та здоров’я в умовах воєнного стану та надзвичайних ситуацій ;</w:t>
      </w:r>
    </w:p>
    <w:p w:rsidR="0023101D" w:rsidRDefault="0023101D" w:rsidP="0023101D">
      <w:pPr>
        <w:pStyle w:val="a8"/>
        <w:numPr>
          <w:ilvl w:val="0"/>
          <w:numId w:val="7"/>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забезпечення якісної організації та здійснення освітнього процесу в закладі дошкільної освіти;</w:t>
      </w:r>
    </w:p>
    <w:p w:rsidR="0023101D" w:rsidRDefault="0023101D" w:rsidP="0023101D">
      <w:pPr>
        <w:pStyle w:val="a8"/>
        <w:numPr>
          <w:ilvl w:val="0"/>
          <w:numId w:val="7"/>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психологічне розвантаження дітей протягом дня;</w:t>
      </w:r>
    </w:p>
    <w:p w:rsidR="0023101D" w:rsidRDefault="0023101D" w:rsidP="0023101D">
      <w:pPr>
        <w:pStyle w:val="a8"/>
        <w:numPr>
          <w:ilvl w:val="0"/>
          <w:numId w:val="7"/>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удосконалення фізкультурно-оздоровчої роботи з дошкільниками, турбота про здоров’я, емоційне благополуччя та своєчасний всебічний розвиток кожної дитини; </w:t>
      </w:r>
    </w:p>
    <w:p w:rsidR="0023101D" w:rsidRDefault="0023101D" w:rsidP="0023101D">
      <w:pPr>
        <w:pStyle w:val="a8"/>
        <w:numPr>
          <w:ilvl w:val="0"/>
          <w:numId w:val="7"/>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збагачення розвивального предметно-ігрового середовища відповідно до інтересів та потреб дітей, створення безпечних та комфортних умов для розвитку пізнавальних і психічних процесів дошкільників; </w:t>
      </w:r>
    </w:p>
    <w:p w:rsidR="0023101D" w:rsidRDefault="0023101D" w:rsidP="0023101D">
      <w:pPr>
        <w:pStyle w:val="a8"/>
        <w:numPr>
          <w:ilvl w:val="0"/>
          <w:numId w:val="7"/>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здійснення особистісно-орієнтованого підходу у становленні цілісної особистості дошкільника шляхом використання освітніх технологій та </w:t>
      </w:r>
      <w:proofErr w:type="spellStart"/>
      <w:r>
        <w:rPr>
          <w:rFonts w:ascii="Times New Roman" w:hAnsi="Times New Roman" w:cs="Times New Roman"/>
          <w:sz w:val="24"/>
          <w:szCs w:val="24"/>
        </w:rPr>
        <w:t>методик</w:t>
      </w:r>
      <w:proofErr w:type="spellEnd"/>
      <w:r>
        <w:rPr>
          <w:rFonts w:ascii="Times New Roman" w:hAnsi="Times New Roman" w:cs="Times New Roman"/>
          <w:sz w:val="24"/>
          <w:szCs w:val="24"/>
        </w:rPr>
        <w:t>;</w:t>
      </w:r>
    </w:p>
    <w:p w:rsidR="0023101D" w:rsidRDefault="0023101D" w:rsidP="0023101D">
      <w:pPr>
        <w:pStyle w:val="a8"/>
        <w:numPr>
          <w:ilvl w:val="0"/>
          <w:numId w:val="7"/>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сприяння підвищенню професійної майстерності педагогів шляхом самоосвіти та участі у різних формах методичної роботи;</w:t>
      </w:r>
    </w:p>
    <w:p w:rsidR="0023101D" w:rsidRDefault="0023101D" w:rsidP="0023101D">
      <w:pPr>
        <w:pStyle w:val="a8"/>
        <w:numPr>
          <w:ilvl w:val="0"/>
          <w:numId w:val="7"/>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впровадження передових педагогічних ідей, новітніх освітніх технологій, ІКТ-технологій, що сприяють ефективному розвитку пізнавальних здібностей дошкільників в різних видах дитячої діяльності;</w:t>
      </w:r>
    </w:p>
    <w:p w:rsidR="0023101D" w:rsidRDefault="0023101D" w:rsidP="0023101D">
      <w:pPr>
        <w:pStyle w:val="a8"/>
        <w:numPr>
          <w:ilvl w:val="0"/>
          <w:numId w:val="7"/>
        </w:numPr>
        <w:tabs>
          <w:tab w:val="left" w:pos="851"/>
        </w:tabs>
        <w:spacing w:after="0" w:line="240" w:lineRule="auto"/>
        <w:ind w:left="0" w:firstLine="567"/>
        <w:jc w:val="both"/>
        <w:rPr>
          <w:rFonts w:ascii="Times New Roman" w:hAnsi="Times New Roman" w:cs="Times New Roman"/>
          <w:sz w:val="24"/>
          <w:szCs w:val="24"/>
        </w:rPr>
      </w:pPr>
      <w:proofErr w:type="spellStart"/>
      <w:r>
        <w:rPr>
          <w:rFonts w:ascii="Times New Roman" w:hAnsi="Times New Roman" w:cs="Times New Roman"/>
          <w:sz w:val="24"/>
          <w:szCs w:val="24"/>
        </w:rPr>
        <w:t>емоційно</w:t>
      </w:r>
      <w:proofErr w:type="spellEnd"/>
      <w:r>
        <w:rPr>
          <w:rFonts w:ascii="Times New Roman" w:hAnsi="Times New Roman" w:cs="Times New Roman"/>
          <w:sz w:val="24"/>
          <w:szCs w:val="24"/>
        </w:rPr>
        <w:t>-психологічна підтримка педагогів та запобігання професійному вигоранню;</w:t>
      </w:r>
    </w:p>
    <w:p w:rsidR="0023101D" w:rsidRDefault="0023101D" w:rsidP="0023101D">
      <w:pPr>
        <w:pStyle w:val="a8"/>
        <w:numPr>
          <w:ilvl w:val="0"/>
          <w:numId w:val="7"/>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забезпечення наступності між закладом дошкільної освіти та початковою школою для гармонійного входження дошкільників в шкільне життя;</w:t>
      </w:r>
    </w:p>
    <w:p w:rsidR="0023101D" w:rsidRDefault="0023101D" w:rsidP="0023101D">
      <w:pPr>
        <w:pStyle w:val="a8"/>
        <w:numPr>
          <w:ilvl w:val="0"/>
          <w:numId w:val="7"/>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єдність підходів до виховання дітей в умовах закладу дошкільної освіти та сім’ї; </w:t>
      </w:r>
    </w:p>
    <w:p w:rsidR="0023101D" w:rsidRDefault="0023101D" w:rsidP="0023101D">
      <w:pPr>
        <w:pStyle w:val="a8"/>
        <w:numPr>
          <w:ilvl w:val="0"/>
          <w:numId w:val="7"/>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забезпечення та надання психолого-педагогічної підтримки сім’ї та підвищення компетентності батьків у питаннях розвитку освіти, охорони і зміцнення здоров’я дітей.</w:t>
      </w:r>
    </w:p>
    <w:p w:rsidR="0023101D" w:rsidRDefault="0023101D" w:rsidP="0023101D">
      <w:pPr>
        <w:spacing w:after="0" w:line="240" w:lineRule="auto"/>
        <w:jc w:val="both"/>
        <w:rPr>
          <w:rFonts w:ascii="Times New Roman" w:hAnsi="Times New Roman" w:cs="Times New Roman"/>
          <w:sz w:val="24"/>
          <w:szCs w:val="24"/>
        </w:rPr>
      </w:pPr>
    </w:p>
    <w:p w:rsidR="0023101D" w:rsidRDefault="0023101D" w:rsidP="0023101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СТРУКТУРА ПРОГРАМИ</w:t>
      </w:r>
      <w:r>
        <w:rPr>
          <w:rFonts w:ascii="Times New Roman" w:hAnsi="Times New Roman" w:cs="Times New Roman"/>
          <w:sz w:val="24"/>
          <w:szCs w:val="24"/>
        </w:rPr>
        <w:t>:</w:t>
      </w:r>
    </w:p>
    <w:p w:rsidR="0023101D" w:rsidRDefault="0023101D" w:rsidP="0023101D">
      <w:pPr>
        <w:spacing w:after="0" w:line="240" w:lineRule="auto"/>
        <w:jc w:val="both"/>
        <w:rPr>
          <w:rFonts w:ascii="Times New Roman" w:hAnsi="Times New Roman" w:cs="Times New Roman"/>
          <w:b/>
          <w:sz w:val="24"/>
          <w:szCs w:val="24"/>
        </w:rPr>
      </w:pPr>
    </w:p>
    <w:p w:rsidR="0023101D" w:rsidRDefault="0023101D" w:rsidP="0023101D">
      <w:pPr>
        <w:pStyle w:val="a8"/>
        <w:numPr>
          <w:ilvl w:val="0"/>
          <w:numId w:val="7"/>
        </w:numPr>
        <w:tabs>
          <w:tab w:val="left" w:pos="851"/>
        </w:tabs>
        <w:spacing w:after="0" w:line="240" w:lineRule="auto"/>
        <w:ind w:left="0" w:firstLine="567"/>
        <w:jc w:val="both"/>
        <w:rPr>
          <w:rFonts w:ascii="Times New Roman" w:hAnsi="Times New Roman" w:cs="Times New Roman"/>
          <w:sz w:val="24"/>
          <w:szCs w:val="24"/>
        </w:rPr>
      </w:pPr>
      <w:r w:rsidRPr="0023101D">
        <w:rPr>
          <w:rStyle w:val="fontstyle01"/>
          <w:sz w:val="24"/>
          <w:szCs w:val="24"/>
        </w:rPr>
        <w:t>інформаційні відомості</w:t>
      </w:r>
      <w:r>
        <w:rPr>
          <w:rFonts w:ascii="Times New Roman" w:hAnsi="Times New Roman" w:cs="Times New Roman"/>
          <w:sz w:val="24"/>
          <w:szCs w:val="24"/>
        </w:rPr>
        <w:t>;</w:t>
      </w:r>
    </w:p>
    <w:p w:rsidR="0023101D" w:rsidRDefault="0023101D" w:rsidP="0023101D">
      <w:pPr>
        <w:pStyle w:val="a8"/>
        <w:numPr>
          <w:ilvl w:val="0"/>
          <w:numId w:val="7"/>
        </w:numPr>
        <w:tabs>
          <w:tab w:val="left" w:pos="851"/>
        </w:tabs>
        <w:spacing w:after="0" w:line="240" w:lineRule="auto"/>
        <w:ind w:left="0" w:firstLine="567"/>
        <w:jc w:val="both"/>
        <w:rPr>
          <w:rFonts w:ascii="Times New Roman" w:hAnsi="Times New Roman" w:cs="Times New Roman"/>
          <w:sz w:val="24"/>
          <w:szCs w:val="24"/>
        </w:rPr>
      </w:pPr>
      <w:r w:rsidRPr="0023101D">
        <w:rPr>
          <w:rStyle w:val="fontstyle01"/>
          <w:sz w:val="24"/>
          <w:szCs w:val="24"/>
        </w:rPr>
        <w:t xml:space="preserve">основні освітні завдання </w:t>
      </w:r>
      <w:r>
        <w:rPr>
          <w:rFonts w:ascii="Times New Roman" w:hAnsi="Times New Roman" w:cs="Times New Roman"/>
          <w:sz w:val="24"/>
          <w:szCs w:val="24"/>
        </w:rPr>
        <w:t xml:space="preserve">забезпечення безпечних умов навчання і виховання дошкільників; </w:t>
      </w:r>
    </w:p>
    <w:p w:rsidR="0023101D" w:rsidRDefault="0023101D" w:rsidP="0023101D">
      <w:pPr>
        <w:pStyle w:val="a8"/>
        <w:numPr>
          <w:ilvl w:val="0"/>
          <w:numId w:val="7"/>
        </w:numPr>
        <w:tabs>
          <w:tab w:val="left" w:pos="851"/>
        </w:tabs>
        <w:spacing w:after="0" w:line="240" w:lineRule="auto"/>
        <w:ind w:left="0" w:firstLine="567"/>
        <w:jc w:val="both"/>
        <w:rPr>
          <w:rFonts w:ascii="Times New Roman" w:hAnsi="Times New Roman" w:cs="Times New Roman"/>
          <w:sz w:val="24"/>
          <w:szCs w:val="24"/>
        </w:rPr>
      </w:pPr>
      <w:r w:rsidRPr="0023101D">
        <w:rPr>
          <w:rStyle w:val="fontstyle01"/>
          <w:sz w:val="24"/>
          <w:szCs w:val="24"/>
        </w:rPr>
        <w:t xml:space="preserve">загальний обсяг навантаження та очікувані результати навчання здобувачів освіти; </w:t>
      </w:r>
    </w:p>
    <w:p w:rsidR="0023101D" w:rsidRDefault="0023101D" w:rsidP="0023101D">
      <w:pPr>
        <w:pStyle w:val="a8"/>
        <w:numPr>
          <w:ilvl w:val="0"/>
          <w:numId w:val="7"/>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перелік, зміст і взаємозв’язок освітніх ліній, логічна послідовність їх вивчення;</w:t>
      </w:r>
    </w:p>
    <w:p w:rsidR="0023101D" w:rsidRDefault="0023101D" w:rsidP="0023101D">
      <w:pPr>
        <w:pStyle w:val="a8"/>
        <w:numPr>
          <w:ilvl w:val="0"/>
          <w:numId w:val="7"/>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форми організації освітнього процесу;</w:t>
      </w:r>
    </w:p>
    <w:p w:rsidR="0023101D" w:rsidRDefault="0023101D" w:rsidP="0023101D">
      <w:pPr>
        <w:pStyle w:val="a8"/>
        <w:numPr>
          <w:ilvl w:val="0"/>
          <w:numId w:val="7"/>
        </w:numPr>
        <w:tabs>
          <w:tab w:val="left" w:pos="851"/>
        </w:tabs>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опис та інструменти системи внутрішнього забезпечення якості освіти;</w:t>
      </w:r>
    </w:p>
    <w:p w:rsidR="0023101D" w:rsidRDefault="0023101D" w:rsidP="0023101D">
      <w:pPr>
        <w:pStyle w:val="a8"/>
        <w:numPr>
          <w:ilvl w:val="0"/>
          <w:numId w:val="7"/>
        </w:numPr>
        <w:tabs>
          <w:tab w:val="left" w:pos="851"/>
        </w:tabs>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інші освітні компоненти (за рішенням закладу дошкільної освіти).</w:t>
      </w:r>
    </w:p>
    <w:p w:rsidR="0023101D" w:rsidRDefault="0023101D" w:rsidP="0023101D">
      <w:pPr>
        <w:pStyle w:val="a8"/>
        <w:spacing w:after="0" w:line="240" w:lineRule="auto"/>
        <w:ind w:left="0"/>
        <w:jc w:val="both"/>
        <w:rPr>
          <w:rFonts w:ascii="Times New Roman" w:hAnsi="Times New Roman" w:cs="Times New Roman"/>
          <w:sz w:val="24"/>
          <w:szCs w:val="24"/>
        </w:rPr>
      </w:pPr>
    </w:p>
    <w:p w:rsidR="0023101D" w:rsidRDefault="0023101D" w:rsidP="0023101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ПЕРСПЕКТИВИ ВИКОНАННЯ ПРОГРАМИ: </w:t>
      </w:r>
    </w:p>
    <w:p w:rsidR="0023101D" w:rsidRDefault="0023101D" w:rsidP="0023101D">
      <w:pPr>
        <w:spacing w:after="0" w:line="240" w:lineRule="auto"/>
        <w:jc w:val="both"/>
        <w:rPr>
          <w:rFonts w:ascii="Times New Roman" w:hAnsi="Times New Roman" w:cs="Times New Roman"/>
          <w:b/>
          <w:sz w:val="24"/>
          <w:szCs w:val="24"/>
        </w:rPr>
      </w:pPr>
    </w:p>
    <w:p w:rsidR="0023101D" w:rsidRDefault="0023101D" w:rsidP="002310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сформованість достатнього та необхідного рівня освітніх компетенцій дитини перших 6(7) років життя, вимог до обсягу необхідної інформації, визначених Базовим компонентом дошкільної освіти, </w:t>
      </w:r>
      <w:proofErr w:type="spellStart"/>
      <w:r>
        <w:rPr>
          <w:rFonts w:ascii="Times New Roman" w:hAnsi="Times New Roman" w:cs="Times New Roman"/>
          <w:sz w:val="24"/>
          <w:szCs w:val="24"/>
        </w:rPr>
        <w:t>життєво</w:t>
      </w:r>
      <w:proofErr w:type="spellEnd"/>
      <w:r>
        <w:rPr>
          <w:rFonts w:ascii="Times New Roman" w:hAnsi="Times New Roman" w:cs="Times New Roman"/>
          <w:sz w:val="24"/>
          <w:szCs w:val="24"/>
        </w:rPr>
        <w:t xml:space="preserve"> важливих умінь і навичок, системи ціннісних ставлень до світу та </w:t>
      </w:r>
      <w:r>
        <w:rPr>
          <w:rFonts w:ascii="Times New Roman" w:hAnsi="Times New Roman" w:cs="Times New Roman"/>
          <w:sz w:val="24"/>
          <w:szCs w:val="24"/>
        </w:rPr>
        <w:lastRenderedPageBreak/>
        <w:t>самої себе, що забезпечує її психофізичний та особистісний розвиток, психологічну готовність до навчання у школі.</w:t>
      </w:r>
    </w:p>
    <w:p w:rsidR="0023101D" w:rsidRDefault="0023101D" w:rsidP="0023101D">
      <w:pPr>
        <w:spacing w:after="0" w:line="240" w:lineRule="auto"/>
        <w:jc w:val="both"/>
        <w:rPr>
          <w:rFonts w:ascii="Times New Roman" w:hAnsi="Times New Roman" w:cs="Times New Roman"/>
          <w:sz w:val="24"/>
          <w:szCs w:val="24"/>
        </w:rPr>
      </w:pPr>
    </w:p>
    <w:p w:rsidR="0023101D" w:rsidRDefault="0023101D" w:rsidP="002310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ОЧІКУВАНІ РЕЗУЛЬТАТИ:</w:t>
      </w:r>
      <w:r>
        <w:rPr>
          <w:rFonts w:ascii="Times New Roman" w:hAnsi="Times New Roman" w:cs="Times New Roman"/>
          <w:sz w:val="24"/>
          <w:szCs w:val="24"/>
        </w:rPr>
        <w:t xml:space="preserve"> </w:t>
      </w:r>
    </w:p>
    <w:p w:rsidR="0023101D" w:rsidRDefault="0023101D" w:rsidP="0023101D">
      <w:pPr>
        <w:spacing w:after="0" w:line="240" w:lineRule="auto"/>
        <w:jc w:val="both"/>
        <w:rPr>
          <w:rFonts w:ascii="Times New Roman" w:hAnsi="Times New Roman" w:cs="Times New Roman"/>
          <w:sz w:val="24"/>
          <w:szCs w:val="24"/>
        </w:rPr>
      </w:pPr>
    </w:p>
    <w:p w:rsidR="0023101D" w:rsidRDefault="0023101D" w:rsidP="0023101D">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Для вихованців і батьків:</w:t>
      </w:r>
    </w:p>
    <w:p w:rsidR="0023101D" w:rsidRDefault="0023101D" w:rsidP="0023101D">
      <w:pPr>
        <w:pStyle w:val="a8"/>
        <w:numPr>
          <w:ilvl w:val="0"/>
          <w:numId w:val="8"/>
        </w:numPr>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кожному вихованцю будуть створені умови для повноцінного особистісного росту; міцний стан здоров’я дітей буде сприяти підвищенню якості їх освіти;</w:t>
      </w:r>
    </w:p>
    <w:p w:rsidR="0023101D" w:rsidRDefault="0023101D" w:rsidP="0023101D">
      <w:pPr>
        <w:pStyle w:val="a8"/>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забезпечення індивідуального психолого-педагогічного супроводу кожної дитини; </w:t>
      </w:r>
    </w:p>
    <w:p w:rsidR="0023101D" w:rsidRDefault="0023101D" w:rsidP="0023101D">
      <w:pPr>
        <w:pStyle w:val="a8"/>
        <w:numPr>
          <w:ilvl w:val="0"/>
          <w:numId w:val="8"/>
        </w:numPr>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кожна сім’я отримує консультативну допомогу у вихованні і розвитку дітей, право участі і контролю освітньої діяльності  Вараського ЗДО №10; </w:t>
      </w:r>
    </w:p>
    <w:p w:rsidR="0023101D" w:rsidRDefault="0023101D" w:rsidP="0023101D">
      <w:pPr>
        <w:pStyle w:val="a8"/>
        <w:numPr>
          <w:ilvl w:val="0"/>
          <w:numId w:val="8"/>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якість сформованості ключових компетенцій буде сприяти успішному навчанню дитини в ліцеї; </w:t>
      </w:r>
    </w:p>
    <w:p w:rsidR="0023101D" w:rsidRDefault="0023101D" w:rsidP="0023101D">
      <w:pPr>
        <w:pStyle w:val="a8"/>
        <w:numPr>
          <w:ilvl w:val="0"/>
          <w:numId w:val="8"/>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розвиток умов для успішного освоєння педагогічних технологій;</w:t>
      </w:r>
    </w:p>
    <w:p w:rsidR="0023101D" w:rsidRDefault="0023101D" w:rsidP="0023101D">
      <w:pPr>
        <w:pStyle w:val="a8"/>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система додаткової освіти доступна і якісна. </w:t>
      </w:r>
    </w:p>
    <w:p w:rsidR="0023101D" w:rsidRDefault="0023101D" w:rsidP="0023101D">
      <w:pPr>
        <w:pStyle w:val="a8"/>
        <w:spacing w:after="0" w:line="240" w:lineRule="auto"/>
        <w:ind w:left="0"/>
        <w:jc w:val="both"/>
        <w:rPr>
          <w:rFonts w:ascii="Times New Roman" w:hAnsi="Times New Roman" w:cs="Times New Roman"/>
          <w:sz w:val="24"/>
          <w:szCs w:val="24"/>
        </w:rPr>
      </w:pPr>
    </w:p>
    <w:p w:rsidR="0023101D" w:rsidRDefault="0023101D" w:rsidP="0023101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Для педагогів:</w:t>
      </w:r>
    </w:p>
    <w:p w:rsidR="0023101D" w:rsidRDefault="0023101D" w:rsidP="0023101D">
      <w:pPr>
        <w:pStyle w:val="a8"/>
        <w:numPr>
          <w:ilvl w:val="0"/>
          <w:numId w:val="8"/>
        </w:numPr>
        <w:spacing w:after="0" w:line="240" w:lineRule="auto"/>
        <w:ind w:left="0" w:firstLine="426"/>
        <w:jc w:val="both"/>
        <w:rPr>
          <w:rFonts w:ascii="Times New Roman" w:eastAsia="Times New Roman" w:hAnsi="Times New Roman" w:cs="Times New Roman"/>
          <w:b/>
          <w:color w:val="002060"/>
          <w:sz w:val="24"/>
          <w:szCs w:val="24"/>
          <w:lang w:eastAsia="uk-UA"/>
        </w:rPr>
      </w:pPr>
      <w:r>
        <w:rPr>
          <w:rFonts w:ascii="Times New Roman" w:hAnsi="Times New Roman" w:cs="Times New Roman"/>
          <w:sz w:val="24"/>
          <w:szCs w:val="24"/>
        </w:rPr>
        <w:t xml:space="preserve">кожному педагогу буде надана можливість для підвищення професійної майстерності; </w:t>
      </w:r>
    </w:p>
    <w:p w:rsidR="0023101D" w:rsidRDefault="0023101D" w:rsidP="0023101D">
      <w:pPr>
        <w:pStyle w:val="a8"/>
        <w:numPr>
          <w:ilvl w:val="0"/>
          <w:numId w:val="8"/>
        </w:numPr>
        <w:spacing w:after="0" w:line="240" w:lineRule="auto"/>
        <w:ind w:left="0" w:firstLine="426"/>
        <w:jc w:val="both"/>
        <w:rPr>
          <w:rFonts w:ascii="Times New Roman" w:eastAsia="Times New Roman" w:hAnsi="Times New Roman" w:cs="Times New Roman"/>
          <w:b/>
          <w:color w:val="002060"/>
          <w:sz w:val="24"/>
          <w:szCs w:val="24"/>
          <w:lang w:eastAsia="uk-UA"/>
        </w:rPr>
      </w:pPr>
      <w:r>
        <w:rPr>
          <w:rFonts w:ascii="Times New Roman" w:hAnsi="Times New Roman" w:cs="Times New Roman"/>
          <w:sz w:val="24"/>
          <w:szCs w:val="24"/>
        </w:rPr>
        <w:t>кваліфікація педагогів дозволить забезпечити сформованість ключових компетенцій дошкільника;</w:t>
      </w:r>
    </w:p>
    <w:p w:rsidR="0023101D" w:rsidRDefault="0023101D" w:rsidP="0023101D">
      <w:pPr>
        <w:pStyle w:val="a8"/>
        <w:numPr>
          <w:ilvl w:val="0"/>
          <w:numId w:val="8"/>
        </w:numPr>
        <w:spacing w:after="0" w:line="240" w:lineRule="auto"/>
        <w:ind w:left="0" w:firstLine="426"/>
        <w:jc w:val="both"/>
        <w:rPr>
          <w:rFonts w:ascii="Times New Roman" w:eastAsia="Times New Roman" w:hAnsi="Times New Roman" w:cs="Times New Roman"/>
          <w:b/>
          <w:color w:val="002060"/>
          <w:sz w:val="24"/>
          <w:szCs w:val="24"/>
          <w:lang w:eastAsia="uk-UA"/>
        </w:rPr>
      </w:pPr>
      <w:r>
        <w:rPr>
          <w:rFonts w:ascii="Times New Roman" w:hAnsi="Times New Roman" w:cs="Times New Roman"/>
          <w:sz w:val="24"/>
          <w:szCs w:val="24"/>
        </w:rPr>
        <w:t xml:space="preserve">  буде подальший розвиток умов для успішного освоєння педагогічних технологій; підтримка інноваційної діяльності.</w:t>
      </w:r>
    </w:p>
    <w:p w:rsidR="0023101D" w:rsidRDefault="0023101D" w:rsidP="0023101D">
      <w:pPr>
        <w:spacing w:after="0" w:line="240" w:lineRule="auto"/>
        <w:jc w:val="both"/>
        <w:rPr>
          <w:rFonts w:ascii="Times New Roman" w:eastAsia="Times New Roman" w:hAnsi="Times New Roman" w:cs="Times New Roman"/>
          <w:b/>
          <w:color w:val="002060"/>
          <w:sz w:val="24"/>
          <w:szCs w:val="24"/>
          <w:lang w:eastAsia="uk-UA"/>
        </w:rPr>
      </w:pPr>
    </w:p>
    <w:p w:rsidR="0023101D" w:rsidRDefault="0023101D" w:rsidP="0023101D">
      <w:pPr>
        <w:spacing w:after="0" w:line="240" w:lineRule="auto"/>
        <w:jc w:val="center"/>
        <w:rPr>
          <w:rFonts w:ascii="Times New Roman" w:eastAsia="Times New Roman" w:hAnsi="Times New Roman" w:cs="Times New Roman"/>
          <w:b/>
          <w:color w:val="002060"/>
          <w:sz w:val="24"/>
          <w:szCs w:val="24"/>
          <w:lang w:eastAsia="uk-UA"/>
        </w:rPr>
      </w:pPr>
    </w:p>
    <w:p w:rsidR="0023101D" w:rsidRDefault="0023101D" w:rsidP="0023101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РОЗДІЛ І. ОСОБЛИВОСТІ ОРГАНІЗАЦІЇ ОСВІТНЬОГО ПРОЦЕСУ </w:t>
      </w:r>
    </w:p>
    <w:p w:rsidR="0023101D" w:rsidRDefault="0023101D" w:rsidP="0023101D">
      <w:pPr>
        <w:spacing w:after="0" w:line="240" w:lineRule="auto"/>
        <w:jc w:val="both"/>
        <w:rPr>
          <w:rFonts w:ascii="Times New Roman" w:hAnsi="Times New Roman" w:cs="Times New Roman"/>
          <w:sz w:val="24"/>
          <w:szCs w:val="24"/>
        </w:rPr>
      </w:pPr>
    </w:p>
    <w:p w:rsidR="0023101D" w:rsidRDefault="0023101D" w:rsidP="002310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roofErr w:type="spellStart"/>
      <w:r>
        <w:rPr>
          <w:rFonts w:ascii="Times New Roman" w:hAnsi="Times New Roman" w:cs="Times New Roman"/>
          <w:sz w:val="24"/>
          <w:szCs w:val="24"/>
        </w:rPr>
        <w:t>Вараський</w:t>
      </w:r>
      <w:proofErr w:type="spellEnd"/>
      <w:r>
        <w:rPr>
          <w:rFonts w:ascii="Times New Roman" w:hAnsi="Times New Roman" w:cs="Times New Roman"/>
          <w:sz w:val="24"/>
          <w:szCs w:val="24"/>
        </w:rPr>
        <w:t xml:space="preserve"> заклад дошкільної освіти (ясла-садок) комбінованого типу  №10  Вараської міської ради забезпечує догляд, розвиток, виховання та навчання дітей віком від 2 до 6 (7) років. </w:t>
      </w:r>
    </w:p>
    <w:p w:rsidR="0023101D" w:rsidRDefault="0023101D" w:rsidP="0023101D">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23101D">
        <w:rPr>
          <w:rFonts w:ascii="Times New Roman" w:hAnsi="Times New Roman" w:cs="Times New Roman"/>
          <w:b/>
          <w:sz w:val="24"/>
          <w:szCs w:val="24"/>
        </w:rPr>
        <w:t xml:space="preserve">Нормативно-правове забезпечення освітньої діяльності закладу дошкільної освіти </w:t>
      </w:r>
    </w:p>
    <w:p w:rsidR="0023101D" w:rsidRPr="0023101D" w:rsidRDefault="0023101D" w:rsidP="0023101D">
      <w:pPr>
        <w:spacing w:after="0" w:line="240" w:lineRule="auto"/>
        <w:jc w:val="both"/>
        <w:rPr>
          <w:rFonts w:ascii="Times New Roman" w:hAnsi="Times New Roman" w:cs="Times New Roman"/>
          <w:b/>
          <w:sz w:val="24"/>
          <w:szCs w:val="24"/>
        </w:rPr>
      </w:pPr>
    </w:p>
    <w:p w:rsidR="0023101D" w:rsidRPr="0023101D" w:rsidRDefault="0023101D" w:rsidP="0023101D">
      <w:pPr>
        <w:pStyle w:val="a8"/>
        <w:numPr>
          <w:ilvl w:val="0"/>
          <w:numId w:val="34"/>
        </w:numPr>
        <w:tabs>
          <w:tab w:val="left" w:pos="993"/>
        </w:tabs>
        <w:spacing w:after="0" w:line="240" w:lineRule="auto"/>
        <w:ind w:left="0" w:firstLine="567"/>
        <w:jc w:val="both"/>
        <w:rPr>
          <w:rFonts w:ascii="Times New Roman" w:hAnsi="Times New Roman" w:cs="Times New Roman"/>
          <w:sz w:val="24"/>
          <w:szCs w:val="24"/>
        </w:rPr>
      </w:pPr>
      <w:r w:rsidRPr="0023101D">
        <w:rPr>
          <w:rFonts w:ascii="Times New Roman" w:hAnsi="Times New Roman" w:cs="Times New Roman"/>
          <w:sz w:val="24"/>
          <w:szCs w:val="24"/>
        </w:rPr>
        <w:t xml:space="preserve">Освітня діяльність в дошкільному навчальному закладі здійснюється відповідно до Законів України:  «Про освіту», «Про дошкільну освіту», </w:t>
      </w:r>
      <w:r w:rsidRPr="0023101D">
        <w:rPr>
          <w:rFonts w:ascii="Times New Roman" w:hAnsi="Times New Roman" w:cs="Times New Roman"/>
          <w:sz w:val="24"/>
          <w:szCs w:val="24"/>
          <w:lang w:val="ru-RU"/>
        </w:rPr>
        <w:t xml:space="preserve">«Про </w:t>
      </w:r>
      <w:proofErr w:type="spellStart"/>
      <w:r w:rsidRPr="0023101D">
        <w:rPr>
          <w:rFonts w:ascii="Times New Roman" w:hAnsi="Times New Roman" w:cs="Times New Roman"/>
          <w:sz w:val="24"/>
          <w:szCs w:val="24"/>
          <w:lang w:val="ru-RU"/>
        </w:rPr>
        <w:t>охорону</w:t>
      </w:r>
      <w:proofErr w:type="spellEnd"/>
      <w:r w:rsidRPr="0023101D">
        <w:rPr>
          <w:rFonts w:ascii="Times New Roman" w:hAnsi="Times New Roman" w:cs="Times New Roman"/>
          <w:sz w:val="24"/>
          <w:szCs w:val="24"/>
          <w:lang w:val="ru-RU"/>
        </w:rPr>
        <w:t xml:space="preserve"> </w:t>
      </w:r>
      <w:proofErr w:type="spellStart"/>
      <w:r w:rsidRPr="0023101D">
        <w:rPr>
          <w:rFonts w:ascii="Times New Roman" w:hAnsi="Times New Roman" w:cs="Times New Roman"/>
          <w:sz w:val="24"/>
          <w:szCs w:val="24"/>
          <w:lang w:val="ru-RU"/>
        </w:rPr>
        <w:t>дитинства</w:t>
      </w:r>
      <w:proofErr w:type="spellEnd"/>
      <w:r w:rsidRPr="0023101D">
        <w:rPr>
          <w:rFonts w:ascii="Times New Roman" w:hAnsi="Times New Roman" w:cs="Times New Roman"/>
          <w:sz w:val="24"/>
          <w:szCs w:val="24"/>
          <w:lang w:val="ru-RU"/>
        </w:rPr>
        <w:t>»,</w:t>
      </w:r>
    </w:p>
    <w:p w:rsidR="0023101D" w:rsidRPr="0023101D" w:rsidRDefault="0023101D" w:rsidP="0023101D">
      <w:pPr>
        <w:pStyle w:val="a8"/>
        <w:numPr>
          <w:ilvl w:val="0"/>
          <w:numId w:val="34"/>
        </w:numPr>
        <w:tabs>
          <w:tab w:val="left" w:pos="993"/>
        </w:tabs>
        <w:spacing w:after="0" w:line="240" w:lineRule="auto"/>
        <w:ind w:left="0" w:firstLine="567"/>
        <w:jc w:val="both"/>
        <w:rPr>
          <w:rFonts w:ascii="Times New Roman" w:hAnsi="Times New Roman" w:cs="Times New Roman"/>
          <w:sz w:val="24"/>
          <w:szCs w:val="24"/>
        </w:rPr>
      </w:pPr>
      <w:r w:rsidRPr="0023101D">
        <w:rPr>
          <w:rFonts w:ascii="Times New Roman" w:hAnsi="Times New Roman" w:cs="Times New Roman"/>
          <w:sz w:val="24"/>
          <w:szCs w:val="24"/>
        </w:rPr>
        <w:t xml:space="preserve">Базового компоненту дошкільної освіти (2021 рік), </w:t>
      </w:r>
    </w:p>
    <w:p w:rsidR="0023101D" w:rsidRPr="0023101D" w:rsidRDefault="0023101D" w:rsidP="0023101D">
      <w:pPr>
        <w:pStyle w:val="a8"/>
        <w:numPr>
          <w:ilvl w:val="0"/>
          <w:numId w:val="34"/>
        </w:numPr>
        <w:tabs>
          <w:tab w:val="left" w:pos="993"/>
        </w:tabs>
        <w:spacing w:after="0" w:line="240" w:lineRule="auto"/>
        <w:ind w:left="0" w:firstLine="567"/>
        <w:jc w:val="both"/>
        <w:rPr>
          <w:rFonts w:ascii="Times New Roman" w:hAnsi="Times New Roman" w:cs="Times New Roman"/>
          <w:sz w:val="24"/>
          <w:szCs w:val="24"/>
        </w:rPr>
      </w:pPr>
      <w:r w:rsidRPr="0023101D">
        <w:rPr>
          <w:rFonts w:ascii="Times New Roman" w:hAnsi="Times New Roman" w:cs="Times New Roman"/>
          <w:sz w:val="24"/>
          <w:szCs w:val="24"/>
        </w:rPr>
        <w:t xml:space="preserve">Концепції національно-патріотичного виховання в системі освіти України (затверджено наказом Наказ Міністерства освіти і науки України 06 червня 2022 року № 527), </w:t>
      </w:r>
    </w:p>
    <w:p w:rsidR="0023101D" w:rsidRPr="0023101D" w:rsidRDefault="0023101D" w:rsidP="0023101D">
      <w:pPr>
        <w:pStyle w:val="a8"/>
        <w:numPr>
          <w:ilvl w:val="0"/>
          <w:numId w:val="34"/>
        </w:numPr>
        <w:tabs>
          <w:tab w:val="left" w:pos="993"/>
        </w:tabs>
        <w:spacing w:after="0" w:line="240" w:lineRule="auto"/>
        <w:ind w:left="0" w:firstLine="567"/>
        <w:jc w:val="both"/>
        <w:rPr>
          <w:rFonts w:ascii="Times New Roman" w:hAnsi="Times New Roman" w:cs="Times New Roman"/>
          <w:sz w:val="24"/>
          <w:szCs w:val="24"/>
        </w:rPr>
      </w:pPr>
      <w:r w:rsidRPr="0023101D">
        <w:rPr>
          <w:rFonts w:ascii="Times New Roman" w:hAnsi="Times New Roman" w:cs="Times New Roman"/>
          <w:sz w:val="24"/>
          <w:szCs w:val="24"/>
        </w:rPr>
        <w:t xml:space="preserve">Положення про заклад дошкільної освіти (затверджено постановою Кабінету Міністрів України № 86 від 27 січня 2021 року), </w:t>
      </w:r>
    </w:p>
    <w:p w:rsidR="0023101D" w:rsidRPr="0023101D" w:rsidRDefault="0023101D" w:rsidP="0023101D">
      <w:pPr>
        <w:pStyle w:val="a8"/>
        <w:numPr>
          <w:ilvl w:val="0"/>
          <w:numId w:val="34"/>
        </w:numPr>
        <w:tabs>
          <w:tab w:val="left" w:pos="993"/>
        </w:tabs>
        <w:spacing w:after="0" w:line="240" w:lineRule="auto"/>
        <w:ind w:left="0" w:firstLine="567"/>
        <w:jc w:val="both"/>
        <w:rPr>
          <w:rFonts w:ascii="Times New Roman" w:hAnsi="Times New Roman" w:cs="Times New Roman"/>
          <w:sz w:val="24"/>
          <w:szCs w:val="24"/>
        </w:rPr>
      </w:pPr>
      <w:r w:rsidRPr="0023101D">
        <w:rPr>
          <w:rFonts w:ascii="Times New Roman" w:hAnsi="Times New Roman" w:cs="Times New Roman"/>
          <w:sz w:val="24"/>
          <w:szCs w:val="24"/>
        </w:rPr>
        <w:t>Санітарного регламенту для закладів дошкільної освіти (затверджено наказом Міністерства охорони здоров’я України від 24.03.2016 №234),</w:t>
      </w:r>
    </w:p>
    <w:p w:rsidR="0023101D" w:rsidRPr="0023101D" w:rsidRDefault="0023101D" w:rsidP="0023101D">
      <w:pPr>
        <w:pStyle w:val="a8"/>
        <w:numPr>
          <w:ilvl w:val="0"/>
          <w:numId w:val="34"/>
        </w:numPr>
        <w:tabs>
          <w:tab w:val="left" w:pos="993"/>
        </w:tabs>
        <w:spacing w:after="0" w:line="240" w:lineRule="auto"/>
        <w:ind w:left="0" w:firstLine="567"/>
        <w:jc w:val="both"/>
        <w:rPr>
          <w:rFonts w:ascii="Times New Roman" w:hAnsi="Times New Roman" w:cs="Times New Roman"/>
          <w:sz w:val="24"/>
          <w:szCs w:val="24"/>
        </w:rPr>
      </w:pPr>
      <w:r w:rsidRPr="0023101D">
        <w:rPr>
          <w:rFonts w:ascii="Times New Roman" w:hAnsi="Times New Roman" w:cs="Times New Roman"/>
          <w:sz w:val="24"/>
          <w:szCs w:val="24"/>
        </w:rPr>
        <w:t xml:space="preserve">Гранично допустимого навантаження на дитину у закладах дошкільної освіти різних типів та форм власності (затверджено наказом МОН України від 20.04.2015 №446), </w:t>
      </w:r>
      <w:r>
        <w:rPr>
          <w:rFonts w:ascii="Times New Roman" w:hAnsi="Times New Roman" w:cs="Times New Roman"/>
          <w:sz w:val="24"/>
          <w:szCs w:val="24"/>
        </w:rPr>
        <w:t xml:space="preserve"> </w:t>
      </w:r>
    </w:p>
    <w:p w:rsidR="0023101D" w:rsidRPr="0023101D" w:rsidRDefault="0023101D" w:rsidP="0023101D">
      <w:pPr>
        <w:pStyle w:val="a8"/>
        <w:numPr>
          <w:ilvl w:val="0"/>
          <w:numId w:val="34"/>
        </w:numPr>
        <w:tabs>
          <w:tab w:val="left" w:pos="993"/>
        </w:tabs>
        <w:spacing w:after="0" w:line="240" w:lineRule="auto"/>
        <w:ind w:left="0" w:firstLine="567"/>
        <w:jc w:val="both"/>
        <w:rPr>
          <w:rFonts w:ascii="Times New Roman" w:hAnsi="Times New Roman" w:cs="Times New Roman"/>
          <w:sz w:val="24"/>
          <w:szCs w:val="24"/>
        </w:rPr>
      </w:pPr>
      <w:r w:rsidRPr="0023101D">
        <w:rPr>
          <w:rFonts w:ascii="Times New Roman" w:hAnsi="Times New Roman" w:cs="Times New Roman"/>
          <w:sz w:val="24"/>
          <w:szCs w:val="24"/>
        </w:rPr>
        <w:t xml:space="preserve">Примірне положення про команду психолого-педагогічного супроводу дитини з особливими освітніми потребами в закладі загальної середньої та дошкільної освіти (наказ МОН України від 08.06.2018 №609), </w:t>
      </w:r>
    </w:p>
    <w:p w:rsidR="0023101D" w:rsidRPr="0023101D" w:rsidRDefault="0023101D" w:rsidP="0023101D">
      <w:pPr>
        <w:pStyle w:val="a8"/>
        <w:numPr>
          <w:ilvl w:val="0"/>
          <w:numId w:val="34"/>
        </w:numPr>
        <w:tabs>
          <w:tab w:val="left" w:pos="993"/>
        </w:tabs>
        <w:spacing w:after="0" w:line="240" w:lineRule="auto"/>
        <w:ind w:left="0" w:firstLine="567"/>
        <w:jc w:val="both"/>
        <w:rPr>
          <w:rFonts w:ascii="Times New Roman" w:hAnsi="Times New Roman" w:cs="Times New Roman"/>
          <w:sz w:val="24"/>
          <w:szCs w:val="24"/>
        </w:rPr>
      </w:pPr>
      <w:r w:rsidRPr="0023101D">
        <w:rPr>
          <w:rFonts w:ascii="Times New Roman" w:hAnsi="Times New Roman" w:cs="Times New Roman"/>
          <w:sz w:val="24"/>
          <w:szCs w:val="24"/>
        </w:rPr>
        <w:t xml:space="preserve">Щодо створення інклюзивного освітнього середовища в закладах дошкільної освіти (лист МОН 25.06.2020 № 1/9-348), </w:t>
      </w:r>
    </w:p>
    <w:p w:rsidR="0023101D" w:rsidRPr="0023101D" w:rsidRDefault="0023101D" w:rsidP="0023101D">
      <w:pPr>
        <w:pStyle w:val="a8"/>
        <w:numPr>
          <w:ilvl w:val="0"/>
          <w:numId w:val="34"/>
        </w:numPr>
        <w:tabs>
          <w:tab w:val="left" w:pos="993"/>
        </w:tabs>
        <w:spacing w:after="0" w:line="240" w:lineRule="auto"/>
        <w:ind w:left="0" w:firstLine="567"/>
        <w:jc w:val="both"/>
        <w:rPr>
          <w:rFonts w:ascii="Times New Roman" w:hAnsi="Times New Roman" w:cs="Times New Roman"/>
          <w:sz w:val="24"/>
          <w:szCs w:val="24"/>
        </w:rPr>
      </w:pPr>
      <w:r w:rsidRPr="0023101D">
        <w:rPr>
          <w:rFonts w:ascii="Times New Roman" w:hAnsi="Times New Roman" w:cs="Times New Roman"/>
          <w:sz w:val="24"/>
          <w:szCs w:val="24"/>
        </w:rPr>
        <w:t>Порядок організації діяльності інклюзивних груп у закладах дошкільної освіти (постанова КМУ 10.04.2019 №530</w:t>
      </w:r>
      <w:r>
        <w:rPr>
          <w:rFonts w:ascii="Times New Roman" w:hAnsi="Times New Roman" w:cs="Times New Roman"/>
          <w:sz w:val="24"/>
          <w:szCs w:val="24"/>
        </w:rPr>
        <w:t>)</w:t>
      </w:r>
      <w:r w:rsidRPr="0023101D">
        <w:rPr>
          <w:rFonts w:ascii="Times New Roman" w:hAnsi="Times New Roman" w:cs="Times New Roman"/>
          <w:sz w:val="24"/>
          <w:szCs w:val="24"/>
        </w:rPr>
        <w:t xml:space="preserve">, </w:t>
      </w:r>
    </w:p>
    <w:p w:rsidR="0023101D" w:rsidRPr="0023101D" w:rsidRDefault="0023101D" w:rsidP="0023101D">
      <w:pPr>
        <w:pStyle w:val="a8"/>
        <w:numPr>
          <w:ilvl w:val="0"/>
          <w:numId w:val="34"/>
        </w:numPr>
        <w:tabs>
          <w:tab w:val="left" w:pos="993"/>
        </w:tabs>
        <w:spacing w:after="0" w:line="240" w:lineRule="auto"/>
        <w:ind w:left="0" w:firstLine="567"/>
        <w:jc w:val="both"/>
        <w:rPr>
          <w:rFonts w:ascii="Times New Roman" w:hAnsi="Times New Roman" w:cs="Times New Roman"/>
          <w:sz w:val="24"/>
          <w:szCs w:val="24"/>
        </w:rPr>
      </w:pPr>
      <w:r w:rsidRPr="0023101D">
        <w:rPr>
          <w:rFonts w:ascii="Times New Roman" w:hAnsi="Times New Roman" w:cs="Times New Roman"/>
          <w:sz w:val="24"/>
          <w:szCs w:val="24"/>
        </w:rPr>
        <w:t xml:space="preserve">Про методичні рекомендації щодо визначення освітніх труднощів та рівнів підтримки у дітей раннього та дошкільного віку (лист МОН від 08.06.2022 №4/1196-22), </w:t>
      </w:r>
    </w:p>
    <w:p w:rsidR="0023101D" w:rsidRPr="0023101D" w:rsidRDefault="0023101D" w:rsidP="0023101D">
      <w:pPr>
        <w:pStyle w:val="a8"/>
        <w:numPr>
          <w:ilvl w:val="0"/>
          <w:numId w:val="34"/>
        </w:numPr>
        <w:tabs>
          <w:tab w:val="left" w:pos="993"/>
        </w:tabs>
        <w:spacing w:after="0" w:line="240" w:lineRule="auto"/>
        <w:ind w:left="0" w:firstLine="567"/>
        <w:jc w:val="both"/>
        <w:rPr>
          <w:rFonts w:ascii="Times New Roman" w:hAnsi="Times New Roman" w:cs="Times New Roman"/>
          <w:sz w:val="24"/>
          <w:szCs w:val="24"/>
        </w:rPr>
      </w:pPr>
      <w:r w:rsidRPr="0023101D">
        <w:rPr>
          <w:rFonts w:ascii="Times New Roman" w:hAnsi="Times New Roman" w:cs="Times New Roman"/>
          <w:sz w:val="24"/>
          <w:szCs w:val="24"/>
        </w:rPr>
        <w:lastRenderedPageBreak/>
        <w:t xml:space="preserve">Переліку навчальної літератури, рекомендованої Міністерством освіти і науки України для використання у закладах освіти,  </w:t>
      </w:r>
    </w:p>
    <w:p w:rsidR="0023101D" w:rsidRPr="0023101D" w:rsidRDefault="0023101D" w:rsidP="0023101D">
      <w:pPr>
        <w:pStyle w:val="a8"/>
        <w:numPr>
          <w:ilvl w:val="0"/>
          <w:numId w:val="34"/>
        </w:numPr>
        <w:tabs>
          <w:tab w:val="left" w:pos="993"/>
        </w:tabs>
        <w:spacing w:after="0" w:line="240" w:lineRule="auto"/>
        <w:ind w:left="0" w:firstLine="567"/>
        <w:jc w:val="both"/>
        <w:rPr>
          <w:rFonts w:ascii="Times New Roman" w:hAnsi="Times New Roman" w:cs="Times New Roman"/>
          <w:color w:val="000000"/>
          <w:sz w:val="24"/>
          <w:szCs w:val="24"/>
        </w:rPr>
      </w:pPr>
      <w:r w:rsidRPr="0023101D">
        <w:rPr>
          <w:rFonts w:ascii="Times New Roman" w:hAnsi="Times New Roman" w:cs="Times New Roman"/>
          <w:color w:val="000000"/>
          <w:sz w:val="24"/>
          <w:szCs w:val="24"/>
        </w:rPr>
        <w:t>Щодо комунікації з дітьми дошкільного віку з родин учасників ООС/АТО,</w:t>
      </w:r>
      <w:r w:rsidRPr="0023101D">
        <w:rPr>
          <w:color w:val="000000"/>
          <w:sz w:val="24"/>
          <w:szCs w:val="24"/>
        </w:rPr>
        <w:br/>
      </w:r>
      <w:r w:rsidRPr="0023101D">
        <w:rPr>
          <w:rFonts w:ascii="Times New Roman" w:hAnsi="Times New Roman" w:cs="Times New Roman"/>
          <w:color w:val="000000"/>
          <w:sz w:val="24"/>
          <w:szCs w:val="24"/>
        </w:rPr>
        <w:t>внутрішньо переміщених осіб та організації взаємодії з їхніми батьками ( Лист МОН</w:t>
      </w:r>
      <w:r w:rsidRPr="0023101D">
        <w:rPr>
          <w:color w:val="000000"/>
          <w:sz w:val="24"/>
          <w:szCs w:val="24"/>
        </w:rPr>
        <w:br/>
      </w:r>
      <w:r>
        <w:rPr>
          <w:rFonts w:ascii="Times New Roman" w:hAnsi="Times New Roman" w:cs="Times New Roman"/>
          <w:color w:val="000000"/>
          <w:sz w:val="24"/>
          <w:szCs w:val="24"/>
        </w:rPr>
        <w:t xml:space="preserve">№ 1/9-766 від 12.12.19 </w:t>
      </w:r>
      <w:r w:rsidRPr="0023101D">
        <w:rPr>
          <w:rFonts w:ascii="Times New Roman" w:hAnsi="Times New Roman" w:cs="Times New Roman"/>
          <w:color w:val="000000"/>
          <w:sz w:val="24"/>
          <w:szCs w:val="24"/>
        </w:rPr>
        <w:t>)</w:t>
      </w:r>
    </w:p>
    <w:p w:rsidR="0023101D" w:rsidRPr="0023101D" w:rsidRDefault="0023101D" w:rsidP="0023101D">
      <w:pPr>
        <w:pStyle w:val="a8"/>
        <w:numPr>
          <w:ilvl w:val="0"/>
          <w:numId w:val="34"/>
        </w:numPr>
        <w:tabs>
          <w:tab w:val="left" w:pos="993"/>
        </w:tabs>
        <w:spacing w:after="0" w:line="240" w:lineRule="auto"/>
        <w:ind w:left="0" w:firstLine="567"/>
        <w:jc w:val="both"/>
        <w:rPr>
          <w:rStyle w:val="fontstyle01"/>
          <w:sz w:val="24"/>
          <w:szCs w:val="24"/>
        </w:rPr>
      </w:pPr>
      <w:r w:rsidRPr="0023101D">
        <w:rPr>
          <w:rFonts w:ascii="Times New Roman" w:hAnsi="Times New Roman" w:cs="Times New Roman"/>
          <w:color w:val="000000"/>
          <w:sz w:val="24"/>
          <w:szCs w:val="24"/>
        </w:rPr>
        <w:t>Щодо організації роботи та дотримання вимог з питань охорони праці та безпеки життєдіяльності у закладах дошкільної освіти Лист МОН № 1/11-1491 від 14.02.</w:t>
      </w:r>
      <w:r>
        <w:rPr>
          <w:rFonts w:ascii="Times New Roman" w:hAnsi="Times New Roman" w:cs="Times New Roman"/>
          <w:color w:val="000000"/>
          <w:sz w:val="24"/>
          <w:szCs w:val="24"/>
        </w:rPr>
        <w:t>20</w:t>
      </w:r>
      <w:r w:rsidRPr="0023101D">
        <w:rPr>
          <w:rFonts w:ascii="Times New Roman" w:hAnsi="Times New Roman" w:cs="Times New Roman"/>
          <w:color w:val="000000"/>
          <w:sz w:val="24"/>
          <w:szCs w:val="24"/>
        </w:rPr>
        <w:t>19</w:t>
      </w:r>
      <w:r>
        <w:rPr>
          <w:rFonts w:ascii="Times New Roman" w:hAnsi="Times New Roman" w:cs="Times New Roman"/>
          <w:color w:val="000000"/>
          <w:sz w:val="24"/>
          <w:szCs w:val="24"/>
        </w:rPr>
        <w:t xml:space="preserve"> </w:t>
      </w:r>
      <w:r w:rsidRPr="0023101D">
        <w:rPr>
          <w:color w:val="000000"/>
          <w:sz w:val="24"/>
          <w:szCs w:val="24"/>
        </w:rPr>
        <w:br/>
      </w:r>
      <w:r w:rsidRPr="0023101D">
        <w:rPr>
          <w:rFonts w:ascii="Times New Roman" w:hAnsi="Times New Roman" w:cs="Times New Roman"/>
          <w:color w:val="000000"/>
          <w:sz w:val="24"/>
          <w:szCs w:val="24"/>
        </w:rPr>
        <w:t xml:space="preserve">Щодо забезпечення наступності дошкільної та початкової освіти </w:t>
      </w:r>
      <w:r>
        <w:rPr>
          <w:rFonts w:ascii="Times New Roman" w:hAnsi="Times New Roman" w:cs="Times New Roman"/>
          <w:color w:val="000000"/>
          <w:sz w:val="24"/>
          <w:szCs w:val="24"/>
        </w:rPr>
        <w:t>(</w:t>
      </w:r>
      <w:r w:rsidRPr="0023101D">
        <w:rPr>
          <w:rFonts w:ascii="Times New Roman" w:hAnsi="Times New Roman" w:cs="Times New Roman"/>
          <w:color w:val="000000"/>
          <w:sz w:val="24"/>
          <w:szCs w:val="24"/>
        </w:rPr>
        <w:t>Лист МОН</w:t>
      </w:r>
      <w:r w:rsidRPr="0023101D">
        <w:rPr>
          <w:color w:val="000000"/>
          <w:sz w:val="24"/>
          <w:szCs w:val="24"/>
        </w:rPr>
        <w:br/>
      </w:r>
      <w:r w:rsidRPr="0023101D">
        <w:rPr>
          <w:rFonts w:ascii="Times New Roman" w:hAnsi="Times New Roman" w:cs="Times New Roman"/>
          <w:color w:val="000000"/>
          <w:sz w:val="24"/>
          <w:szCs w:val="24"/>
        </w:rPr>
        <w:t>№1/9-249 від 19.04.2018</w:t>
      </w:r>
      <w:r>
        <w:rPr>
          <w:rFonts w:ascii="Times New Roman" w:hAnsi="Times New Roman" w:cs="Times New Roman"/>
          <w:color w:val="000000"/>
          <w:sz w:val="24"/>
          <w:szCs w:val="24"/>
        </w:rPr>
        <w:t xml:space="preserve"> )</w:t>
      </w:r>
    </w:p>
    <w:p w:rsidR="0023101D" w:rsidRPr="0023101D" w:rsidRDefault="0023101D" w:rsidP="0023101D">
      <w:pPr>
        <w:pStyle w:val="a8"/>
        <w:numPr>
          <w:ilvl w:val="0"/>
          <w:numId w:val="34"/>
        </w:numPr>
        <w:tabs>
          <w:tab w:val="left" w:pos="993"/>
        </w:tabs>
        <w:spacing w:after="0" w:line="240" w:lineRule="auto"/>
        <w:ind w:left="0" w:firstLine="567"/>
        <w:jc w:val="both"/>
        <w:rPr>
          <w:rFonts w:ascii="Times New Roman" w:hAnsi="Times New Roman" w:cs="Times New Roman"/>
          <w:sz w:val="24"/>
          <w:szCs w:val="24"/>
        </w:rPr>
      </w:pPr>
      <w:r w:rsidRPr="0023101D">
        <w:rPr>
          <w:rFonts w:ascii="Times New Roman" w:hAnsi="Times New Roman" w:cs="Times New Roman"/>
          <w:sz w:val="24"/>
          <w:szCs w:val="24"/>
        </w:rPr>
        <w:t xml:space="preserve">Про організацію безпечного освітнього простору в закладах дошкільної освіти та обладнання </w:t>
      </w:r>
      <w:proofErr w:type="spellStart"/>
      <w:r w:rsidRPr="0023101D">
        <w:rPr>
          <w:rFonts w:ascii="Times New Roman" w:hAnsi="Times New Roman" w:cs="Times New Roman"/>
          <w:sz w:val="24"/>
          <w:szCs w:val="24"/>
        </w:rPr>
        <w:t>укритт</w:t>
      </w:r>
      <w:r>
        <w:rPr>
          <w:rFonts w:ascii="Times New Roman" w:hAnsi="Times New Roman" w:cs="Times New Roman"/>
          <w:sz w:val="24"/>
          <w:szCs w:val="24"/>
        </w:rPr>
        <w:t>ів</w:t>
      </w:r>
      <w:proofErr w:type="spellEnd"/>
      <w:r>
        <w:rPr>
          <w:rFonts w:ascii="Times New Roman" w:hAnsi="Times New Roman" w:cs="Times New Roman"/>
          <w:sz w:val="24"/>
          <w:szCs w:val="24"/>
        </w:rPr>
        <w:t xml:space="preserve"> (лист МОН від 20.06.2023 </w:t>
      </w:r>
      <w:r w:rsidRPr="0023101D">
        <w:rPr>
          <w:rFonts w:ascii="Times New Roman" w:hAnsi="Times New Roman" w:cs="Times New Roman"/>
          <w:sz w:val="24"/>
          <w:szCs w:val="24"/>
        </w:rPr>
        <w:t xml:space="preserve"> №1/8820-23)</w:t>
      </w:r>
    </w:p>
    <w:p w:rsidR="0023101D" w:rsidRPr="0023101D" w:rsidRDefault="0023101D" w:rsidP="0023101D">
      <w:pPr>
        <w:pStyle w:val="a8"/>
        <w:numPr>
          <w:ilvl w:val="0"/>
          <w:numId w:val="34"/>
        </w:numPr>
        <w:tabs>
          <w:tab w:val="left" w:pos="993"/>
        </w:tabs>
        <w:spacing w:after="0" w:line="240" w:lineRule="auto"/>
        <w:ind w:left="0" w:firstLine="567"/>
        <w:jc w:val="both"/>
        <w:rPr>
          <w:rFonts w:ascii="Times New Roman" w:hAnsi="Times New Roman" w:cs="Times New Roman"/>
          <w:sz w:val="24"/>
          <w:szCs w:val="24"/>
        </w:rPr>
      </w:pPr>
      <w:r w:rsidRPr="0023101D">
        <w:rPr>
          <w:rFonts w:ascii="Times New Roman" w:hAnsi="Times New Roman" w:cs="Times New Roman"/>
          <w:sz w:val="24"/>
          <w:szCs w:val="24"/>
        </w:rPr>
        <w:t>Щодо організації освітнього процесу в 2024-2025 навчальному році у закладах дошкільної освіти (лист МОН №1/15368-24 від 27.08.2024)</w:t>
      </w:r>
    </w:p>
    <w:p w:rsidR="0023101D" w:rsidRPr="0023101D" w:rsidRDefault="0023101D" w:rsidP="0023101D">
      <w:pPr>
        <w:pStyle w:val="a8"/>
        <w:numPr>
          <w:ilvl w:val="0"/>
          <w:numId w:val="34"/>
        </w:numPr>
        <w:tabs>
          <w:tab w:val="left" w:pos="993"/>
        </w:tabs>
        <w:spacing w:after="0" w:line="240" w:lineRule="auto"/>
        <w:ind w:left="0" w:firstLine="567"/>
        <w:jc w:val="both"/>
        <w:rPr>
          <w:rFonts w:ascii="Times New Roman" w:hAnsi="Times New Roman" w:cs="Times New Roman"/>
          <w:sz w:val="24"/>
          <w:szCs w:val="24"/>
        </w:rPr>
      </w:pPr>
      <w:r w:rsidRPr="0023101D">
        <w:rPr>
          <w:rFonts w:ascii="Times New Roman" w:hAnsi="Times New Roman" w:cs="Times New Roman"/>
          <w:sz w:val="24"/>
          <w:szCs w:val="24"/>
        </w:rPr>
        <w:t>Про методичні рекомендації «Пріоритетні напрями роботи психологічної служби в системі освіти України у 2024/2025 навчальному році (лист ДНУ «Інститут модернізації змісту освіти» №21/08-1233 від 08.08.2024</w:t>
      </w:r>
      <w:r w:rsidR="00606BAC">
        <w:rPr>
          <w:rFonts w:ascii="Times New Roman" w:hAnsi="Times New Roman" w:cs="Times New Roman"/>
          <w:sz w:val="24"/>
          <w:szCs w:val="24"/>
        </w:rPr>
        <w:t>)</w:t>
      </w:r>
    </w:p>
    <w:p w:rsidR="0023101D" w:rsidRPr="0023101D" w:rsidRDefault="0023101D" w:rsidP="00606BAC">
      <w:pPr>
        <w:pStyle w:val="a8"/>
        <w:numPr>
          <w:ilvl w:val="0"/>
          <w:numId w:val="34"/>
        </w:numPr>
        <w:tabs>
          <w:tab w:val="left" w:pos="993"/>
        </w:tabs>
        <w:spacing w:after="0" w:line="240" w:lineRule="auto"/>
        <w:ind w:left="0" w:firstLine="567"/>
        <w:jc w:val="both"/>
        <w:rPr>
          <w:rFonts w:ascii="Times New Roman" w:hAnsi="Times New Roman" w:cs="Times New Roman"/>
          <w:sz w:val="24"/>
          <w:szCs w:val="24"/>
        </w:rPr>
      </w:pPr>
      <w:r w:rsidRPr="0023101D">
        <w:rPr>
          <w:rFonts w:ascii="Times New Roman" w:hAnsi="Times New Roman" w:cs="Times New Roman"/>
          <w:sz w:val="24"/>
          <w:szCs w:val="24"/>
        </w:rPr>
        <w:t>Деякі заходи щодо стабілізації роботи об’єднаної енергетичної систе</w:t>
      </w:r>
      <w:r w:rsidR="00606BAC">
        <w:rPr>
          <w:rFonts w:ascii="Times New Roman" w:hAnsi="Times New Roman" w:cs="Times New Roman"/>
          <w:sz w:val="24"/>
          <w:szCs w:val="24"/>
        </w:rPr>
        <w:t xml:space="preserve">ми України від 7. 06.2024 </w:t>
      </w:r>
      <w:r w:rsidRPr="0023101D">
        <w:rPr>
          <w:rFonts w:ascii="Times New Roman" w:hAnsi="Times New Roman" w:cs="Times New Roman"/>
          <w:sz w:val="24"/>
          <w:szCs w:val="24"/>
        </w:rPr>
        <w:t>№ 510-р (із змінами, внесеними згідно з Розпорядженням КМУ № 748-р від 09.08.2024)</w:t>
      </w:r>
    </w:p>
    <w:p w:rsidR="0023101D" w:rsidRPr="0023101D" w:rsidRDefault="0023101D" w:rsidP="00606BAC">
      <w:pPr>
        <w:pStyle w:val="a8"/>
        <w:numPr>
          <w:ilvl w:val="0"/>
          <w:numId w:val="34"/>
        </w:numPr>
        <w:tabs>
          <w:tab w:val="left" w:pos="142"/>
          <w:tab w:val="left" w:pos="851"/>
        </w:tabs>
        <w:spacing w:after="0" w:line="240" w:lineRule="auto"/>
        <w:ind w:left="0" w:firstLine="567"/>
        <w:jc w:val="both"/>
        <w:rPr>
          <w:rFonts w:ascii="Times New Roman" w:hAnsi="Times New Roman" w:cs="Times New Roman"/>
          <w:sz w:val="24"/>
          <w:szCs w:val="24"/>
        </w:rPr>
      </w:pPr>
      <w:r w:rsidRPr="0023101D">
        <w:rPr>
          <w:rFonts w:ascii="Times New Roman" w:hAnsi="Times New Roman" w:cs="Times New Roman"/>
          <w:sz w:val="24"/>
          <w:szCs w:val="24"/>
        </w:rPr>
        <w:t>Про підготовку закладів освіти до нового навчального року та проходження осінньо-зимового періоду 2024/2025 року</w:t>
      </w:r>
      <w:r w:rsidR="00606BAC">
        <w:rPr>
          <w:rFonts w:ascii="Times New Roman" w:hAnsi="Times New Roman" w:cs="Times New Roman"/>
          <w:sz w:val="24"/>
          <w:szCs w:val="24"/>
        </w:rPr>
        <w:t>(</w:t>
      </w:r>
      <w:r w:rsidRPr="0023101D">
        <w:rPr>
          <w:rFonts w:ascii="Times New Roman" w:hAnsi="Times New Roman" w:cs="Times New Roman"/>
          <w:sz w:val="24"/>
          <w:szCs w:val="24"/>
        </w:rPr>
        <w:t xml:space="preserve"> Ли</w:t>
      </w:r>
      <w:r w:rsidR="00606BAC">
        <w:rPr>
          <w:rFonts w:ascii="Times New Roman" w:hAnsi="Times New Roman" w:cs="Times New Roman"/>
          <w:sz w:val="24"/>
          <w:szCs w:val="24"/>
        </w:rPr>
        <w:t>ст МОН № 1/9979-24 від 05.6. 2024)</w:t>
      </w:r>
    </w:p>
    <w:p w:rsidR="0023101D" w:rsidRPr="0023101D" w:rsidRDefault="0023101D" w:rsidP="00606BAC">
      <w:pPr>
        <w:pStyle w:val="a8"/>
        <w:numPr>
          <w:ilvl w:val="0"/>
          <w:numId w:val="34"/>
        </w:numPr>
        <w:tabs>
          <w:tab w:val="left" w:pos="142"/>
          <w:tab w:val="left" w:pos="851"/>
        </w:tabs>
        <w:spacing w:after="0" w:line="240" w:lineRule="auto"/>
        <w:ind w:left="0" w:firstLine="567"/>
        <w:jc w:val="both"/>
        <w:rPr>
          <w:rFonts w:ascii="Times New Roman" w:hAnsi="Times New Roman" w:cs="Times New Roman"/>
          <w:sz w:val="24"/>
          <w:szCs w:val="24"/>
        </w:rPr>
      </w:pPr>
      <w:r w:rsidRPr="0023101D">
        <w:rPr>
          <w:rFonts w:ascii="Times New Roman" w:hAnsi="Times New Roman" w:cs="Times New Roman"/>
          <w:sz w:val="24"/>
          <w:szCs w:val="24"/>
        </w:rPr>
        <w:t>Про схвалення Національної стратегії розвитку інклюзивного навчання на період до 2029 року та затвердження операційного плану заходів з її реалізації н</w:t>
      </w:r>
      <w:r w:rsidR="00606BAC">
        <w:rPr>
          <w:rFonts w:ascii="Times New Roman" w:hAnsi="Times New Roman" w:cs="Times New Roman"/>
          <w:sz w:val="24"/>
          <w:szCs w:val="24"/>
        </w:rPr>
        <w:t>а 2024-2026 роки (</w:t>
      </w:r>
      <w:r w:rsidR="00606BAC" w:rsidRPr="0023101D">
        <w:rPr>
          <w:rFonts w:ascii="Times New Roman" w:hAnsi="Times New Roman" w:cs="Times New Roman"/>
          <w:sz w:val="24"/>
          <w:szCs w:val="24"/>
        </w:rPr>
        <w:t>Розпорядження КМУ</w:t>
      </w:r>
      <w:r w:rsidR="00606BAC">
        <w:rPr>
          <w:rFonts w:ascii="Times New Roman" w:hAnsi="Times New Roman" w:cs="Times New Roman"/>
          <w:sz w:val="24"/>
          <w:szCs w:val="24"/>
        </w:rPr>
        <w:t xml:space="preserve"> № 527-р від  07.06.2024)</w:t>
      </w:r>
    </w:p>
    <w:p w:rsidR="0023101D" w:rsidRPr="0023101D" w:rsidRDefault="00606BAC" w:rsidP="00606BAC">
      <w:pPr>
        <w:pStyle w:val="a8"/>
        <w:numPr>
          <w:ilvl w:val="0"/>
          <w:numId w:val="34"/>
        </w:numPr>
        <w:tabs>
          <w:tab w:val="left" w:pos="142"/>
        </w:tabs>
        <w:spacing w:after="0" w:line="240" w:lineRule="auto"/>
        <w:ind w:left="0" w:firstLine="426"/>
        <w:jc w:val="both"/>
        <w:rPr>
          <w:rFonts w:ascii="Times New Roman" w:hAnsi="Times New Roman" w:cs="Times New Roman"/>
          <w:sz w:val="24"/>
          <w:szCs w:val="24"/>
        </w:rPr>
      </w:pPr>
      <w:r w:rsidRPr="0023101D">
        <w:rPr>
          <w:rFonts w:ascii="Times New Roman" w:eastAsiaTheme="majorEastAsia" w:hAnsi="Times New Roman" w:cs="Times New Roman"/>
          <w:color w:val="000000" w:themeColor="text1"/>
          <w:sz w:val="24"/>
          <w:szCs w:val="24"/>
        </w:rPr>
        <w:t>Планування роботи закладу освіти на рік»</w:t>
      </w:r>
      <w:r>
        <w:rPr>
          <w:rFonts w:ascii="Times New Roman" w:eastAsiaTheme="majorEastAsia" w:hAnsi="Times New Roman" w:cs="Times New Roman"/>
          <w:color w:val="000000" w:themeColor="text1"/>
          <w:sz w:val="24"/>
          <w:szCs w:val="24"/>
        </w:rPr>
        <w:t xml:space="preserve"> ( Лист МОН </w:t>
      </w:r>
      <w:r w:rsidRPr="0023101D">
        <w:rPr>
          <w:rFonts w:ascii="Times New Roman" w:eastAsiaTheme="majorEastAsia" w:hAnsi="Times New Roman" w:cs="Times New Roman"/>
          <w:color w:val="000000" w:themeColor="text1"/>
          <w:sz w:val="24"/>
          <w:szCs w:val="24"/>
        </w:rPr>
        <w:t xml:space="preserve">№1/9-344 </w:t>
      </w:r>
      <w:r w:rsidR="0023101D" w:rsidRPr="0023101D">
        <w:rPr>
          <w:rFonts w:ascii="Times New Roman" w:eastAsiaTheme="majorEastAsia" w:hAnsi="Times New Roman" w:cs="Times New Roman"/>
          <w:color w:val="000000" w:themeColor="text1"/>
          <w:sz w:val="24"/>
          <w:szCs w:val="24"/>
        </w:rPr>
        <w:t>від 07.07.2021</w:t>
      </w:r>
      <w:r>
        <w:rPr>
          <w:rFonts w:ascii="Times New Roman" w:eastAsiaTheme="majorEastAsia" w:hAnsi="Times New Roman" w:cs="Times New Roman"/>
          <w:color w:val="000000" w:themeColor="text1"/>
          <w:sz w:val="24"/>
          <w:szCs w:val="24"/>
        </w:rPr>
        <w:t xml:space="preserve">) </w:t>
      </w:r>
    </w:p>
    <w:p w:rsidR="0023101D" w:rsidRPr="0023101D" w:rsidRDefault="00606BAC" w:rsidP="00606BAC">
      <w:pPr>
        <w:pStyle w:val="a8"/>
        <w:numPr>
          <w:ilvl w:val="0"/>
          <w:numId w:val="34"/>
        </w:numPr>
        <w:tabs>
          <w:tab w:val="left" w:pos="142"/>
          <w:tab w:val="left" w:pos="567"/>
        </w:tabs>
        <w:spacing w:after="0" w:line="240" w:lineRule="auto"/>
        <w:ind w:left="0" w:firstLine="426"/>
        <w:jc w:val="both"/>
        <w:rPr>
          <w:rFonts w:ascii="Times New Roman" w:hAnsi="Times New Roman" w:cs="Times New Roman"/>
          <w:sz w:val="24"/>
          <w:szCs w:val="24"/>
        </w:rPr>
      </w:pPr>
      <w:r w:rsidRPr="0023101D">
        <w:rPr>
          <w:rFonts w:ascii="Times New Roman" w:eastAsia="Times New Roman" w:hAnsi="Times New Roman" w:cs="Times New Roman"/>
          <w:bCs/>
          <w:color w:val="000000"/>
          <w:kern w:val="36"/>
          <w:sz w:val="24"/>
          <w:szCs w:val="24"/>
          <w:lang w:eastAsia="ru-RU"/>
        </w:rPr>
        <w:t>Щодо організації освітнього процесу в 2024/2025 навчальному році у закладах дошкільної освіти</w:t>
      </w:r>
      <w:r w:rsidR="0023101D" w:rsidRPr="0023101D">
        <w:rPr>
          <w:rFonts w:ascii="Times New Roman" w:eastAsiaTheme="majorEastAsia" w:hAnsi="Times New Roman" w:cs="Times New Roman"/>
          <w:color w:val="000000" w:themeColor="text1"/>
          <w:sz w:val="24"/>
          <w:szCs w:val="24"/>
        </w:rPr>
        <w:t xml:space="preserve"> </w:t>
      </w:r>
      <w:r>
        <w:rPr>
          <w:rFonts w:ascii="Times New Roman" w:eastAsiaTheme="majorEastAsia" w:hAnsi="Times New Roman" w:cs="Times New Roman"/>
          <w:color w:val="000000" w:themeColor="text1"/>
          <w:sz w:val="24"/>
          <w:szCs w:val="24"/>
        </w:rPr>
        <w:t xml:space="preserve">( лист МОН </w:t>
      </w:r>
      <w:r w:rsidRPr="0023101D">
        <w:rPr>
          <w:rFonts w:ascii="Times New Roman" w:eastAsia="Times New Roman" w:hAnsi="Times New Roman" w:cs="Times New Roman"/>
          <w:bCs/>
          <w:iCs/>
          <w:color w:val="000000"/>
          <w:sz w:val="24"/>
          <w:szCs w:val="24"/>
          <w:lang w:eastAsia="ru-RU"/>
        </w:rPr>
        <w:t xml:space="preserve">№ 1/15368-24 </w:t>
      </w:r>
      <w:r>
        <w:rPr>
          <w:rFonts w:ascii="Times New Roman" w:eastAsiaTheme="majorEastAsia" w:hAnsi="Times New Roman" w:cs="Times New Roman"/>
          <w:color w:val="000000" w:themeColor="text1"/>
          <w:sz w:val="24"/>
          <w:szCs w:val="24"/>
        </w:rPr>
        <w:t xml:space="preserve"> </w:t>
      </w:r>
      <w:r w:rsidR="0023101D" w:rsidRPr="0023101D">
        <w:rPr>
          <w:rFonts w:ascii="Times New Roman" w:eastAsia="Times New Roman" w:hAnsi="Times New Roman" w:cs="Times New Roman"/>
          <w:bCs/>
          <w:iCs/>
          <w:color w:val="000000"/>
          <w:sz w:val="24"/>
          <w:szCs w:val="24"/>
          <w:lang w:eastAsia="ru-RU"/>
        </w:rPr>
        <w:t>від 27.08.2024</w:t>
      </w:r>
      <w:r>
        <w:rPr>
          <w:rFonts w:ascii="Times New Roman" w:eastAsia="Times New Roman" w:hAnsi="Times New Roman" w:cs="Times New Roman"/>
          <w:bCs/>
          <w:iCs/>
          <w:color w:val="000000"/>
          <w:sz w:val="24"/>
          <w:szCs w:val="24"/>
          <w:lang w:eastAsia="ru-RU"/>
        </w:rPr>
        <w:t>)</w:t>
      </w:r>
      <w:r w:rsidR="0023101D" w:rsidRPr="0023101D">
        <w:rPr>
          <w:rFonts w:ascii="Times New Roman" w:eastAsia="Times New Roman" w:hAnsi="Times New Roman" w:cs="Times New Roman"/>
          <w:bCs/>
          <w:iCs/>
          <w:color w:val="000000"/>
          <w:sz w:val="24"/>
          <w:szCs w:val="24"/>
          <w:lang w:eastAsia="ru-RU"/>
        </w:rPr>
        <w:t xml:space="preserve"> </w:t>
      </w:r>
    </w:p>
    <w:p w:rsidR="00606BAC" w:rsidRPr="00606BAC" w:rsidRDefault="00606BAC" w:rsidP="00606BAC">
      <w:pPr>
        <w:pStyle w:val="a8"/>
        <w:numPr>
          <w:ilvl w:val="0"/>
          <w:numId w:val="34"/>
        </w:numPr>
        <w:tabs>
          <w:tab w:val="left" w:pos="142"/>
        </w:tabs>
        <w:spacing w:after="0" w:line="240" w:lineRule="auto"/>
        <w:ind w:left="0" w:firstLine="426"/>
        <w:jc w:val="both"/>
        <w:rPr>
          <w:rFonts w:ascii="Times New Roman" w:hAnsi="Times New Roman" w:cs="Times New Roman"/>
          <w:sz w:val="24"/>
          <w:szCs w:val="24"/>
        </w:rPr>
      </w:pPr>
      <w:r w:rsidRPr="00606BAC">
        <w:rPr>
          <w:rFonts w:ascii="Times New Roman" w:eastAsia="Times New Roman" w:hAnsi="Times New Roman" w:cs="Times New Roman"/>
          <w:bCs/>
          <w:iCs/>
          <w:color w:val="000000"/>
          <w:sz w:val="24"/>
          <w:szCs w:val="24"/>
          <w:lang w:eastAsia="ru-RU"/>
        </w:rPr>
        <w:t xml:space="preserve">Методичні рекомендації щодо запровадження </w:t>
      </w:r>
      <w:proofErr w:type="spellStart"/>
      <w:r w:rsidRPr="00606BAC">
        <w:rPr>
          <w:rFonts w:ascii="Times New Roman" w:eastAsia="Times New Roman" w:hAnsi="Times New Roman" w:cs="Times New Roman"/>
          <w:bCs/>
          <w:iCs/>
          <w:color w:val="000000"/>
          <w:sz w:val="24"/>
          <w:szCs w:val="24"/>
          <w:lang w:eastAsia="ru-RU"/>
        </w:rPr>
        <w:t>безбар'єрності</w:t>
      </w:r>
      <w:proofErr w:type="spellEnd"/>
      <w:r w:rsidRPr="00606BAC">
        <w:rPr>
          <w:rFonts w:ascii="Times New Roman" w:eastAsia="Times New Roman" w:hAnsi="Times New Roman" w:cs="Times New Roman"/>
          <w:bCs/>
          <w:iCs/>
          <w:color w:val="000000"/>
          <w:sz w:val="24"/>
          <w:szCs w:val="24"/>
          <w:lang w:eastAsia="ru-RU"/>
        </w:rPr>
        <w:t xml:space="preserve"> освітніх послуг у закладах дошкільної освіти» </w:t>
      </w:r>
      <w:r>
        <w:rPr>
          <w:rFonts w:ascii="Times New Roman" w:eastAsia="Times New Roman" w:hAnsi="Times New Roman" w:cs="Times New Roman"/>
          <w:bCs/>
          <w:iCs/>
          <w:color w:val="000000"/>
          <w:sz w:val="24"/>
          <w:szCs w:val="24"/>
          <w:lang w:eastAsia="ru-RU"/>
        </w:rPr>
        <w:t>( Лист МОН</w:t>
      </w:r>
      <w:r w:rsidR="0023101D" w:rsidRPr="0023101D">
        <w:rPr>
          <w:rFonts w:ascii="Times New Roman" w:eastAsia="Times New Roman" w:hAnsi="Times New Roman" w:cs="Times New Roman"/>
          <w:color w:val="343434"/>
          <w:sz w:val="24"/>
          <w:szCs w:val="24"/>
          <w:lang w:eastAsia="ru-RU"/>
        </w:rPr>
        <w:t xml:space="preserve"> </w:t>
      </w:r>
      <w:r w:rsidRPr="0023101D">
        <w:rPr>
          <w:rFonts w:ascii="Times New Roman" w:eastAsia="Times New Roman" w:hAnsi="Times New Roman" w:cs="Times New Roman"/>
          <w:color w:val="343434"/>
          <w:sz w:val="24"/>
          <w:szCs w:val="24"/>
          <w:lang w:eastAsia="ru-RU"/>
        </w:rPr>
        <w:t xml:space="preserve">№ 6/688-24 </w:t>
      </w:r>
      <w:r>
        <w:rPr>
          <w:rFonts w:ascii="Times New Roman" w:eastAsia="Times New Roman" w:hAnsi="Times New Roman" w:cs="Times New Roman"/>
          <w:color w:val="343434"/>
          <w:sz w:val="24"/>
          <w:szCs w:val="24"/>
          <w:lang w:eastAsia="ru-RU"/>
        </w:rPr>
        <w:t xml:space="preserve"> </w:t>
      </w:r>
      <w:r w:rsidRPr="0023101D">
        <w:rPr>
          <w:rFonts w:ascii="Times New Roman" w:eastAsia="Times New Roman" w:hAnsi="Times New Roman" w:cs="Times New Roman"/>
          <w:color w:val="000000" w:themeColor="text1"/>
          <w:sz w:val="24"/>
          <w:szCs w:val="24"/>
          <w:lang w:eastAsia="ru-RU"/>
        </w:rPr>
        <w:t xml:space="preserve"> </w:t>
      </w:r>
      <w:r w:rsidR="0023101D" w:rsidRPr="0023101D">
        <w:rPr>
          <w:rFonts w:ascii="Times New Roman" w:eastAsia="Times New Roman" w:hAnsi="Times New Roman" w:cs="Times New Roman"/>
          <w:color w:val="343434"/>
          <w:sz w:val="24"/>
          <w:szCs w:val="24"/>
          <w:lang w:eastAsia="ru-RU"/>
        </w:rPr>
        <w:t xml:space="preserve">від 04.09.2024 </w:t>
      </w:r>
      <w:r>
        <w:rPr>
          <w:rFonts w:ascii="Times New Roman" w:eastAsia="Times New Roman" w:hAnsi="Times New Roman" w:cs="Times New Roman"/>
          <w:color w:val="343434"/>
          <w:sz w:val="24"/>
          <w:szCs w:val="24"/>
          <w:lang w:eastAsia="ru-RU"/>
        </w:rPr>
        <w:t>)</w:t>
      </w:r>
    </w:p>
    <w:p w:rsidR="0023101D" w:rsidRPr="0023101D" w:rsidRDefault="0023101D" w:rsidP="00606BAC">
      <w:pPr>
        <w:pStyle w:val="a8"/>
        <w:numPr>
          <w:ilvl w:val="0"/>
          <w:numId w:val="34"/>
        </w:numPr>
        <w:tabs>
          <w:tab w:val="left" w:pos="142"/>
        </w:tabs>
        <w:spacing w:after="0" w:line="240" w:lineRule="auto"/>
        <w:ind w:left="0" w:firstLine="426"/>
        <w:jc w:val="both"/>
        <w:rPr>
          <w:rFonts w:ascii="Times New Roman" w:hAnsi="Times New Roman" w:cs="Times New Roman"/>
          <w:sz w:val="24"/>
          <w:szCs w:val="24"/>
        </w:rPr>
      </w:pPr>
      <w:r w:rsidRPr="0023101D">
        <w:rPr>
          <w:rFonts w:ascii="Times New Roman" w:eastAsiaTheme="majorEastAsia" w:hAnsi="Times New Roman" w:cs="Times New Roman"/>
          <w:color w:val="000000" w:themeColor="text1"/>
          <w:sz w:val="24"/>
          <w:szCs w:val="24"/>
        </w:rPr>
        <w:t>Санітарного регламенту для дошкільних навчальних закладів, затверджено наказом Міністерства охорони здоров’я України від 24.03.2016 №234,</w:t>
      </w:r>
    </w:p>
    <w:p w:rsidR="0023101D" w:rsidRDefault="0023101D" w:rsidP="00606BAC">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Інших чинних листів МОН, власного Статуту та інших нормативно-правових документів в сфері освіти.</w:t>
      </w:r>
    </w:p>
    <w:p w:rsidR="0023101D" w:rsidRDefault="0023101D" w:rsidP="0023101D">
      <w:pPr>
        <w:spacing w:after="0" w:line="240" w:lineRule="auto"/>
        <w:jc w:val="both"/>
        <w:rPr>
          <w:rFonts w:ascii="Times New Roman" w:hAnsi="Times New Roman" w:cs="Times New Roman"/>
          <w:sz w:val="24"/>
          <w:szCs w:val="24"/>
        </w:rPr>
      </w:pPr>
    </w:p>
    <w:p w:rsidR="0023101D" w:rsidRDefault="0023101D" w:rsidP="0023101D">
      <w:pPr>
        <w:spacing w:after="0" w:line="240" w:lineRule="auto"/>
        <w:rPr>
          <w:rFonts w:ascii="Times New Roman" w:hAnsi="Times New Roman" w:cs="Times New Roman"/>
          <w:sz w:val="24"/>
          <w:szCs w:val="24"/>
        </w:rPr>
      </w:pPr>
      <w:r>
        <w:rPr>
          <w:rFonts w:ascii="Times New Roman" w:hAnsi="Times New Roman" w:cs="Times New Roman"/>
          <w:sz w:val="24"/>
          <w:szCs w:val="24"/>
        </w:rPr>
        <w:t>ГОЛОВНИМИ ЗАВДАННЯМИ  ВАРАСЬКОГО ЗДО № 10  Є:</w:t>
      </w:r>
    </w:p>
    <w:p w:rsidR="0023101D" w:rsidRDefault="0023101D" w:rsidP="0023101D">
      <w:pPr>
        <w:spacing w:after="0" w:line="240" w:lineRule="auto"/>
        <w:rPr>
          <w:rFonts w:ascii="Times New Roman" w:hAnsi="Times New Roman" w:cs="Times New Roman"/>
          <w:b/>
          <w:sz w:val="24"/>
          <w:szCs w:val="24"/>
        </w:rPr>
      </w:pPr>
    </w:p>
    <w:p w:rsidR="0023101D" w:rsidRDefault="0023101D" w:rsidP="0023101D">
      <w:pPr>
        <w:pStyle w:val="a8"/>
        <w:numPr>
          <w:ilvl w:val="1"/>
          <w:numId w:val="9"/>
        </w:numPr>
        <w:tabs>
          <w:tab w:val="left" w:pos="284"/>
          <w:tab w:val="left" w:pos="851"/>
        </w:tabs>
        <w:spacing w:after="0" w:line="240" w:lineRule="auto"/>
        <w:ind w:left="0" w:right="-5" w:firstLine="567"/>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забезпечення</w:t>
      </w:r>
      <w:proofErr w:type="spellEnd"/>
      <w:r>
        <w:rPr>
          <w:rFonts w:ascii="Times New Roman" w:eastAsia="Times New Roman" w:hAnsi="Times New Roman" w:cs="Times New Roman"/>
          <w:sz w:val="24"/>
          <w:szCs w:val="24"/>
          <w:lang w:val="ru-RU" w:eastAsia="ru-RU"/>
        </w:rPr>
        <w:t xml:space="preserve"> умов </w:t>
      </w:r>
      <w:proofErr w:type="spellStart"/>
      <w:r>
        <w:rPr>
          <w:rFonts w:ascii="Times New Roman" w:eastAsia="Times New Roman" w:hAnsi="Times New Roman" w:cs="Times New Roman"/>
          <w:sz w:val="24"/>
          <w:szCs w:val="24"/>
          <w:lang w:val="ru-RU" w:eastAsia="ru-RU"/>
        </w:rPr>
        <w:t>якісного</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інклюзивного</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навчання</w:t>
      </w:r>
      <w:proofErr w:type="spellEnd"/>
      <w:r>
        <w:rPr>
          <w:rFonts w:ascii="Times New Roman" w:eastAsia="Times New Roman" w:hAnsi="Times New Roman" w:cs="Times New Roman"/>
          <w:sz w:val="24"/>
          <w:szCs w:val="24"/>
          <w:lang w:val="ru-RU" w:eastAsia="ru-RU"/>
        </w:rPr>
        <w:t xml:space="preserve"> та </w:t>
      </w:r>
      <w:proofErr w:type="spellStart"/>
      <w:r>
        <w:rPr>
          <w:rFonts w:ascii="Times New Roman" w:eastAsia="Times New Roman" w:hAnsi="Times New Roman" w:cs="Times New Roman"/>
          <w:sz w:val="24"/>
          <w:szCs w:val="24"/>
          <w:lang w:val="ru-RU" w:eastAsia="ru-RU"/>
        </w:rPr>
        <w:t>розвитку</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дітей</w:t>
      </w:r>
      <w:proofErr w:type="spellEnd"/>
      <w:r>
        <w:rPr>
          <w:rFonts w:ascii="Times New Roman" w:eastAsia="Times New Roman" w:hAnsi="Times New Roman" w:cs="Times New Roman"/>
          <w:sz w:val="24"/>
          <w:szCs w:val="24"/>
          <w:lang w:val="ru-RU" w:eastAsia="ru-RU"/>
        </w:rPr>
        <w:t xml:space="preserve"> з </w:t>
      </w:r>
      <w:proofErr w:type="spellStart"/>
      <w:r>
        <w:rPr>
          <w:rFonts w:ascii="Times New Roman" w:eastAsia="Times New Roman" w:hAnsi="Times New Roman" w:cs="Times New Roman"/>
          <w:sz w:val="24"/>
          <w:szCs w:val="24"/>
          <w:lang w:val="ru-RU" w:eastAsia="ru-RU"/>
        </w:rPr>
        <w:t>особливими</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освітніми</w:t>
      </w:r>
      <w:proofErr w:type="spellEnd"/>
      <w:r>
        <w:rPr>
          <w:rFonts w:ascii="Times New Roman" w:eastAsia="Times New Roman" w:hAnsi="Times New Roman" w:cs="Times New Roman"/>
          <w:sz w:val="24"/>
          <w:szCs w:val="24"/>
          <w:lang w:val="ru-RU" w:eastAsia="ru-RU"/>
        </w:rPr>
        <w:t xml:space="preserve"> потребами; </w:t>
      </w:r>
    </w:p>
    <w:p w:rsidR="0023101D" w:rsidRDefault="0023101D" w:rsidP="0023101D">
      <w:pPr>
        <w:pStyle w:val="a8"/>
        <w:numPr>
          <w:ilvl w:val="1"/>
          <w:numId w:val="9"/>
        </w:numPr>
        <w:tabs>
          <w:tab w:val="left" w:pos="284"/>
          <w:tab w:val="left" w:pos="851"/>
        </w:tabs>
        <w:spacing w:after="0" w:line="240" w:lineRule="auto"/>
        <w:ind w:left="0" w:right="-5" w:firstLine="567"/>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покращення</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якості</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дошкільної</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освіти</w:t>
      </w:r>
      <w:proofErr w:type="spellEnd"/>
      <w:r>
        <w:rPr>
          <w:rFonts w:ascii="Times New Roman" w:eastAsia="Times New Roman" w:hAnsi="Times New Roman" w:cs="Times New Roman"/>
          <w:sz w:val="24"/>
          <w:szCs w:val="24"/>
          <w:lang w:val="ru-RU" w:eastAsia="ru-RU"/>
        </w:rPr>
        <w:t xml:space="preserve"> шляхом </w:t>
      </w:r>
      <w:proofErr w:type="spellStart"/>
      <w:r>
        <w:rPr>
          <w:rFonts w:ascii="Times New Roman" w:eastAsia="Times New Roman" w:hAnsi="Times New Roman" w:cs="Times New Roman"/>
          <w:sz w:val="24"/>
          <w:szCs w:val="24"/>
          <w:lang w:val="ru-RU" w:eastAsia="ru-RU"/>
        </w:rPr>
        <w:t>формування</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базових</w:t>
      </w:r>
      <w:proofErr w:type="spellEnd"/>
      <w:r>
        <w:rPr>
          <w:rFonts w:ascii="Times New Roman" w:eastAsia="Times New Roman" w:hAnsi="Times New Roman" w:cs="Times New Roman"/>
          <w:sz w:val="24"/>
          <w:szCs w:val="24"/>
          <w:lang w:val="ru-RU" w:eastAsia="ru-RU"/>
        </w:rPr>
        <w:t xml:space="preserve"> компетентностей;</w:t>
      </w:r>
    </w:p>
    <w:p w:rsidR="0023101D" w:rsidRDefault="0023101D" w:rsidP="0023101D">
      <w:pPr>
        <w:pStyle w:val="a8"/>
        <w:numPr>
          <w:ilvl w:val="1"/>
          <w:numId w:val="9"/>
        </w:numPr>
        <w:tabs>
          <w:tab w:val="left" w:pos="284"/>
          <w:tab w:val="left" w:pos="851"/>
        </w:tabs>
        <w:spacing w:after="0" w:line="240" w:lineRule="auto"/>
        <w:ind w:left="0" w:right="-5" w:firstLine="567"/>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збереження</w:t>
      </w:r>
      <w:proofErr w:type="spellEnd"/>
      <w:r>
        <w:rPr>
          <w:rFonts w:ascii="Times New Roman" w:eastAsia="Times New Roman" w:hAnsi="Times New Roman" w:cs="Times New Roman"/>
          <w:sz w:val="24"/>
          <w:szCs w:val="24"/>
          <w:lang w:val="ru-RU" w:eastAsia="ru-RU"/>
        </w:rPr>
        <w:t xml:space="preserve"> та </w:t>
      </w:r>
      <w:proofErr w:type="spellStart"/>
      <w:r>
        <w:rPr>
          <w:rFonts w:ascii="Times New Roman" w:eastAsia="Times New Roman" w:hAnsi="Times New Roman" w:cs="Times New Roman"/>
          <w:sz w:val="24"/>
          <w:szCs w:val="24"/>
          <w:lang w:val="ru-RU" w:eastAsia="ru-RU"/>
        </w:rPr>
        <w:t>зміцнення</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фізичного</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психічного</w:t>
      </w:r>
      <w:proofErr w:type="spellEnd"/>
      <w:r>
        <w:rPr>
          <w:rFonts w:ascii="Times New Roman" w:eastAsia="Times New Roman" w:hAnsi="Times New Roman" w:cs="Times New Roman"/>
          <w:sz w:val="24"/>
          <w:szCs w:val="24"/>
          <w:lang w:val="ru-RU" w:eastAsia="ru-RU"/>
        </w:rPr>
        <w:t xml:space="preserve"> і духовного здоров</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ru-RU" w:eastAsia="ru-RU"/>
        </w:rPr>
        <w:t xml:space="preserve">я </w:t>
      </w:r>
      <w:proofErr w:type="spellStart"/>
      <w:r>
        <w:rPr>
          <w:rFonts w:ascii="Times New Roman" w:eastAsia="Times New Roman" w:hAnsi="Times New Roman" w:cs="Times New Roman"/>
          <w:sz w:val="24"/>
          <w:szCs w:val="24"/>
          <w:lang w:val="ru-RU" w:eastAsia="ru-RU"/>
        </w:rPr>
        <w:t>дитини</w:t>
      </w:r>
      <w:proofErr w:type="spellEnd"/>
      <w:r>
        <w:rPr>
          <w:rFonts w:ascii="Times New Roman" w:eastAsia="Times New Roman" w:hAnsi="Times New Roman" w:cs="Times New Roman"/>
          <w:sz w:val="24"/>
          <w:szCs w:val="24"/>
          <w:lang w:val="ru-RU" w:eastAsia="ru-RU"/>
        </w:rPr>
        <w:t>;</w:t>
      </w:r>
    </w:p>
    <w:p w:rsidR="0023101D" w:rsidRDefault="0023101D" w:rsidP="0023101D">
      <w:pPr>
        <w:pStyle w:val="a8"/>
        <w:numPr>
          <w:ilvl w:val="1"/>
          <w:numId w:val="9"/>
        </w:numPr>
        <w:tabs>
          <w:tab w:val="left" w:pos="284"/>
          <w:tab w:val="left" w:pos="851"/>
        </w:tabs>
        <w:spacing w:after="0" w:line="240" w:lineRule="auto"/>
        <w:ind w:left="0" w:right="-5" w:firstLine="567"/>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забезпечення</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реалізації</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можливостей</w:t>
      </w:r>
      <w:proofErr w:type="spellEnd"/>
      <w:r>
        <w:rPr>
          <w:rFonts w:ascii="Times New Roman" w:eastAsia="Times New Roman" w:hAnsi="Times New Roman" w:cs="Times New Roman"/>
          <w:sz w:val="24"/>
          <w:szCs w:val="24"/>
          <w:lang w:val="ru-RU" w:eastAsia="ru-RU"/>
        </w:rPr>
        <w:t xml:space="preserve"> і </w:t>
      </w:r>
      <w:proofErr w:type="spellStart"/>
      <w:r>
        <w:rPr>
          <w:rFonts w:ascii="Times New Roman" w:eastAsia="Times New Roman" w:hAnsi="Times New Roman" w:cs="Times New Roman"/>
          <w:sz w:val="24"/>
          <w:szCs w:val="24"/>
          <w:lang w:val="ru-RU" w:eastAsia="ru-RU"/>
        </w:rPr>
        <w:t>здібностей</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кожної</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дитини</w:t>
      </w:r>
      <w:proofErr w:type="spellEnd"/>
      <w:r>
        <w:rPr>
          <w:rFonts w:ascii="Times New Roman" w:eastAsia="Times New Roman" w:hAnsi="Times New Roman" w:cs="Times New Roman"/>
          <w:sz w:val="24"/>
          <w:szCs w:val="24"/>
          <w:lang w:val="ru-RU" w:eastAsia="ru-RU"/>
        </w:rPr>
        <w:t>;</w:t>
      </w:r>
    </w:p>
    <w:p w:rsidR="0023101D" w:rsidRDefault="0023101D" w:rsidP="0023101D">
      <w:pPr>
        <w:pStyle w:val="a8"/>
        <w:numPr>
          <w:ilvl w:val="1"/>
          <w:numId w:val="9"/>
        </w:numPr>
        <w:tabs>
          <w:tab w:val="left" w:pos="284"/>
          <w:tab w:val="left" w:pos="851"/>
        </w:tabs>
        <w:spacing w:after="0" w:line="240" w:lineRule="auto"/>
        <w:ind w:left="0" w:right="-5" w:firstLine="567"/>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формування</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культури</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українського</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мовлення</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між</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учасниками</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освітнього</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процесу</w:t>
      </w:r>
      <w:proofErr w:type="spellEnd"/>
      <w:r>
        <w:rPr>
          <w:rFonts w:ascii="Times New Roman" w:eastAsia="Times New Roman" w:hAnsi="Times New Roman" w:cs="Times New Roman"/>
          <w:sz w:val="24"/>
          <w:szCs w:val="24"/>
          <w:lang w:val="ru-RU" w:eastAsia="ru-RU"/>
        </w:rPr>
        <w:t xml:space="preserve"> як </w:t>
      </w:r>
      <w:proofErr w:type="spellStart"/>
      <w:r>
        <w:rPr>
          <w:rFonts w:ascii="Times New Roman" w:eastAsia="Times New Roman" w:hAnsi="Times New Roman" w:cs="Times New Roman"/>
          <w:sz w:val="24"/>
          <w:szCs w:val="24"/>
          <w:lang w:val="ru-RU" w:eastAsia="ru-RU"/>
        </w:rPr>
        <w:t>основи</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формування</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національно-патріотичних</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почуттів</w:t>
      </w:r>
      <w:proofErr w:type="spellEnd"/>
      <w:r>
        <w:rPr>
          <w:rFonts w:ascii="Times New Roman" w:eastAsia="Times New Roman" w:hAnsi="Times New Roman" w:cs="Times New Roman"/>
          <w:sz w:val="24"/>
          <w:szCs w:val="24"/>
          <w:lang w:val="ru-RU" w:eastAsia="ru-RU"/>
        </w:rPr>
        <w:t>;</w:t>
      </w:r>
    </w:p>
    <w:p w:rsidR="0023101D" w:rsidRDefault="0023101D" w:rsidP="0023101D">
      <w:pPr>
        <w:pStyle w:val="a8"/>
        <w:numPr>
          <w:ilvl w:val="1"/>
          <w:numId w:val="9"/>
        </w:numPr>
        <w:tabs>
          <w:tab w:val="left" w:pos="284"/>
          <w:tab w:val="left" w:pos="851"/>
        </w:tabs>
        <w:spacing w:after="0" w:line="240" w:lineRule="auto"/>
        <w:ind w:left="0" w:right="-5" w:firstLine="567"/>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формування</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особистості</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дитини</w:t>
      </w:r>
      <w:proofErr w:type="spellEnd"/>
      <w:r>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ru-RU" w:eastAsia="ru-RU"/>
        </w:rPr>
        <w:t>розвиток</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її</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творчих</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здібностей</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набуття</w:t>
      </w:r>
      <w:proofErr w:type="spellEnd"/>
      <w:r>
        <w:rPr>
          <w:rFonts w:ascii="Times New Roman" w:eastAsia="Times New Roman" w:hAnsi="Times New Roman" w:cs="Times New Roman"/>
          <w:sz w:val="24"/>
          <w:szCs w:val="24"/>
          <w:lang w:val="ru-RU" w:eastAsia="ru-RU"/>
        </w:rPr>
        <w:t xml:space="preserve"> нею </w:t>
      </w:r>
      <w:proofErr w:type="spellStart"/>
      <w:r>
        <w:rPr>
          <w:rFonts w:ascii="Times New Roman" w:eastAsia="Times New Roman" w:hAnsi="Times New Roman" w:cs="Times New Roman"/>
          <w:sz w:val="24"/>
          <w:szCs w:val="24"/>
          <w:lang w:val="ru-RU" w:eastAsia="ru-RU"/>
        </w:rPr>
        <w:t>соціального</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досвіду</w:t>
      </w:r>
      <w:proofErr w:type="spellEnd"/>
      <w:r>
        <w:rPr>
          <w:rFonts w:ascii="Times New Roman" w:eastAsia="Times New Roman" w:hAnsi="Times New Roman" w:cs="Times New Roman"/>
          <w:sz w:val="24"/>
          <w:szCs w:val="24"/>
          <w:lang w:val="ru-RU" w:eastAsia="ru-RU"/>
        </w:rPr>
        <w:t xml:space="preserve">; </w:t>
      </w:r>
    </w:p>
    <w:p w:rsidR="0023101D" w:rsidRDefault="0023101D" w:rsidP="0023101D">
      <w:pPr>
        <w:pStyle w:val="a8"/>
        <w:numPr>
          <w:ilvl w:val="1"/>
          <w:numId w:val="9"/>
        </w:numPr>
        <w:tabs>
          <w:tab w:val="left" w:pos="284"/>
          <w:tab w:val="left" w:pos="851"/>
        </w:tabs>
        <w:spacing w:after="0" w:line="240" w:lineRule="auto"/>
        <w:ind w:left="0" w:right="-5"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виконання </w:t>
      </w:r>
      <w:proofErr w:type="spellStart"/>
      <w:r>
        <w:rPr>
          <w:rFonts w:ascii="Times New Roman" w:eastAsia="Times New Roman" w:hAnsi="Times New Roman" w:cs="Times New Roman"/>
          <w:sz w:val="24"/>
          <w:szCs w:val="24"/>
          <w:lang w:val="ru-RU" w:eastAsia="ru-RU"/>
        </w:rPr>
        <w:t>вимог</w:t>
      </w:r>
      <w:proofErr w:type="spellEnd"/>
      <w:r>
        <w:rPr>
          <w:rFonts w:ascii="Times New Roman" w:eastAsia="Times New Roman" w:hAnsi="Times New Roman" w:cs="Times New Roman"/>
          <w:sz w:val="24"/>
          <w:szCs w:val="24"/>
          <w:lang w:val="ru-RU" w:eastAsia="ru-RU"/>
        </w:rPr>
        <w:t xml:space="preserve"> Базового компонента </w:t>
      </w:r>
      <w:proofErr w:type="spellStart"/>
      <w:r>
        <w:rPr>
          <w:rFonts w:ascii="Times New Roman" w:eastAsia="Times New Roman" w:hAnsi="Times New Roman" w:cs="Times New Roman"/>
          <w:sz w:val="24"/>
          <w:szCs w:val="24"/>
          <w:lang w:val="ru-RU" w:eastAsia="ru-RU"/>
        </w:rPr>
        <w:t>дошкільної</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освіти</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забезпечення</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соціальної</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адаптації</w:t>
      </w:r>
      <w:proofErr w:type="spellEnd"/>
      <w:r>
        <w:rPr>
          <w:rFonts w:ascii="Times New Roman" w:eastAsia="Times New Roman" w:hAnsi="Times New Roman" w:cs="Times New Roman"/>
          <w:sz w:val="24"/>
          <w:szCs w:val="24"/>
          <w:lang w:val="ru-RU" w:eastAsia="ru-RU"/>
        </w:rPr>
        <w:t xml:space="preserve"> та </w:t>
      </w:r>
      <w:proofErr w:type="spellStart"/>
      <w:r>
        <w:rPr>
          <w:rFonts w:ascii="Times New Roman" w:eastAsia="Times New Roman" w:hAnsi="Times New Roman" w:cs="Times New Roman"/>
          <w:sz w:val="24"/>
          <w:szCs w:val="24"/>
          <w:lang w:val="ru-RU" w:eastAsia="ru-RU"/>
        </w:rPr>
        <w:t>готовності</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продовжувати</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освіту</w:t>
      </w:r>
      <w:proofErr w:type="spellEnd"/>
      <w:r>
        <w:rPr>
          <w:rFonts w:ascii="Times New Roman" w:eastAsia="Times New Roman" w:hAnsi="Times New Roman" w:cs="Times New Roman"/>
          <w:sz w:val="24"/>
          <w:szCs w:val="24"/>
          <w:lang w:val="ru-RU" w:eastAsia="ru-RU"/>
        </w:rPr>
        <w:t xml:space="preserve">; </w:t>
      </w:r>
    </w:p>
    <w:p w:rsidR="0023101D" w:rsidRDefault="0023101D" w:rsidP="0023101D">
      <w:pPr>
        <w:pStyle w:val="a8"/>
        <w:numPr>
          <w:ilvl w:val="1"/>
          <w:numId w:val="9"/>
        </w:numPr>
        <w:tabs>
          <w:tab w:val="left" w:pos="284"/>
          <w:tab w:val="left" w:pos="851"/>
        </w:tabs>
        <w:spacing w:after="0" w:line="240" w:lineRule="auto"/>
        <w:ind w:left="0" w:right="-5" w:firstLine="567"/>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здійснення</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плідної</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співпраці</w:t>
      </w:r>
      <w:proofErr w:type="spellEnd"/>
      <w:r>
        <w:rPr>
          <w:rFonts w:ascii="Times New Roman" w:eastAsia="Times New Roman" w:hAnsi="Times New Roman" w:cs="Times New Roman"/>
          <w:sz w:val="24"/>
          <w:szCs w:val="24"/>
          <w:lang w:val="ru-RU" w:eastAsia="ru-RU"/>
        </w:rPr>
        <w:t xml:space="preserve"> з </w:t>
      </w:r>
      <w:proofErr w:type="spellStart"/>
      <w:r>
        <w:rPr>
          <w:rFonts w:ascii="Times New Roman" w:eastAsia="Times New Roman" w:hAnsi="Times New Roman" w:cs="Times New Roman"/>
          <w:sz w:val="24"/>
          <w:szCs w:val="24"/>
          <w:lang w:val="ru-RU" w:eastAsia="ru-RU"/>
        </w:rPr>
        <w:t>дітьми</w:t>
      </w:r>
      <w:proofErr w:type="spellEnd"/>
      <w:r>
        <w:rPr>
          <w:rFonts w:ascii="Times New Roman" w:eastAsia="Times New Roman" w:hAnsi="Times New Roman" w:cs="Times New Roman"/>
          <w:sz w:val="24"/>
          <w:szCs w:val="24"/>
          <w:lang w:val="ru-RU" w:eastAsia="ru-RU"/>
        </w:rPr>
        <w:t xml:space="preserve"> та батьками на засадах </w:t>
      </w:r>
      <w:proofErr w:type="spellStart"/>
      <w:r>
        <w:rPr>
          <w:rFonts w:ascii="Times New Roman" w:eastAsia="Times New Roman" w:hAnsi="Times New Roman" w:cs="Times New Roman"/>
          <w:sz w:val="24"/>
          <w:szCs w:val="24"/>
          <w:lang w:val="ru-RU" w:eastAsia="ru-RU"/>
        </w:rPr>
        <w:t>взаємної</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довіри</w:t>
      </w:r>
      <w:proofErr w:type="spellEnd"/>
      <w:r>
        <w:rPr>
          <w:rFonts w:ascii="Times New Roman" w:eastAsia="Times New Roman" w:hAnsi="Times New Roman" w:cs="Times New Roman"/>
          <w:sz w:val="24"/>
          <w:szCs w:val="24"/>
          <w:lang w:val="ru-RU" w:eastAsia="ru-RU"/>
        </w:rPr>
        <w:t xml:space="preserve"> та </w:t>
      </w:r>
      <w:proofErr w:type="spellStart"/>
      <w:r>
        <w:rPr>
          <w:rFonts w:ascii="Times New Roman" w:eastAsia="Times New Roman" w:hAnsi="Times New Roman" w:cs="Times New Roman"/>
          <w:sz w:val="24"/>
          <w:szCs w:val="24"/>
          <w:lang w:val="ru-RU" w:eastAsia="ru-RU"/>
        </w:rPr>
        <w:t>поваги</w:t>
      </w:r>
      <w:proofErr w:type="spellEnd"/>
      <w:r>
        <w:rPr>
          <w:rFonts w:ascii="Times New Roman" w:eastAsia="Times New Roman" w:hAnsi="Times New Roman" w:cs="Times New Roman"/>
          <w:sz w:val="24"/>
          <w:szCs w:val="24"/>
          <w:lang w:val="ru-RU" w:eastAsia="ru-RU"/>
        </w:rPr>
        <w:t>.</w:t>
      </w:r>
    </w:p>
    <w:p w:rsidR="0023101D" w:rsidRDefault="0023101D" w:rsidP="0023101D">
      <w:pPr>
        <w:tabs>
          <w:tab w:val="left" w:pos="0"/>
          <w:tab w:val="left" w:pos="142"/>
          <w:tab w:val="left" w:pos="993"/>
        </w:tabs>
        <w:spacing w:after="0" w:line="240" w:lineRule="auto"/>
        <w:jc w:val="both"/>
        <w:rPr>
          <w:rFonts w:ascii="Times New Roman" w:hAnsi="Times New Roman" w:cs="Times New Roman"/>
          <w:sz w:val="24"/>
          <w:szCs w:val="24"/>
        </w:rPr>
      </w:pPr>
    </w:p>
    <w:p w:rsidR="0023101D" w:rsidRPr="0023101D" w:rsidRDefault="0023101D" w:rsidP="0023101D">
      <w:pPr>
        <w:spacing w:after="0" w:line="240" w:lineRule="auto"/>
        <w:jc w:val="both"/>
        <w:rPr>
          <w:rFonts w:ascii="Times New Roman" w:hAnsi="Times New Roman" w:cs="Times New Roman"/>
          <w:b/>
          <w:color w:val="000000"/>
          <w:sz w:val="24"/>
          <w:szCs w:val="24"/>
        </w:rPr>
      </w:pPr>
      <w:r w:rsidRPr="0023101D">
        <w:rPr>
          <w:rFonts w:ascii="Times New Roman" w:hAnsi="Times New Roman" w:cs="Times New Roman"/>
          <w:b/>
          <w:color w:val="000000"/>
          <w:sz w:val="24"/>
          <w:szCs w:val="24"/>
        </w:rPr>
        <w:t xml:space="preserve">РОЗДІЛ II. ПОРЯДОК ВИКОНАННЯ ПРОГРАМОВИХ ВИМОГ. </w:t>
      </w:r>
    </w:p>
    <w:p w:rsidR="0023101D" w:rsidRDefault="0023101D" w:rsidP="0023101D">
      <w:pPr>
        <w:spacing w:after="0" w:line="240" w:lineRule="auto"/>
        <w:jc w:val="both"/>
      </w:pPr>
    </w:p>
    <w:p w:rsidR="003524F8" w:rsidRDefault="003524F8" w:rsidP="0023101D">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lang w:eastAsia="uk-UA"/>
        </w:rPr>
        <w:lastRenderedPageBreak/>
        <w:t xml:space="preserve">         </w:t>
      </w:r>
      <w:r w:rsidR="0023101D">
        <w:rPr>
          <w:rFonts w:ascii="Times New Roman" w:hAnsi="Times New Roman" w:cs="Times New Roman"/>
          <w:sz w:val="24"/>
          <w:szCs w:val="24"/>
        </w:rPr>
        <w:t xml:space="preserve">В структурі програми виконання Базового компоненту дошкільної освіти та інваріантної складової забезпечується за </w:t>
      </w:r>
      <w:r w:rsidR="0023101D">
        <w:rPr>
          <w:rFonts w:ascii="Times New Roman" w:hAnsi="Times New Roman" w:cs="Times New Roman"/>
          <w:sz w:val="24"/>
          <w:szCs w:val="24"/>
          <w:lang w:eastAsia="uk-UA"/>
        </w:rPr>
        <w:t xml:space="preserve">програмою розвитку дитини дошкільного віку «Українське </w:t>
      </w:r>
      <w:proofErr w:type="spellStart"/>
      <w:r w:rsidR="0023101D">
        <w:rPr>
          <w:rFonts w:ascii="Times New Roman" w:hAnsi="Times New Roman" w:cs="Times New Roman"/>
          <w:sz w:val="24"/>
          <w:szCs w:val="24"/>
          <w:lang w:eastAsia="uk-UA"/>
        </w:rPr>
        <w:t>дошкілля</w:t>
      </w:r>
      <w:proofErr w:type="spellEnd"/>
      <w:r w:rsidR="0023101D">
        <w:rPr>
          <w:rFonts w:ascii="Times New Roman" w:hAnsi="Times New Roman" w:cs="Times New Roman"/>
          <w:sz w:val="24"/>
          <w:szCs w:val="24"/>
          <w:lang w:eastAsia="uk-UA"/>
        </w:rPr>
        <w:t xml:space="preserve">» </w:t>
      </w:r>
      <w:r w:rsidR="0023101D">
        <w:rPr>
          <w:rFonts w:ascii="Times New Roman" w:hAnsi="Times New Roman" w:cs="Times New Roman"/>
          <w:sz w:val="24"/>
          <w:szCs w:val="24"/>
        </w:rPr>
        <w:t xml:space="preserve"> та у повному обсязі годин, що передбачені гранично допустимим навантаженням на дитину у дошкільних навчальних закладах. Інваріантна частина визначає обов’язковий для дітей певного віку ступінь засвоєння знань, понять, забезпечую єдність освітнього простору України, створює необхідні умови для розвитку, навчання і виховання дітей, відповідно до Статуту закладу. В інваріантній частині визначено об'єм часу, відведений на неперервну безпосередню освітню діяльність згідно освітніх ліній, визначених Базовим компонентом дошкільної освіти. При виборі </w:t>
      </w:r>
      <w:proofErr w:type="spellStart"/>
      <w:r w:rsidR="0023101D">
        <w:rPr>
          <w:rFonts w:ascii="Times New Roman" w:hAnsi="Times New Roman" w:cs="Times New Roman"/>
          <w:sz w:val="24"/>
          <w:szCs w:val="24"/>
        </w:rPr>
        <w:t>методик</w:t>
      </w:r>
      <w:proofErr w:type="spellEnd"/>
      <w:r w:rsidR="0023101D">
        <w:rPr>
          <w:rFonts w:ascii="Times New Roman" w:hAnsi="Times New Roman" w:cs="Times New Roman"/>
          <w:sz w:val="24"/>
          <w:szCs w:val="24"/>
        </w:rPr>
        <w:t xml:space="preserve"> навчання перевага надається розвиваючим методикам, що сприяють формуванню пізнавальної, соціальної сфери дітей.</w:t>
      </w:r>
    </w:p>
    <w:p w:rsidR="0023101D" w:rsidRDefault="003524F8" w:rsidP="003524F8">
      <w:pPr>
        <w:tabs>
          <w:tab w:val="left" w:pos="567"/>
        </w:tabs>
        <w:spacing w:after="0" w:line="240" w:lineRule="auto"/>
        <w:jc w:val="both"/>
        <w:rPr>
          <w:rFonts w:ascii="Times New Roman" w:eastAsia="Times New Roman" w:hAnsi="Times New Roman" w:cs="Times New Roman"/>
          <w:sz w:val="24"/>
          <w:szCs w:val="24"/>
          <w:lang w:eastAsia="uk-UA"/>
        </w:rPr>
      </w:pPr>
      <w:r>
        <w:rPr>
          <w:rFonts w:ascii="Times New Roman" w:hAnsi="Times New Roman" w:cs="Times New Roman"/>
          <w:sz w:val="24"/>
          <w:szCs w:val="24"/>
        </w:rPr>
        <w:t xml:space="preserve">        </w:t>
      </w:r>
      <w:r w:rsidR="0023101D">
        <w:rPr>
          <w:rFonts w:ascii="Times New Roman" w:hAnsi="Times New Roman" w:cs="Times New Roman"/>
          <w:sz w:val="24"/>
          <w:szCs w:val="24"/>
        </w:rPr>
        <w:t xml:space="preserve"> Неперервна безпосередньо освітня діяльність з дошкільниками, в основі якої домінує ігрова діяльність, в залежності від програмового змісту, проводиться фронтально, підгрупами, індивідуально. Планується колективна творча діяльність. Програми, які забезпечують реалізацію інваріантної та варіативної</w:t>
      </w:r>
      <w:r w:rsidR="0023101D">
        <w:t xml:space="preserve"> </w:t>
      </w:r>
      <w:r w:rsidR="0023101D">
        <w:rPr>
          <w:rFonts w:ascii="Times New Roman" w:hAnsi="Times New Roman" w:cs="Times New Roman"/>
          <w:sz w:val="24"/>
          <w:szCs w:val="24"/>
        </w:rPr>
        <w:t xml:space="preserve">складової змісту дошкільної освіти: </w:t>
      </w:r>
      <w:r w:rsidR="0023101D">
        <w:rPr>
          <w:rFonts w:ascii="Times New Roman" w:eastAsia="Times New Roman" w:hAnsi="Times New Roman" w:cs="Times New Roman"/>
          <w:sz w:val="24"/>
          <w:szCs w:val="24"/>
          <w:lang w:eastAsia="uk-UA"/>
        </w:rPr>
        <w:t xml:space="preserve"> </w:t>
      </w:r>
    </w:p>
    <w:p w:rsidR="0023101D" w:rsidRDefault="0023101D" w:rsidP="0023101D">
      <w:pPr>
        <w:spacing w:after="0" w:line="240" w:lineRule="auto"/>
        <w:jc w:val="both"/>
        <w:rPr>
          <w:rFonts w:ascii="Times New Roman" w:eastAsia="Times New Roman" w:hAnsi="Times New Roman" w:cs="Times New Roman"/>
          <w:sz w:val="24"/>
          <w:szCs w:val="24"/>
          <w:lang w:eastAsia="uk-UA"/>
        </w:rPr>
      </w:pPr>
    </w:p>
    <w:tbl>
      <w:tblPr>
        <w:tblStyle w:val="31"/>
        <w:tblW w:w="0" w:type="auto"/>
        <w:tblLook w:val="04A0" w:firstRow="1" w:lastRow="0" w:firstColumn="1" w:lastColumn="0" w:noHBand="0" w:noVBand="1"/>
      </w:tblPr>
      <w:tblGrid>
        <w:gridCol w:w="6232"/>
        <w:gridCol w:w="3396"/>
      </w:tblGrid>
      <w:tr w:rsidR="0023101D" w:rsidTr="0023101D">
        <w:tc>
          <w:tcPr>
            <w:tcW w:w="6232" w:type="dxa"/>
          </w:tcPr>
          <w:p w:rsidR="0023101D" w:rsidRDefault="0023101D" w:rsidP="0023101D">
            <w:pPr>
              <w:jc w:val="both"/>
              <w:rPr>
                <w:sz w:val="24"/>
                <w:szCs w:val="24"/>
                <w:lang w:eastAsia="uk-UA"/>
              </w:rPr>
            </w:pPr>
            <w:r>
              <w:rPr>
                <w:sz w:val="24"/>
                <w:szCs w:val="24"/>
                <w:lang w:eastAsia="uk-UA"/>
              </w:rPr>
              <w:t xml:space="preserve">Програма розвитку дитини дошкільного віку «Українське </w:t>
            </w:r>
            <w:proofErr w:type="spellStart"/>
            <w:r>
              <w:rPr>
                <w:sz w:val="24"/>
                <w:szCs w:val="24"/>
                <w:lang w:eastAsia="uk-UA"/>
              </w:rPr>
              <w:t>дошкілля</w:t>
            </w:r>
            <w:proofErr w:type="spellEnd"/>
            <w:r>
              <w:rPr>
                <w:sz w:val="24"/>
                <w:szCs w:val="24"/>
                <w:lang w:eastAsia="uk-UA"/>
              </w:rPr>
              <w:t xml:space="preserve">» БІЛАН О. І. (протокол   №6                                                    від 03. 12. 2021 </w:t>
            </w:r>
            <w:proofErr w:type="spellStart"/>
            <w:r>
              <w:rPr>
                <w:sz w:val="24"/>
                <w:szCs w:val="24"/>
                <w:lang w:eastAsia="uk-UA"/>
              </w:rPr>
              <w:t>зареєстр</w:t>
            </w:r>
            <w:proofErr w:type="spellEnd"/>
            <w:r>
              <w:rPr>
                <w:sz w:val="24"/>
                <w:szCs w:val="24"/>
                <w:lang w:eastAsia="uk-UA"/>
              </w:rPr>
              <w:t>. у Каталозі за № 1.0025-2021 )</w:t>
            </w:r>
          </w:p>
          <w:p w:rsidR="0023101D" w:rsidRDefault="0023101D" w:rsidP="0023101D">
            <w:pPr>
              <w:jc w:val="both"/>
              <w:rPr>
                <w:bCs/>
                <w:sz w:val="24"/>
                <w:szCs w:val="24"/>
                <w:lang w:eastAsia="uk-UA"/>
              </w:rPr>
            </w:pPr>
          </w:p>
        </w:tc>
        <w:tc>
          <w:tcPr>
            <w:tcW w:w="3396" w:type="dxa"/>
          </w:tcPr>
          <w:p w:rsidR="0023101D" w:rsidRDefault="0023101D" w:rsidP="0023101D">
            <w:pPr>
              <w:rPr>
                <w:sz w:val="24"/>
                <w:szCs w:val="24"/>
                <w:lang w:eastAsia="uk-UA"/>
              </w:rPr>
            </w:pPr>
            <w:r>
              <w:rPr>
                <w:sz w:val="24"/>
                <w:szCs w:val="24"/>
                <w:lang w:eastAsia="uk-UA"/>
              </w:rPr>
              <w:t>Педагогічний колектив</w:t>
            </w:r>
          </w:p>
        </w:tc>
      </w:tr>
      <w:tr w:rsidR="0023101D" w:rsidTr="0023101D">
        <w:tc>
          <w:tcPr>
            <w:tcW w:w="6232" w:type="dxa"/>
          </w:tcPr>
          <w:p w:rsidR="0023101D" w:rsidRDefault="0023101D" w:rsidP="0023101D">
            <w:pPr>
              <w:jc w:val="both"/>
              <w:rPr>
                <w:sz w:val="24"/>
                <w:szCs w:val="24"/>
              </w:rPr>
            </w:pPr>
            <w:r>
              <w:rPr>
                <w:sz w:val="24"/>
                <w:szCs w:val="24"/>
              </w:rPr>
              <w:t>Програма розвитку дошкільників з особливими освітніми потребами в інклюзивному Середовищі ДНЗ.</w:t>
            </w:r>
          </w:p>
          <w:p w:rsidR="0023101D" w:rsidRDefault="0023101D" w:rsidP="0023101D">
            <w:pPr>
              <w:jc w:val="both"/>
              <w:rPr>
                <w:sz w:val="24"/>
                <w:szCs w:val="24"/>
              </w:rPr>
            </w:pPr>
            <w:r>
              <w:rPr>
                <w:sz w:val="24"/>
                <w:szCs w:val="24"/>
              </w:rPr>
              <w:t>(Особлива дитина в інклюзивному навчальному закладі. Навчально-методичний комплект) КОВАЛЬ Л. В., ЛУЦЕНКО І. В., КОМПАНЕЦЬ Н. М.  (Інститут спеціальної педагогіки НАПН України. Лист ІМЗО  18.05.2018 № 22.1 /12-Г-267)</w:t>
            </w:r>
            <w:r>
              <w:rPr>
                <w:sz w:val="24"/>
                <w:szCs w:val="24"/>
              </w:rPr>
              <w:tab/>
            </w:r>
          </w:p>
          <w:p w:rsidR="0023101D" w:rsidRDefault="0023101D" w:rsidP="0023101D">
            <w:pPr>
              <w:jc w:val="both"/>
              <w:rPr>
                <w:sz w:val="24"/>
                <w:szCs w:val="24"/>
              </w:rPr>
            </w:pPr>
          </w:p>
        </w:tc>
        <w:tc>
          <w:tcPr>
            <w:tcW w:w="3396" w:type="dxa"/>
          </w:tcPr>
          <w:p w:rsidR="0023101D" w:rsidRDefault="00606BAC" w:rsidP="0023101D">
            <w:pPr>
              <w:jc w:val="both"/>
              <w:rPr>
                <w:sz w:val="24"/>
                <w:szCs w:val="24"/>
              </w:rPr>
            </w:pPr>
            <w:r>
              <w:rPr>
                <w:sz w:val="24"/>
                <w:szCs w:val="24"/>
              </w:rPr>
              <w:t>Педагоги інклюзивних</w:t>
            </w:r>
            <w:r w:rsidR="0023101D">
              <w:rPr>
                <w:sz w:val="24"/>
                <w:szCs w:val="24"/>
              </w:rPr>
              <w:t xml:space="preserve"> групи </w:t>
            </w:r>
          </w:p>
          <w:p w:rsidR="0023101D" w:rsidRDefault="0023101D" w:rsidP="0023101D">
            <w:pPr>
              <w:jc w:val="both"/>
              <w:rPr>
                <w:sz w:val="24"/>
                <w:szCs w:val="24"/>
              </w:rPr>
            </w:pPr>
            <w:r>
              <w:rPr>
                <w:sz w:val="24"/>
                <w:szCs w:val="24"/>
              </w:rPr>
              <w:t>№ 4, № 13, № 11</w:t>
            </w:r>
          </w:p>
        </w:tc>
      </w:tr>
      <w:tr w:rsidR="0023101D" w:rsidTr="0023101D">
        <w:tc>
          <w:tcPr>
            <w:tcW w:w="6232" w:type="dxa"/>
          </w:tcPr>
          <w:p w:rsidR="0023101D" w:rsidRDefault="0023101D" w:rsidP="0023101D">
            <w:pPr>
              <w:jc w:val="both"/>
              <w:rPr>
                <w:sz w:val="24"/>
                <w:szCs w:val="24"/>
              </w:rPr>
            </w:pPr>
            <w:r>
              <w:rPr>
                <w:sz w:val="24"/>
                <w:szCs w:val="24"/>
              </w:rPr>
              <w:t>Програма. Корекційно-</w:t>
            </w:r>
            <w:proofErr w:type="spellStart"/>
            <w:r>
              <w:rPr>
                <w:sz w:val="24"/>
                <w:szCs w:val="24"/>
              </w:rPr>
              <w:t>розвиткова</w:t>
            </w:r>
            <w:proofErr w:type="spellEnd"/>
            <w:r>
              <w:rPr>
                <w:sz w:val="24"/>
                <w:szCs w:val="24"/>
              </w:rPr>
              <w:t xml:space="preserve"> робота з дітьми із загальним та фонетико-фонематичним недорозвиненням мовлення</w:t>
            </w:r>
            <w:r>
              <w:t xml:space="preserve"> </w:t>
            </w:r>
            <w:r>
              <w:rPr>
                <w:sz w:val="24"/>
                <w:szCs w:val="24"/>
              </w:rPr>
              <w:t xml:space="preserve">І. В. КРАВЦОВА, Л.Л. СТАХОВА (ЛИСТ ІМЗО від 15.07.2019 № 22.1/12-Г-577)   </w:t>
            </w:r>
          </w:p>
        </w:tc>
        <w:tc>
          <w:tcPr>
            <w:tcW w:w="3396" w:type="dxa"/>
          </w:tcPr>
          <w:p w:rsidR="0023101D" w:rsidRDefault="0023101D" w:rsidP="0023101D">
            <w:pPr>
              <w:jc w:val="both"/>
              <w:rPr>
                <w:sz w:val="24"/>
                <w:szCs w:val="24"/>
              </w:rPr>
            </w:pPr>
            <w:r>
              <w:rPr>
                <w:sz w:val="24"/>
                <w:szCs w:val="24"/>
              </w:rPr>
              <w:t xml:space="preserve">Педагоги спеціальних груп </w:t>
            </w:r>
          </w:p>
          <w:p w:rsidR="0023101D" w:rsidRDefault="0023101D" w:rsidP="0023101D">
            <w:pPr>
              <w:jc w:val="both"/>
              <w:rPr>
                <w:sz w:val="24"/>
                <w:szCs w:val="24"/>
              </w:rPr>
            </w:pPr>
            <w:r>
              <w:rPr>
                <w:sz w:val="24"/>
                <w:szCs w:val="24"/>
              </w:rPr>
              <w:t>№ 1, №2, №7</w:t>
            </w:r>
          </w:p>
        </w:tc>
      </w:tr>
      <w:tr w:rsidR="0023101D" w:rsidTr="0023101D">
        <w:tc>
          <w:tcPr>
            <w:tcW w:w="6232" w:type="dxa"/>
          </w:tcPr>
          <w:p w:rsidR="0023101D" w:rsidRDefault="0023101D" w:rsidP="0023101D">
            <w:pPr>
              <w:jc w:val="both"/>
              <w:rPr>
                <w:sz w:val="24"/>
                <w:szCs w:val="24"/>
              </w:rPr>
            </w:pPr>
            <w:r>
              <w:rPr>
                <w:sz w:val="24"/>
                <w:szCs w:val="24"/>
              </w:rPr>
              <w:t xml:space="preserve">Навчальних планів </w:t>
            </w:r>
            <w:proofErr w:type="spellStart"/>
            <w:r>
              <w:rPr>
                <w:sz w:val="24"/>
                <w:szCs w:val="24"/>
              </w:rPr>
              <w:t>Монтессорі</w:t>
            </w:r>
            <w:proofErr w:type="spellEnd"/>
            <w:r>
              <w:rPr>
                <w:sz w:val="24"/>
                <w:szCs w:val="24"/>
              </w:rPr>
              <w:t xml:space="preserve"> </w:t>
            </w:r>
            <w:r>
              <w:rPr>
                <w:rFonts w:eastAsia="Times New Roman"/>
                <w:sz w:val="24"/>
                <w:szCs w:val="24"/>
                <w:lang w:val="ru-RU" w:eastAsia="uk-UA"/>
              </w:rPr>
              <w:t>(</w:t>
            </w:r>
            <w:proofErr w:type="spellStart"/>
            <w:r>
              <w:rPr>
                <w:rFonts w:eastAsia="Times New Roman"/>
                <w:sz w:val="24"/>
                <w:szCs w:val="24"/>
                <w:lang w:val="ru-RU" w:eastAsia="uk-UA"/>
              </w:rPr>
              <w:t>Затверджені</w:t>
            </w:r>
            <w:proofErr w:type="spellEnd"/>
            <w:r>
              <w:rPr>
                <w:rFonts w:eastAsia="Times New Roman"/>
                <w:sz w:val="24"/>
                <w:szCs w:val="24"/>
                <w:lang w:val="ru-RU" w:eastAsia="uk-UA"/>
              </w:rPr>
              <w:t xml:space="preserve"> </w:t>
            </w:r>
            <w:proofErr w:type="spellStart"/>
            <w:r>
              <w:rPr>
                <w:rFonts w:eastAsia="Times New Roman"/>
                <w:sz w:val="24"/>
                <w:szCs w:val="24"/>
                <w:lang w:val="ru-RU" w:eastAsia="uk-UA"/>
              </w:rPr>
              <w:t>Українським</w:t>
            </w:r>
            <w:proofErr w:type="spellEnd"/>
            <w:r>
              <w:rPr>
                <w:rFonts w:eastAsia="Times New Roman"/>
                <w:sz w:val="24"/>
                <w:szCs w:val="24"/>
                <w:lang w:val="ru-RU" w:eastAsia="uk-UA"/>
              </w:rPr>
              <w:t xml:space="preserve"> </w:t>
            </w:r>
            <w:proofErr w:type="spellStart"/>
            <w:r>
              <w:rPr>
                <w:rFonts w:eastAsia="Times New Roman"/>
                <w:sz w:val="24"/>
                <w:szCs w:val="24"/>
                <w:lang w:val="ru-RU" w:eastAsia="uk-UA"/>
              </w:rPr>
              <w:t>освітнім</w:t>
            </w:r>
            <w:proofErr w:type="spellEnd"/>
            <w:r>
              <w:rPr>
                <w:rFonts w:eastAsia="Times New Roman"/>
                <w:sz w:val="24"/>
                <w:szCs w:val="24"/>
                <w:lang w:val="ru-RU" w:eastAsia="uk-UA"/>
              </w:rPr>
              <w:t xml:space="preserve"> </w:t>
            </w:r>
            <w:proofErr w:type="spellStart"/>
            <w:r>
              <w:rPr>
                <w:rFonts w:eastAsia="Times New Roman"/>
                <w:sz w:val="24"/>
                <w:szCs w:val="24"/>
                <w:lang w:val="ru-RU" w:eastAsia="uk-UA"/>
              </w:rPr>
              <w:t>Монтессорі</w:t>
            </w:r>
            <w:proofErr w:type="spellEnd"/>
            <w:r>
              <w:rPr>
                <w:rFonts w:eastAsia="Times New Roman"/>
                <w:sz w:val="24"/>
                <w:szCs w:val="24"/>
                <w:lang w:val="ru-RU" w:eastAsia="uk-UA"/>
              </w:rPr>
              <w:t>-центром)</w:t>
            </w:r>
          </w:p>
          <w:p w:rsidR="0023101D" w:rsidRDefault="0023101D" w:rsidP="0023101D">
            <w:pPr>
              <w:jc w:val="both"/>
              <w:rPr>
                <w:sz w:val="24"/>
                <w:szCs w:val="24"/>
              </w:rPr>
            </w:pPr>
          </w:p>
        </w:tc>
        <w:tc>
          <w:tcPr>
            <w:tcW w:w="3396" w:type="dxa"/>
          </w:tcPr>
          <w:p w:rsidR="0023101D" w:rsidRDefault="0023101D" w:rsidP="0023101D">
            <w:pPr>
              <w:jc w:val="both"/>
              <w:rPr>
                <w:rFonts w:eastAsia="Times New Roman"/>
                <w:sz w:val="24"/>
                <w:szCs w:val="24"/>
                <w:lang w:eastAsia="uk-UA"/>
              </w:rPr>
            </w:pPr>
            <w:r>
              <w:rPr>
                <w:rFonts w:eastAsia="Times New Roman"/>
                <w:sz w:val="24"/>
                <w:szCs w:val="24"/>
                <w:lang w:eastAsia="uk-UA"/>
              </w:rPr>
              <w:t xml:space="preserve">Педагоги груп №3, </w:t>
            </w:r>
            <w:r>
              <w:rPr>
                <w:sz w:val="24"/>
                <w:szCs w:val="24"/>
              </w:rPr>
              <w:t>№</w:t>
            </w:r>
            <w:r>
              <w:rPr>
                <w:rFonts w:eastAsia="Times New Roman"/>
                <w:sz w:val="24"/>
                <w:szCs w:val="24"/>
                <w:lang w:eastAsia="uk-UA"/>
              </w:rPr>
              <w:t xml:space="preserve">9, </w:t>
            </w:r>
            <w:r>
              <w:rPr>
                <w:sz w:val="24"/>
                <w:szCs w:val="24"/>
              </w:rPr>
              <w:t>№</w:t>
            </w:r>
            <w:r>
              <w:rPr>
                <w:rFonts w:eastAsia="Times New Roman"/>
                <w:sz w:val="24"/>
                <w:szCs w:val="24"/>
                <w:lang w:eastAsia="uk-UA"/>
              </w:rPr>
              <w:t>12</w:t>
            </w:r>
          </w:p>
        </w:tc>
      </w:tr>
    </w:tbl>
    <w:p w:rsidR="0023101D" w:rsidRDefault="0023101D" w:rsidP="0023101D">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Pr>
          <w:rFonts w:ascii="Times New Roman" w:hAnsi="Times New Roman" w:cs="Times New Roman"/>
          <w:sz w:val="24"/>
          <w:szCs w:val="24"/>
        </w:rPr>
        <w:t xml:space="preserve"> </w:t>
      </w:r>
    </w:p>
    <w:p w:rsidR="0023101D" w:rsidRDefault="0023101D" w:rsidP="00606BAC">
      <w:pPr>
        <w:pStyle w:val="a7"/>
        <w:spacing w:before="0" w:beforeAutospacing="0" w:after="210" w:afterAutospacing="0"/>
        <w:ind w:firstLine="708"/>
        <w:rPr>
          <w:lang w:val="uk-UA" w:eastAsia="uk-UA"/>
        </w:rPr>
      </w:pPr>
      <w:r>
        <w:rPr>
          <w:rFonts w:eastAsia="sans-serif"/>
          <w:lang w:val="uk-UA"/>
        </w:rPr>
        <w:t>Варіативна складова Базового компонента дошкільної освіти реалізується в закладі через роботу гуртків та інтеграцію змісту парціальних програм у різні види діяльності.</w:t>
      </w:r>
    </w:p>
    <w:p w:rsidR="0023101D" w:rsidRDefault="0023101D" w:rsidP="00606BAC">
      <w:pPr>
        <w:spacing w:after="0"/>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Парціальні програми є додатковими і є основою для організації діяльності закладу   за певним пріоритетним напрямом та надання дітям освітніх послуг.</w:t>
      </w:r>
    </w:p>
    <w:tbl>
      <w:tblPr>
        <w:tblStyle w:val="31"/>
        <w:tblW w:w="0" w:type="auto"/>
        <w:tblLook w:val="04A0" w:firstRow="1" w:lastRow="0" w:firstColumn="1" w:lastColumn="0" w:noHBand="0" w:noVBand="1"/>
      </w:tblPr>
      <w:tblGrid>
        <w:gridCol w:w="9606"/>
      </w:tblGrid>
      <w:tr w:rsidR="0023101D" w:rsidTr="0023101D">
        <w:tc>
          <w:tcPr>
            <w:tcW w:w="9606" w:type="dxa"/>
          </w:tcPr>
          <w:p w:rsidR="0023101D" w:rsidRDefault="0023101D" w:rsidP="0023101D">
            <w:pPr>
              <w:rPr>
                <w:rFonts w:eastAsia="Times New Roman"/>
                <w:sz w:val="24"/>
                <w:szCs w:val="24"/>
                <w:lang w:val="ru-RU"/>
              </w:rPr>
            </w:pPr>
            <w:proofErr w:type="spellStart"/>
            <w:r>
              <w:rPr>
                <w:rFonts w:eastAsia="Times New Roman"/>
                <w:sz w:val="24"/>
                <w:szCs w:val="24"/>
                <w:lang w:val="ru-RU"/>
              </w:rPr>
              <w:t>Парціальна</w:t>
            </w:r>
            <w:proofErr w:type="spellEnd"/>
            <w:r>
              <w:rPr>
                <w:rFonts w:eastAsia="Times New Roman"/>
                <w:sz w:val="24"/>
                <w:szCs w:val="24"/>
                <w:lang w:val="ru-RU"/>
              </w:rPr>
              <w:t xml:space="preserve"> </w:t>
            </w:r>
            <w:proofErr w:type="spellStart"/>
            <w:r>
              <w:rPr>
                <w:rFonts w:eastAsia="Times New Roman"/>
                <w:sz w:val="24"/>
                <w:szCs w:val="24"/>
                <w:lang w:val="ru-RU"/>
              </w:rPr>
              <w:t>програма</w:t>
            </w:r>
            <w:proofErr w:type="spellEnd"/>
            <w:r>
              <w:rPr>
                <w:rFonts w:eastAsia="Times New Roman"/>
                <w:sz w:val="24"/>
                <w:szCs w:val="24"/>
                <w:lang w:val="ru-RU"/>
              </w:rPr>
              <w:t xml:space="preserve"> «</w:t>
            </w:r>
            <w:proofErr w:type="spellStart"/>
            <w:r>
              <w:rPr>
                <w:rFonts w:eastAsia="Times New Roman"/>
                <w:sz w:val="24"/>
                <w:szCs w:val="24"/>
                <w:lang w:val="ru-RU"/>
              </w:rPr>
              <w:t>Радість</w:t>
            </w:r>
            <w:proofErr w:type="spellEnd"/>
            <w:r>
              <w:rPr>
                <w:rFonts w:eastAsia="Times New Roman"/>
                <w:sz w:val="24"/>
                <w:szCs w:val="24"/>
                <w:lang w:val="ru-RU"/>
              </w:rPr>
              <w:t xml:space="preserve"> </w:t>
            </w:r>
            <w:proofErr w:type="spellStart"/>
            <w:r>
              <w:rPr>
                <w:rFonts w:eastAsia="Times New Roman"/>
                <w:sz w:val="24"/>
                <w:szCs w:val="24"/>
                <w:lang w:val="ru-RU"/>
              </w:rPr>
              <w:t>творчості</w:t>
            </w:r>
            <w:proofErr w:type="spellEnd"/>
            <w:r>
              <w:rPr>
                <w:rFonts w:eastAsia="Times New Roman"/>
                <w:sz w:val="24"/>
                <w:szCs w:val="24"/>
                <w:lang w:val="ru-RU"/>
              </w:rPr>
              <w:t xml:space="preserve">» </w:t>
            </w:r>
            <w:proofErr w:type="spellStart"/>
            <w:r>
              <w:rPr>
                <w:rFonts w:eastAsia="Times New Roman"/>
                <w:sz w:val="24"/>
                <w:szCs w:val="24"/>
                <w:lang w:val="ru-RU"/>
              </w:rPr>
              <w:t>Програма</w:t>
            </w:r>
            <w:proofErr w:type="spellEnd"/>
            <w:r>
              <w:rPr>
                <w:rFonts w:eastAsia="Times New Roman"/>
                <w:sz w:val="24"/>
                <w:szCs w:val="24"/>
                <w:lang w:val="ru-RU"/>
              </w:rPr>
              <w:t xml:space="preserve"> </w:t>
            </w:r>
            <w:proofErr w:type="spellStart"/>
            <w:r>
              <w:rPr>
                <w:rFonts w:eastAsia="Times New Roman"/>
                <w:sz w:val="24"/>
                <w:szCs w:val="24"/>
                <w:lang w:val="ru-RU"/>
              </w:rPr>
              <w:t>художньо</w:t>
            </w:r>
            <w:proofErr w:type="spellEnd"/>
            <w:r>
              <w:rPr>
                <w:rFonts w:eastAsia="Times New Roman"/>
                <w:sz w:val="24"/>
                <w:szCs w:val="24"/>
                <w:lang w:val="ru-RU"/>
              </w:rPr>
              <w:t xml:space="preserve"> - </w:t>
            </w:r>
            <w:proofErr w:type="spellStart"/>
            <w:r>
              <w:rPr>
                <w:rFonts w:eastAsia="Times New Roman"/>
                <w:sz w:val="24"/>
                <w:szCs w:val="24"/>
                <w:lang w:val="ru-RU"/>
              </w:rPr>
              <w:t>естетичного</w:t>
            </w:r>
            <w:proofErr w:type="spellEnd"/>
            <w:r>
              <w:rPr>
                <w:rFonts w:eastAsia="Times New Roman"/>
                <w:sz w:val="24"/>
                <w:szCs w:val="24"/>
                <w:lang w:val="ru-RU"/>
              </w:rPr>
              <w:t xml:space="preserve"> </w:t>
            </w:r>
            <w:proofErr w:type="spellStart"/>
            <w:r>
              <w:rPr>
                <w:rFonts w:eastAsia="Times New Roman"/>
                <w:sz w:val="24"/>
                <w:szCs w:val="24"/>
                <w:lang w:val="ru-RU"/>
              </w:rPr>
              <w:t>розвитку</w:t>
            </w:r>
            <w:proofErr w:type="spellEnd"/>
            <w:r>
              <w:rPr>
                <w:rFonts w:eastAsia="Times New Roman"/>
                <w:sz w:val="24"/>
                <w:szCs w:val="24"/>
                <w:lang w:val="ru-RU"/>
              </w:rPr>
              <w:t xml:space="preserve"> </w:t>
            </w:r>
            <w:proofErr w:type="spellStart"/>
            <w:r>
              <w:rPr>
                <w:rFonts w:eastAsia="Times New Roman"/>
                <w:sz w:val="24"/>
                <w:szCs w:val="24"/>
                <w:lang w:val="ru-RU"/>
              </w:rPr>
              <w:t>дітей</w:t>
            </w:r>
            <w:proofErr w:type="spellEnd"/>
            <w:r>
              <w:rPr>
                <w:rFonts w:eastAsia="Times New Roman"/>
                <w:sz w:val="24"/>
                <w:szCs w:val="24"/>
                <w:lang w:val="ru-RU"/>
              </w:rPr>
              <w:t xml:space="preserve"> </w:t>
            </w:r>
            <w:proofErr w:type="spellStart"/>
            <w:r>
              <w:rPr>
                <w:rFonts w:eastAsia="Times New Roman"/>
                <w:sz w:val="24"/>
                <w:szCs w:val="24"/>
                <w:lang w:val="ru-RU"/>
              </w:rPr>
              <w:t>раннього</w:t>
            </w:r>
            <w:proofErr w:type="spellEnd"/>
            <w:r>
              <w:rPr>
                <w:rFonts w:eastAsia="Times New Roman"/>
                <w:sz w:val="24"/>
                <w:szCs w:val="24"/>
                <w:lang w:val="ru-RU"/>
              </w:rPr>
              <w:t xml:space="preserve"> та </w:t>
            </w:r>
            <w:proofErr w:type="spellStart"/>
            <w:r>
              <w:rPr>
                <w:rFonts w:eastAsia="Times New Roman"/>
                <w:sz w:val="24"/>
                <w:szCs w:val="24"/>
                <w:lang w:val="ru-RU"/>
              </w:rPr>
              <w:t>дошкільного</w:t>
            </w:r>
            <w:proofErr w:type="spellEnd"/>
            <w:r>
              <w:rPr>
                <w:rFonts w:eastAsia="Times New Roman"/>
                <w:sz w:val="24"/>
                <w:szCs w:val="24"/>
                <w:lang w:val="ru-RU"/>
              </w:rPr>
              <w:t xml:space="preserve"> </w:t>
            </w:r>
            <w:proofErr w:type="spellStart"/>
            <w:r>
              <w:rPr>
                <w:rFonts w:eastAsia="Times New Roman"/>
                <w:sz w:val="24"/>
                <w:szCs w:val="24"/>
                <w:lang w:val="ru-RU"/>
              </w:rPr>
              <w:t>віку</w:t>
            </w:r>
            <w:proofErr w:type="spellEnd"/>
          </w:p>
          <w:p w:rsidR="0023101D" w:rsidRDefault="0023101D" w:rsidP="0023101D">
            <w:pPr>
              <w:spacing w:line="0" w:lineRule="atLeast"/>
              <w:rPr>
                <w:rFonts w:eastAsia="Times New Roman"/>
                <w:sz w:val="24"/>
                <w:szCs w:val="24"/>
                <w:lang w:val="ru-RU"/>
              </w:rPr>
            </w:pPr>
          </w:p>
        </w:tc>
      </w:tr>
      <w:tr w:rsidR="0023101D" w:rsidTr="0023101D">
        <w:tc>
          <w:tcPr>
            <w:tcW w:w="9606" w:type="dxa"/>
          </w:tcPr>
          <w:p w:rsidR="0023101D" w:rsidRDefault="0023101D" w:rsidP="0023101D">
            <w:pPr>
              <w:spacing w:line="0" w:lineRule="atLeast"/>
              <w:rPr>
                <w:rFonts w:eastAsia="Times New Roman"/>
                <w:sz w:val="24"/>
                <w:szCs w:val="24"/>
              </w:rPr>
            </w:pPr>
            <w:r>
              <w:rPr>
                <w:rFonts w:eastAsia="Times New Roman"/>
                <w:sz w:val="24"/>
                <w:szCs w:val="24"/>
              </w:rPr>
              <w:t>Формування математичної компетентності у дітей дошкільного віку.</w:t>
            </w:r>
          </w:p>
        </w:tc>
      </w:tr>
      <w:tr w:rsidR="0023101D" w:rsidTr="0023101D">
        <w:tc>
          <w:tcPr>
            <w:tcW w:w="9606" w:type="dxa"/>
          </w:tcPr>
          <w:p w:rsidR="0023101D" w:rsidRDefault="0023101D" w:rsidP="0023101D">
            <w:pPr>
              <w:rPr>
                <w:rFonts w:eastAsia="Times New Roman"/>
                <w:sz w:val="24"/>
                <w:szCs w:val="24"/>
                <w:lang w:val="ru-RU"/>
              </w:rPr>
            </w:pPr>
            <w:r>
              <w:rPr>
                <w:rFonts w:eastAsia="Times New Roman"/>
                <w:sz w:val="24"/>
                <w:szCs w:val="24"/>
              </w:rPr>
              <w:t>“</w:t>
            </w:r>
            <w:r>
              <w:rPr>
                <w:rFonts w:eastAsia="Times New Roman"/>
                <w:sz w:val="24"/>
                <w:szCs w:val="24"/>
                <w:lang w:val="ru-RU"/>
              </w:rPr>
              <w:t xml:space="preserve">Про себе треба знати, про себе треба </w:t>
            </w:r>
            <w:proofErr w:type="spellStart"/>
            <w:r>
              <w:rPr>
                <w:rFonts w:eastAsia="Times New Roman"/>
                <w:sz w:val="24"/>
                <w:szCs w:val="24"/>
                <w:lang w:val="ru-RU"/>
              </w:rPr>
              <w:t>дбати</w:t>
            </w:r>
            <w:proofErr w:type="spellEnd"/>
            <w:r>
              <w:rPr>
                <w:rFonts w:eastAsia="Times New Roman"/>
                <w:sz w:val="24"/>
                <w:szCs w:val="24"/>
              </w:rPr>
              <w:t>”</w:t>
            </w:r>
            <w:r>
              <w:rPr>
                <w:rFonts w:eastAsia="Times New Roman"/>
                <w:sz w:val="24"/>
                <w:szCs w:val="24"/>
                <w:lang w:val="ru-RU"/>
              </w:rPr>
              <w:t>.</w:t>
            </w:r>
            <w:r>
              <w:rPr>
                <w:sz w:val="24"/>
                <w:szCs w:val="24"/>
              </w:rPr>
              <w:t xml:space="preserve"> Лист ІМЗО від 25.03.2016 №2.1/12-Г-85  </w:t>
            </w:r>
            <w:proofErr w:type="spellStart"/>
            <w:r>
              <w:rPr>
                <w:rFonts w:eastAsia="Times New Roman"/>
                <w:sz w:val="24"/>
                <w:szCs w:val="24"/>
                <w:lang w:val="ru-RU"/>
              </w:rPr>
              <w:t>Програма</w:t>
            </w:r>
            <w:proofErr w:type="spellEnd"/>
            <w:r>
              <w:rPr>
                <w:rFonts w:eastAsia="Times New Roman"/>
                <w:sz w:val="24"/>
                <w:szCs w:val="24"/>
                <w:lang w:val="ru-RU"/>
              </w:rPr>
              <w:t xml:space="preserve"> з основ </w:t>
            </w:r>
            <w:proofErr w:type="spellStart"/>
            <w:r>
              <w:rPr>
                <w:rFonts w:eastAsia="Times New Roman"/>
                <w:sz w:val="24"/>
                <w:szCs w:val="24"/>
                <w:lang w:val="ru-RU"/>
              </w:rPr>
              <w:t>здоров’я</w:t>
            </w:r>
            <w:proofErr w:type="spellEnd"/>
            <w:r>
              <w:rPr>
                <w:rFonts w:eastAsia="Times New Roman"/>
                <w:sz w:val="24"/>
                <w:szCs w:val="24"/>
                <w:lang w:val="ru-RU"/>
              </w:rPr>
              <w:t xml:space="preserve"> та </w:t>
            </w:r>
            <w:proofErr w:type="spellStart"/>
            <w:r>
              <w:rPr>
                <w:rFonts w:eastAsia="Times New Roman"/>
                <w:sz w:val="24"/>
                <w:szCs w:val="24"/>
                <w:lang w:val="ru-RU"/>
              </w:rPr>
              <w:t>безпеки</w:t>
            </w:r>
            <w:proofErr w:type="spellEnd"/>
            <w:r>
              <w:rPr>
                <w:rFonts w:eastAsia="Times New Roman"/>
                <w:sz w:val="24"/>
                <w:szCs w:val="24"/>
                <w:lang w:val="ru-RU"/>
              </w:rPr>
              <w:t xml:space="preserve"> </w:t>
            </w:r>
            <w:proofErr w:type="spellStart"/>
            <w:r>
              <w:rPr>
                <w:rFonts w:eastAsia="Times New Roman"/>
                <w:sz w:val="24"/>
                <w:szCs w:val="24"/>
                <w:lang w:val="ru-RU"/>
              </w:rPr>
              <w:t>життєдіяльності</w:t>
            </w:r>
            <w:proofErr w:type="spellEnd"/>
            <w:r>
              <w:rPr>
                <w:rFonts w:eastAsia="Times New Roman"/>
                <w:sz w:val="24"/>
                <w:szCs w:val="24"/>
                <w:lang w:val="ru-RU"/>
              </w:rPr>
              <w:t xml:space="preserve"> </w:t>
            </w:r>
            <w:proofErr w:type="spellStart"/>
            <w:r>
              <w:rPr>
                <w:rFonts w:eastAsia="Times New Roman"/>
                <w:sz w:val="24"/>
                <w:szCs w:val="24"/>
                <w:lang w:val="ru-RU"/>
              </w:rPr>
              <w:t>дітей</w:t>
            </w:r>
            <w:proofErr w:type="spellEnd"/>
            <w:r>
              <w:rPr>
                <w:rFonts w:eastAsia="Times New Roman"/>
                <w:sz w:val="24"/>
                <w:szCs w:val="24"/>
                <w:lang w:val="ru-RU"/>
              </w:rPr>
              <w:t xml:space="preserve"> </w:t>
            </w:r>
            <w:proofErr w:type="spellStart"/>
            <w:r>
              <w:rPr>
                <w:rFonts w:eastAsia="Times New Roman"/>
                <w:sz w:val="24"/>
                <w:szCs w:val="24"/>
                <w:lang w:val="ru-RU"/>
              </w:rPr>
              <w:t>дошкільного</w:t>
            </w:r>
            <w:proofErr w:type="spellEnd"/>
            <w:r>
              <w:rPr>
                <w:rFonts w:eastAsia="Times New Roman"/>
                <w:sz w:val="24"/>
                <w:szCs w:val="24"/>
                <w:lang w:val="ru-RU"/>
              </w:rPr>
              <w:t xml:space="preserve"> </w:t>
            </w:r>
            <w:proofErr w:type="spellStart"/>
            <w:r>
              <w:rPr>
                <w:rFonts w:eastAsia="Times New Roman"/>
                <w:sz w:val="24"/>
                <w:szCs w:val="24"/>
                <w:lang w:val="ru-RU"/>
              </w:rPr>
              <w:t>віку</w:t>
            </w:r>
            <w:proofErr w:type="spellEnd"/>
            <w:r>
              <w:rPr>
                <w:rFonts w:eastAsia="Times New Roman"/>
                <w:sz w:val="24"/>
                <w:szCs w:val="24"/>
                <w:lang w:val="ru-RU"/>
              </w:rPr>
              <w:t>.</w:t>
            </w:r>
          </w:p>
          <w:p w:rsidR="0023101D" w:rsidRDefault="0023101D" w:rsidP="0023101D">
            <w:pPr>
              <w:spacing w:line="0" w:lineRule="atLeast"/>
              <w:rPr>
                <w:rFonts w:eastAsia="Times New Roman"/>
                <w:sz w:val="24"/>
                <w:szCs w:val="24"/>
                <w:lang w:val="ru-RU"/>
              </w:rPr>
            </w:pPr>
          </w:p>
        </w:tc>
      </w:tr>
      <w:tr w:rsidR="0023101D" w:rsidTr="0023101D">
        <w:tc>
          <w:tcPr>
            <w:tcW w:w="9606" w:type="dxa"/>
          </w:tcPr>
          <w:p w:rsidR="0023101D" w:rsidRDefault="0023101D" w:rsidP="0023101D">
            <w:pPr>
              <w:rPr>
                <w:rFonts w:eastAsia="Times New Roman"/>
                <w:sz w:val="24"/>
                <w:szCs w:val="24"/>
                <w:lang w:val="ru-RU"/>
              </w:rPr>
            </w:pPr>
            <w:r>
              <w:rPr>
                <w:sz w:val="24"/>
                <w:szCs w:val="24"/>
              </w:rPr>
              <w:t xml:space="preserve">“Україна-моя Батьківщина”. Парціальна програма національно-патріотичного виховання дітей дошкільного віку.  (За  науковою редакцією </w:t>
            </w:r>
            <w:proofErr w:type="spellStart"/>
            <w:r>
              <w:rPr>
                <w:sz w:val="24"/>
                <w:szCs w:val="24"/>
              </w:rPr>
              <w:t>Рейпольської</w:t>
            </w:r>
            <w:proofErr w:type="spellEnd"/>
            <w:r>
              <w:rPr>
                <w:sz w:val="24"/>
                <w:szCs w:val="24"/>
              </w:rPr>
              <w:t xml:space="preserve">   О.Д.  протокол №3 від 21.06.2022 зареєстрованого   в Каталозі 1.0009-2022</w:t>
            </w:r>
          </w:p>
        </w:tc>
      </w:tr>
      <w:tr w:rsidR="0023101D" w:rsidTr="0023101D">
        <w:tc>
          <w:tcPr>
            <w:tcW w:w="9606" w:type="dxa"/>
          </w:tcPr>
          <w:p w:rsidR="0023101D" w:rsidRDefault="0023101D" w:rsidP="0023101D">
            <w:pPr>
              <w:rPr>
                <w:sz w:val="24"/>
                <w:szCs w:val="24"/>
              </w:rPr>
            </w:pPr>
            <w:r>
              <w:rPr>
                <w:sz w:val="24"/>
                <w:szCs w:val="24"/>
              </w:rPr>
              <w:t>Творці майбутнього. Парціальна програма розвитку дитини від 2 до 6 років через гру.</w:t>
            </w:r>
          </w:p>
        </w:tc>
      </w:tr>
    </w:tbl>
    <w:p w:rsidR="0023101D" w:rsidRDefault="0023101D" w:rsidP="0023101D">
      <w:pPr>
        <w:pStyle w:val="a7"/>
        <w:spacing w:before="0" w:beforeAutospacing="0" w:after="210" w:afterAutospacing="0"/>
        <w:rPr>
          <w:rFonts w:eastAsia="sans-serif"/>
        </w:rPr>
      </w:pPr>
    </w:p>
    <w:p w:rsidR="0023101D" w:rsidRDefault="003524F8" w:rsidP="0023101D">
      <w:pPr>
        <w:pStyle w:val="a7"/>
        <w:spacing w:before="0" w:beforeAutospacing="0" w:after="210" w:afterAutospacing="0"/>
        <w:rPr>
          <w:rFonts w:eastAsia="sans-serif"/>
        </w:rPr>
      </w:pPr>
      <w:r>
        <w:rPr>
          <w:rFonts w:eastAsia="sans-serif"/>
          <w:lang w:val="uk-UA"/>
        </w:rPr>
        <w:lastRenderedPageBreak/>
        <w:t xml:space="preserve">         </w:t>
      </w:r>
      <w:r w:rsidR="0023101D">
        <w:rPr>
          <w:rFonts w:eastAsia="sans-serif"/>
        </w:rPr>
        <w:t>У 202</w:t>
      </w:r>
      <w:r w:rsidR="0023101D">
        <w:rPr>
          <w:rFonts w:eastAsia="sans-serif"/>
          <w:lang w:val="uk-UA"/>
        </w:rPr>
        <w:t>4-</w:t>
      </w:r>
      <w:r w:rsidR="0023101D">
        <w:rPr>
          <w:rFonts w:eastAsia="sans-serif"/>
        </w:rPr>
        <w:t>202</w:t>
      </w:r>
      <w:r w:rsidR="0023101D">
        <w:rPr>
          <w:rFonts w:eastAsia="sans-serif"/>
          <w:lang w:val="uk-UA"/>
        </w:rPr>
        <w:t>5</w:t>
      </w:r>
      <w:r w:rsidR="0023101D">
        <w:rPr>
          <w:rFonts w:eastAsia="sans-serif"/>
        </w:rPr>
        <w:t xml:space="preserve"> </w:t>
      </w:r>
      <w:proofErr w:type="spellStart"/>
      <w:r w:rsidR="0023101D">
        <w:rPr>
          <w:rFonts w:eastAsia="sans-serif"/>
        </w:rPr>
        <w:t>навчальному</w:t>
      </w:r>
      <w:proofErr w:type="spellEnd"/>
      <w:r w:rsidR="0023101D">
        <w:rPr>
          <w:rFonts w:eastAsia="sans-serif"/>
        </w:rPr>
        <w:t xml:space="preserve"> </w:t>
      </w:r>
      <w:proofErr w:type="spellStart"/>
      <w:r w:rsidR="0023101D">
        <w:rPr>
          <w:rFonts w:eastAsia="sans-serif"/>
        </w:rPr>
        <w:t>році</w:t>
      </w:r>
      <w:proofErr w:type="spellEnd"/>
      <w:r w:rsidR="0023101D">
        <w:rPr>
          <w:rFonts w:eastAsia="sans-serif"/>
        </w:rPr>
        <w:t xml:space="preserve"> буде </w:t>
      </w:r>
      <w:proofErr w:type="spellStart"/>
      <w:r w:rsidR="0023101D">
        <w:rPr>
          <w:rFonts w:eastAsia="sans-serif"/>
        </w:rPr>
        <w:t>організовано</w:t>
      </w:r>
      <w:proofErr w:type="spellEnd"/>
      <w:r w:rsidR="0023101D">
        <w:rPr>
          <w:rFonts w:eastAsia="sans-serif"/>
        </w:rPr>
        <w:t xml:space="preserve"> роботу таких </w:t>
      </w:r>
      <w:proofErr w:type="spellStart"/>
      <w:r w:rsidR="0023101D">
        <w:rPr>
          <w:rFonts w:eastAsia="sans-serif"/>
        </w:rPr>
        <w:t>гуртків</w:t>
      </w:r>
      <w:proofErr w:type="spellEnd"/>
      <w:r w:rsidR="0023101D">
        <w:rPr>
          <w:rFonts w:eastAsia="sans-serif"/>
        </w:rPr>
        <w:t>:</w:t>
      </w:r>
    </w:p>
    <w:tbl>
      <w:tblPr>
        <w:tblStyle w:val="31"/>
        <w:tblW w:w="0" w:type="auto"/>
        <w:tblLook w:val="04A0" w:firstRow="1" w:lastRow="0" w:firstColumn="1" w:lastColumn="0" w:noHBand="0" w:noVBand="1"/>
      </w:tblPr>
      <w:tblGrid>
        <w:gridCol w:w="895"/>
        <w:gridCol w:w="5550"/>
        <w:gridCol w:w="3150"/>
      </w:tblGrid>
      <w:tr w:rsidR="0023101D" w:rsidTr="0023101D">
        <w:tc>
          <w:tcPr>
            <w:tcW w:w="895" w:type="dxa"/>
          </w:tcPr>
          <w:p w:rsidR="0023101D" w:rsidRDefault="0023101D" w:rsidP="0023101D">
            <w:pPr>
              <w:pStyle w:val="a7"/>
              <w:spacing w:before="0" w:beforeAutospacing="0" w:after="0" w:afterAutospacing="0"/>
              <w:jc w:val="both"/>
              <w:rPr>
                <w:color w:val="000000"/>
                <w:lang w:val="uk-UA"/>
              </w:rPr>
            </w:pPr>
            <w:r>
              <w:rPr>
                <w:color w:val="000000"/>
                <w:lang w:val="uk-UA"/>
              </w:rPr>
              <w:t>№ з/п</w:t>
            </w:r>
          </w:p>
        </w:tc>
        <w:tc>
          <w:tcPr>
            <w:tcW w:w="5550" w:type="dxa"/>
          </w:tcPr>
          <w:p w:rsidR="0023101D" w:rsidRDefault="0023101D" w:rsidP="0023101D">
            <w:pPr>
              <w:pStyle w:val="a7"/>
              <w:spacing w:before="0" w:beforeAutospacing="0" w:after="0" w:afterAutospacing="0"/>
              <w:jc w:val="both"/>
              <w:rPr>
                <w:color w:val="000000"/>
                <w:lang w:val="uk-UA"/>
              </w:rPr>
            </w:pPr>
            <w:r>
              <w:rPr>
                <w:color w:val="000000"/>
                <w:lang w:val="uk-UA"/>
              </w:rPr>
              <w:t>Назва гуртка</w:t>
            </w:r>
          </w:p>
        </w:tc>
        <w:tc>
          <w:tcPr>
            <w:tcW w:w="3150" w:type="dxa"/>
          </w:tcPr>
          <w:p w:rsidR="0023101D" w:rsidRDefault="0023101D" w:rsidP="0023101D">
            <w:pPr>
              <w:pStyle w:val="a7"/>
              <w:spacing w:before="0" w:beforeAutospacing="0" w:after="0" w:afterAutospacing="0"/>
              <w:jc w:val="both"/>
              <w:rPr>
                <w:color w:val="000000"/>
                <w:lang w:val="uk-UA"/>
              </w:rPr>
            </w:pPr>
            <w:r>
              <w:rPr>
                <w:color w:val="000000"/>
                <w:lang w:val="uk-UA"/>
              </w:rPr>
              <w:t>Керівник гуртка</w:t>
            </w:r>
          </w:p>
        </w:tc>
      </w:tr>
      <w:tr w:rsidR="0023101D" w:rsidTr="0023101D">
        <w:tc>
          <w:tcPr>
            <w:tcW w:w="895" w:type="dxa"/>
          </w:tcPr>
          <w:p w:rsidR="0023101D" w:rsidRDefault="0023101D" w:rsidP="0023101D">
            <w:pPr>
              <w:pStyle w:val="a7"/>
              <w:spacing w:before="0" w:beforeAutospacing="0" w:after="0" w:afterAutospacing="0"/>
              <w:jc w:val="both"/>
              <w:rPr>
                <w:color w:val="000000"/>
                <w:lang w:val="uk-UA"/>
              </w:rPr>
            </w:pPr>
            <w:r>
              <w:rPr>
                <w:color w:val="000000"/>
                <w:lang w:val="uk-UA"/>
              </w:rPr>
              <w:t>1.</w:t>
            </w:r>
          </w:p>
        </w:tc>
        <w:tc>
          <w:tcPr>
            <w:tcW w:w="5550" w:type="dxa"/>
          </w:tcPr>
          <w:p w:rsidR="0023101D" w:rsidRDefault="00606BAC" w:rsidP="0023101D">
            <w:pPr>
              <w:pStyle w:val="a7"/>
              <w:spacing w:before="0" w:beforeAutospacing="0" w:after="0" w:afterAutospacing="0"/>
              <w:jc w:val="both"/>
              <w:rPr>
                <w:color w:val="000000"/>
                <w:lang w:val="uk-UA"/>
              </w:rPr>
            </w:pPr>
            <w:r>
              <w:rPr>
                <w:color w:val="000000"/>
                <w:lang w:val="uk-UA"/>
              </w:rPr>
              <w:t>«Співаночка»</w:t>
            </w:r>
          </w:p>
        </w:tc>
        <w:tc>
          <w:tcPr>
            <w:tcW w:w="3150" w:type="dxa"/>
          </w:tcPr>
          <w:p w:rsidR="0023101D" w:rsidRDefault="0023101D" w:rsidP="0023101D">
            <w:pPr>
              <w:pStyle w:val="a7"/>
              <w:spacing w:before="0" w:beforeAutospacing="0" w:after="0" w:afterAutospacing="0"/>
              <w:jc w:val="both"/>
              <w:rPr>
                <w:color w:val="000000"/>
                <w:lang w:val="uk-UA"/>
              </w:rPr>
            </w:pPr>
            <w:r>
              <w:rPr>
                <w:color w:val="000000"/>
                <w:lang w:val="uk-UA"/>
              </w:rPr>
              <w:t xml:space="preserve">Керівник музичний </w:t>
            </w:r>
          </w:p>
          <w:p w:rsidR="0023101D" w:rsidRDefault="0023101D" w:rsidP="0023101D">
            <w:pPr>
              <w:pStyle w:val="a7"/>
              <w:spacing w:before="0" w:beforeAutospacing="0" w:after="0" w:afterAutospacing="0"/>
              <w:jc w:val="both"/>
              <w:rPr>
                <w:color w:val="000000"/>
                <w:lang w:val="uk-UA"/>
              </w:rPr>
            </w:pPr>
            <w:proofErr w:type="spellStart"/>
            <w:r>
              <w:rPr>
                <w:color w:val="000000"/>
                <w:lang w:val="uk-UA"/>
              </w:rPr>
              <w:t>Крістіна</w:t>
            </w:r>
            <w:proofErr w:type="spellEnd"/>
            <w:r>
              <w:rPr>
                <w:color w:val="000000"/>
                <w:lang w:val="uk-UA"/>
              </w:rPr>
              <w:t xml:space="preserve"> ХЛОНЬ</w:t>
            </w:r>
          </w:p>
        </w:tc>
      </w:tr>
      <w:tr w:rsidR="0023101D" w:rsidTr="0023101D">
        <w:tc>
          <w:tcPr>
            <w:tcW w:w="895" w:type="dxa"/>
          </w:tcPr>
          <w:p w:rsidR="0023101D" w:rsidRDefault="0023101D" w:rsidP="0023101D">
            <w:pPr>
              <w:pStyle w:val="a7"/>
              <w:spacing w:before="0" w:beforeAutospacing="0" w:after="0" w:afterAutospacing="0"/>
              <w:jc w:val="both"/>
              <w:rPr>
                <w:color w:val="000000"/>
                <w:lang w:val="uk-UA"/>
              </w:rPr>
            </w:pPr>
            <w:r>
              <w:rPr>
                <w:color w:val="000000"/>
                <w:lang w:val="uk-UA"/>
              </w:rPr>
              <w:t>2.</w:t>
            </w:r>
          </w:p>
        </w:tc>
        <w:tc>
          <w:tcPr>
            <w:tcW w:w="5550" w:type="dxa"/>
          </w:tcPr>
          <w:p w:rsidR="0023101D" w:rsidRDefault="00606BAC" w:rsidP="0023101D">
            <w:pPr>
              <w:pStyle w:val="a7"/>
              <w:spacing w:before="0" w:beforeAutospacing="0" w:after="0" w:afterAutospacing="0"/>
              <w:jc w:val="both"/>
              <w:rPr>
                <w:color w:val="000000"/>
                <w:lang w:val="uk-UA"/>
              </w:rPr>
            </w:pPr>
            <w:r>
              <w:rPr>
                <w:color w:val="000000"/>
                <w:lang w:val="uk-UA"/>
              </w:rPr>
              <w:t>«Крок до здоров’я»</w:t>
            </w:r>
            <w:r w:rsidR="0023101D">
              <w:rPr>
                <w:color w:val="000000"/>
                <w:lang w:val="uk-UA"/>
              </w:rPr>
              <w:t xml:space="preserve"> з елементами йоги</w:t>
            </w:r>
          </w:p>
        </w:tc>
        <w:tc>
          <w:tcPr>
            <w:tcW w:w="3150" w:type="dxa"/>
          </w:tcPr>
          <w:p w:rsidR="0023101D" w:rsidRDefault="0023101D" w:rsidP="0023101D">
            <w:pPr>
              <w:pStyle w:val="a7"/>
              <w:spacing w:before="0" w:beforeAutospacing="0" w:after="0" w:afterAutospacing="0"/>
              <w:jc w:val="both"/>
              <w:rPr>
                <w:color w:val="000000"/>
                <w:lang w:val="uk-UA"/>
              </w:rPr>
            </w:pPr>
            <w:r>
              <w:rPr>
                <w:color w:val="000000"/>
                <w:lang w:val="uk-UA"/>
              </w:rPr>
              <w:t>Інструктор з фізкультури</w:t>
            </w:r>
          </w:p>
          <w:p w:rsidR="0023101D" w:rsidRDefault="0023101D" w:rsidP="0023101D">
            <w:pPr>
              <w:pStyle w:val="a7"/>
              <w:spacing w:before="0" w:beforeAutospacing="0" w:after="0" w:afterAutospacing="0"/>
              <w:jc w:val="both"/>
              <w:rPr>
                <w:color w:val="000000"/>
                <w:lang w:val="uk-UA"/>
              </w:rPr>
            </w:pPr>
            <w:r>
              <w:rPr>
                <w:color w:val="000000"/>
                <w:lang w:val="uk-UA"/>
              </w:rPr>
              <w:t>Людмила ГУЛЬЧУК</w:t>
            </w:r>
          </w:p>
        </w:tc>
      </w:tr>
      <w:tr w:rsidR="0023101D" w:rsidTr="0023101D">
        <w:tc>
          <w:tcPr>
            <w:tcW w:w="895" w:type="dxa"/>
          </w:tcPr>
          <w:p w:rsidR="0023101D" w:rsidRDefault="0023101D" w:rsidP="0023101D">
            <w:pPr>
              <w:pStyle w:val="a7"/>
              <w:spacing w:before="0" w:beforeAutospacing="0" w:after="0" w:afterAutospacing="0"/>
              <w:jc w:val="both"/>
              <w:rPr>
                <w:color w:val="000000"/>
                <w:lang w:val="uk-UA"/>
              </w:rPr>
            </w:pPr>
            <w:r>
              <w:rPr>
                <w:color w:val="000000"/>
                <w:lang w:val="uk-UA"/>
              </w:rPr>
              <w:t>3.</w:t>
            </w:r>
          </w:p>
        </w:tc>
        <w:tc>
          <w:tcPr>
            <w:tcW w:w="5550" w:type="dxa"/>
          </w:tcPr>
          <w:p w:rsidR="0023101D" w:rsidRDefault="0023101D" w:rsidP="0023101D">
            <w:pPr>
              <w:pStyle w:val="a7"/>
              <w:spacing w:before="0" w:beforeAutospacing="0" w:after="0" w:afterAutospacing="0"/>
              <w:jc w:val="both"/>
              <w:rPr>
                <w:color w:val="000000"/>
                <w:lang w:val="uk-UA"/>
              </w:rPr>
            </w:pPr>
            <w:r>
              <w:rPr>
                <w:color w:val="000000"/>
                <w:lang w:val="uk-UA"/>
              </w:rPr>
              <w:t>«Вчимося читати»</w:t>
            </w:r>
          </w:p>
        </w:tc>
        <w:tc>
          <w:tcPr>
            <w:tcW w:w="3150" w:type="dxa"/>
          </w:tcPr>
          <w:p w:rsidR="0023101D" w:rsidRDefault="0023101D" w:rsidP="0023101D">
            <w:pPr>
              <w:pStyle w:val="a7"/>
              <w:spacing w:before="0" w:beforeAutospacing="0" w:after="0" w:afterAutospacing="0"/>
              <w:jc w:val="both"/>
              <w:rPr>
                <w:color w:val="000000"/>
                <w:lang w:val="uk-UA"/>
              </w:rPr>
            </w:pPr>
            <w:r>
              <w:rPr>
                <w:color w:val="000000"/>
                <w:lang w:val="uk-UA"/>
              </w:rPr>
              <w:t>Олена АДАМОВИЧ</w:t>
            </w:r>
          </w:p>
          <w:p w:rsidR="0023101D" w:rsidRDefault="0023101D" w:rsidP="0023101D">
            <w:pPr>
              <w:pStyle w:val="a7"/>
              <w:spacing w:before="0" w:beforeAutospacing="0" w:after="0" w:afterAutospacing="0"/>
              <w:jc w:val="both"/>
              <w:rPr>
                <w:color w:val="000000"/>
                <w:lang w:val="uk-UA"/>
              </w:rPr>
            </w:pPr>
            <w:r>
              <w:rPr>
                <w:color w:val="000000"/>
                <w:lang w:val="uk-UA"/>
              </w:rPr>
              <w:t>Юлія БОРЕЙЧУК</w:t>
            </w:r>
          </w:p>
        </w:tc>
      </w:tr>
    </w:tbl>
    <w:p w:rsidR="0023101D" w:rsidRDefault="0023101D" w:rsidP="0023101D">
      <w:pPr>
        <w:pStyle w:val="a7"/>
        <w:spacing w:before="0" w:beforeAutospacing="0" w:after="0" w:afterAutospacing="0"/>
        <w:jc w:val="both"/>
        <w:rPr>
          <w:color w:val="000000"/>
        </w:rPr>
      </w:pPr>
    </w:p>
    <w:p w:rsidR="0023101D" w:rsidRDefault="0023101D" w:rsidP="00606BAC">
      <w:pPr>
        <w:pStyle w:val="a7"/>
        <w:spacing w:before="0" w:beforeAutospacing="0" w:after="0" w:afterAutospacing="0"/>
        <w:ind w:firstLine="708"/>
        <w:jc w:val="both"/>
        <w:rPr>
          <w:color w:val="000000"/>
          <w:lang w:val="uk-UA"/>
        </w:rPr>
      </w:pPr>
      <w:r>
        <w:rPr>
          <w:color w:val="000000"/>
        </w:rPr>
        <w:t xml:space="preserve">З метою </w:t>
      </w:r>
      <w:proofErr w:type="spellStart"/>
      <w:r>
        <w:rPr>
          <w:color w:val="000000"/>
        </w:rPr>
        <w:t>підвищення</w:t>
      </w:r>
      <w:proofErr w:type="spellEnd"/>
      <w:r>
        <w:rPr>
          <w:color w:val="000000"/>
        </w:rPr>
        <w:t xml:space="preserve"> </w:t>
      </w:r>
      <w:proofErr w:type="spellStart"/>
      <w:r>
        <w:rPr>
          <w:color w:val="000000"/>
        </w:rPr>
        <w:t>якості</w:t>
      </w:r>
      <w:proofErr w:type="spellEnd"/>
      <w:r>
        <w:rPr>
          <w:color w:val="000000"/>
        </w:rPr>
        <w:t xml:space="preserve"> </w:t>
      </w:r>
      <w:proofErr w:type="spellStart"/>
      <w:r>
        <w:rPr>
          <w:color w:val="000000"/>
        </w:rPr>
        <w:t>освітнього</w:t>
      </w:r>
      <w:proofErr w:type="spellEnd"/>
      <w:r>
        <w:rPr>
          <w:color w:val="000000"/>
        </w:rPr>
        <w:t xml:space="preserve"> </w:t>
      </w:r>
      <w:proofErr w:type="spellStart"/>
      <w:r>
        <w:rPr>
          <w:color w:val="000000"/>
        </w:rPr>
        <w:t>процесу</w:t>
      </w:r>
      <w:proofErr w:type="spellEnd"/>
      <w:r>
        <w:rPr>
          <w:color w:val="000000"/>
        </w:rPr>
        <w:t xml:space="preserve"> у 202</w:t>
      </w:r>
      <w:r>
        <w:rPr>
          <w:color w:val="000000"/>
          <w:lang w:val="uk-UA"/>
        </w:rPr>
        <w:t>4</w:t>
      </w:r>
      <w:r>
        <w:rPr>
          <w:color w:val="000000"/>
        </w:rPr>
        <w:t>/202</w:t>
      </w:r>
      <w:r>
        <w:rPr>
          <w:color w:val="000000"/>
          <w:lang w:val="uk-UA"/>
        </w:rPr>
        <w:t>5</w:t>
      </w:r>
      <w:r>
        <w:rPr>
          <w:color w:val="000000"/>
        </w:rPr>
        <w:t xml:space="preserve"> </w:t>
      </w:r>
      <w:proofErr w:type="spellStart"/>
      <w:r>
        <w:rPr>
          <w:color w:val="000000"/>
        </w:rPr>
        <w:t>навчальному</w:t>
      </w:r>
      <w:proofErr w:type="spellEnd"/>
      <w:r>
        <w:rPr>
          <w:color w:val="000000"/>
        </w:rPr>
        <w:t xml:space="preserve"> </w:t>
      </w:r>
      <w:proofErr w:type="spellStart"/>
      <w:r>
        <w:rPr>
          <w:color w:val="000000"/>
        </w:rPr>
        <w:t>році</w:t>
      </w:r>
      <w:proofErr w:type="spellEnd"/>
      <w:r>
        <w:rPr>
          <w:color w:val="000000"/>
        </w:rPr>
        <w:t xml:space="preserve"> </w:t>
      </w:r>
      <w:r w:rsidR="00606BAC">
        <w:rPr>
          <w:color w:val="000000"/>
          <w:lang w:val="uk-UA"/>
        </w:rPr>
        <w:t xml:space="preserve"> </w:t>
      </w:r>
      <w:r>
        <w:rPr>
          <w:color w:val="000000"/>
          <w:lang w:val="uk-UA"/>
        </w:rPr>
        <w:t xml:space="preserve"> </w:t>
      </w:r>
      <w:r w:rsidR="00606BAC">
        <w:rPr>
          <w:color w:val="000000"/>
          <w:lang w:val="uk-UA"/>
        </w:rPr>
        <w:t xml:space="preserve">будуть </w:t>
      </w:r>
      <w:proofErr w:type="spellStart"/>
      <w:r w:rsidR="00606BAC">
        <w:rPr>
          <w:color w:val="000000"/>
        </w:rPr>
        <w:t>використовувувати</w:t>
      </w:r>
      <w:proofErr w:type="spellEnd"/>
      <w:r w:rsidR="00606BAC">
        <w:rPr>
          <w:color w:val="000000"/>
        </w:rPr>
        <w:t xml:space="preserve"> </w:t>
      </w:r>
      <w:proofErr w:type="spellStart"/>
      <w:r>
        <w:t>інноваційні</w:t>
      </w:r>
      <w:proofErr w:type="spellEnd"/>
      <w:r>
        <w:t xml:space="preserve"> </w:t>
      </w:r>
      <w:proofErr w:type="spellStart"/>
      <w:r>
        <w:t>педагогічні</w:t>
      </w:r>
      <w:proofErr w:type="spellEnd"/>
      <w:r>
        <w:t xml:space="preserve"> </w:t>
      </w:r>
      <w:proofErr w:type="spellStart"/>
      <w:r>
        <w:t>технології</w:t>
      </w:r>
      <w:proofErr w:type="spellEnd"/>
      <w:r>
        <w:t>,</w:t>
      </w:r>
      <w:r>
        <w:rPr>
          <w:color w:val="000000"/>
        </w:rPr>
        <w:t xml:space="preserve"> а </w:t>
      </w:r>
      <w:proofErr w:type="spellStart"/>
      <w:r>
        <w:rPr>
          <w:color w:val="000000"/>
        </w:rPr>
        <w:t>саме</w:t>
      </w:r>
      <w:proofErr w:type="spellEnd"/>
      <w:r>
        <w:rPr>
          <w:color w:val="000000"/>
        </w:rPr>
        <w:t>:</w:t>
      </w:r>
    </w:p>
    <w:p w:rsidR="0023101D" w:rsidRDefault="0023101D" w:rsidP="0023101D">
      <w:pPr>
        <w:spacing w:after="0"/>
        <w:jc w:val="both"/>
        <w:rPr>
          <w:rFonts w:ascii="Times New Roman" w:eastAsia="Times New Roman" w:hAnsi="Times New Roman" w:cs="Times New Roman"/>
          <w:sz w:val="24"/>
          <w:szCs w:val="24"/>
          <w:lang w:eastAsia="uk-UA"/>
        </w:rPr>
      </w:pPr>
    </w:p>
    <w:tbl>
      <w:tblPr>
        <w:tblStyle w:val="31"/>
        <w:tblW w:w="0" w:type="auto"/>
        <w:tblLook w:val="04A0" w:firstRow="1" w:lastRow="0" w:firstColumn="1" w:lastColumn="0" w:noHBand="0" w:noVBand="1"/>
      </w:tblPr>
      <w:tblGrid>
        <w:gridCol w:w="6516"/>
        <w:gridCol w:w="3079"/>
      </w:tblGrid>
      <w:tr w:rsidR="0023101D" w:rsidTr="003524F8">
        <w:tc>
          <w:tcPr>
            <w:tcW w:w="6516" w:type="dxa"/>
          </w:tcPr>
          <w:p w:rsidR="0023101D" w:rsidRDefault="0023101D" w:rsidP="0023101D">
            <w:pPr>
              <w:jc w:val="both"/>
              <w:rPr>
                <w:rFonts w:eastAsia="Times New Roman"/>
                <w:sz w:val="24"/>
                <w:szCs w:val="24"/>
                <w:lang w:val="ru-RU" w:eastAsia="uk-UA"/>
              </w:rPr>
            </w:pPr>
            <w:r>
              <w:rPr>
                <w:rFonts w:eastAsia="Times New Roman"/>
                <w:sz w:val="24"/>
                <w:szCs w:val="24"/>
                <w:lang w:eastAsia="uk-UA"/>
              </w:rPr>
              <w:t>Науковий метод Марії МОНТЕССОРІ</w:t>
            </w:r>
            <w:r>
              <w:rPr>
                <w:rFonts w:eastAsia="Times New Roman"/>
                <w:sz w:val="24"/>
                <w:szCs w:val="24"/>
                <w:lang w:val="ru-RU" w:eastAsia="uk-UA"/>
              </w:rPr>
              <w:t xml:space="preserve"> (</w:t>
            </w:r>
            <w:proofErr w:type="spellStart"/>
            <w:r>
              <w:rPr>
                <w:rFonts w:eastAsia="Times New Roman"/>
                <w:sz w:val="24"/>
                <w:szCs w:val="24"/>
                <w:lang w:val="ru-RU" w:eastAsia="uk-UA"/>
              </w:rPr>
              <w:t>Український</w:t>
            </w:r>
            <w:proofErr w:type="spellEnd"/>
            <w:r>
              <w:rPr>
                <w:rFonts w:eastAsia="Times New Roman"/>
                <w:sz w:val="24"/>
                <w:szCs w:val="24"/>
                <w:lang w:val="ru-RU" w:eastAsia="uk-UA"/>
              </w:rPr>
              <w:t xml:space="preserve"> </w:t>
            </w:r>
            <w:proofErr w:type="spellStart"/>
            <w:r>
              <w:rPr>
                <w:rFonts w:eastAsia="Times New Roman"/>
                <w:sz w:val="24"/>
                <w:szCs w:val="24"/>
                <w:lang w:val="ru-RU" w:eastAsia="uk-UA"/>
              </w:rPr>
              <w:t>освітній</w:t>
            </w:r>
            <w:proofErr w:type="spellEnd"/>
            <w:r>
              <w:rPr>
                <w:rFonts w:eastAsia="Times New Roman"/>
                <w:sz w:val="24"/>
                <w:szCs w:val="24"/>
                <w:lang w:val="ru-RU" w:eastAsia="uk-UA"/>
              </w:rPr>
              <w:t xml:space="preserve"> </w:t>
            </w:r>
            <w:proofErr w:type="spellStart"/>
            <w:r>
              <w:rPr>
                <w:rFonts w:eastAsia="Times New Roman"/>
                <w:sz w:val="24"/>
                <w:szCs w:val="24"/>
                <w:lang w:val="ru-RU" w:eastAsia="uk-UA"/>
              </w:rPr>
              <w:t>Монтессорі</w:t>
            </w:r>
            <w:proofErr w:type="spellEnd"/>
            <w:r>
              <w:rPr>
                <w:rFonts w:eastAsia="Times New Roman"/>
                <w:sz w:val="24"/>
                <w:szCs w:val="24"/>
                <w:lang w:val="ru-RU" w:eastAsia="uk-UA"/>
              </w:rPr>
              <w:t>-центр)</w:t>
            </w:r>
          </w:p>
          <w:p w:rsidR="003524F8" w:rsidRDefault="003524F8" w:rsidP="0023101D">
            <w:pPr>
              <w:jc w:val="both"/>
              <w:rPr>
                <w:rFonts w:eastAsia="Times New Roman"/>
                <w:sz w:val="24"/>
                <w:szCs w:val="24"/>
                <w:lang w:val="ru-RU" w:eastAsia="uk-UA"/>
              </w:rPr>
            </w:pPr>
          </w:p>
        </w:tc>
        <w:tc>
          <w:tcPr>
            <w:tcW w:w="3079" w:type="dxa"/>
          </w:tcPr>
          <w:p w:rsidR="0023101D" w:rsidRDefault="0023101D" w:rsidP="0023101D">
            <w:pPr>
              <w:jc w:val="both"/>
              <w:rPr>
                <w:rFonts w:eastAsia="Times New Roman"/>
                <w:sz w:val="24"/>
                <w:szCs w:val="24"/>
                <w:lang w:eastAsia="uk-UA"/>
              </w:rPr>
            </w:pPr>
            <w:r>
              <w:rPr>
                <w:rFonts w:eastAsia="Times New Roman"/>
                <w:sz w:val="24"/>
                <w:szCs w:val="24"/>
                <w:lang w:eastAsia="uk-UA"/>
              </w:rPr>
              <w:t>№3, №9, №12</w:t>
            </w:r>
          </w:p>
        </w:tc>
      </w:tr>
      <w:tr w:rsidR="0023101D" w:rsidTr="003524F8">
        <w:tc>
          <w:tcPr>
            <w:tcW w:w="6516" w:type="dxa"/>
          </w:tcPr>
          <w:p w:rsidR="0023101D" w:rsidRDefault="0023101D" w:rsidP="0023101D">
            <w:pPr>
              <w:jc w:val="both"/>
              <w:rPr>
                <w:rFonts w:eastAsia="Times New Roman"/>
                <w:sz w:val="24"/>
                <w:szCs w:val="24"/>
                <w:lang w:eastAsia="uk-UA"/>
              </w:rPr>
            </w:pPr>
            <w:proofErr w:type="spellStart"/>
            <w:r>
              <w:rPr>
                <w:rFonts w:eastAsia="Times New Roman"/>
                <w:sz w:val="24"/>
                <w:szCs w:val="24"/>
                <w:lang w:eastAsia="uk-UA"/>
              </w:rPr>
              <w:t>Проєктна</w:t>
            </w:r>
            <w:proofErr w:type="spellEnd"/>
            <w:r>
              <w:rPr>
                <w:rFonts w:eastAsia="Times New Roman"/>
                <w:sz w:val="24"/>
                <w:szCs w:val="24"/>
                <w:lang w:eastAsia="uk-UA"/>
              </w:rPr>
              <w:t xml:space="preserve"> діяльність</w:t>
            </w:r>
          </w:p>
          <w:p w:rsidR="003524F8" w:rsidRDefault="003524F8" w:rsidP="0023101D">
            <w:pPr>
              <w:jc w:val="both"/>
              <w:rPr>
                <w:rFonts w:eastAsia="Times New Roman"/>
                <w:sz w:val="24"/>
                <w:szCs w:val="24"/>
                <w:lang w:eastAsia="uk-UA"/>
              </w:rPr>
            </w:pPr>
          </w:p>
        </w:tc>
        <w:tc>
          <w:tcPr>
            <w:tcW w:w="3079" w:type="dxa"/>
          </w:tcPr>
          <w:p w:rsidR="0023101D" w:rsidRDefault="0023101D" w:rsidP="0023101D">
            <w:pPr>
              <w:jc w:val="both"/>
              <w:rPr>
                <w:rFonts w:eastAsia="Times New Roman"/>
                <w:sz w:val="24"/>
                <w:szCs w:val="24"/>
                <w:lang w:eastAsia="uk-UA"/>
              </w:rPr>
            </w:pPr>
            <w:r>
              <w:rPr>
                <w:rFonts w:eastAsia="Times New Roman"/>
                <w:sz w:val="24"/>
                <w:szCs w:val="24"/>
                <w:lang w:eastAsia="uk-UA"/>
              </w:rPr>
              <w:t>№11, №12</w:t>
            </w:r>
          </w:p>
        </w:tc>
      </w:tr>
      <w:tr w:rsidR="0023101D" w:rsidTr="003524F8">
        <w:tc>
          <w:tcPr>
            <w:tcW w:w="6516" w:type="dxa"/>
          </w:tcPr>
          <w:p w:rsidR="0023101D" w:rsidRDefault="0023101D" w:rsidP="003524F8">
            <w:pPr>
              <w:rPr>
                <w:rFonts w:eastAsia="Times New Roman"/>
                <w:sz w:val="24"/>
                <w:szCs w:val="24"/>
                <w:lang w:val="ru-RU"/>
              </w:rPr>
            </w:pPr>
            <w:proofErr w:type="spellStart"/>
            <w:r>
              <w:rPr>
                <w:rFonts w:eastAsia="Times New Roman"/>
                <w:sz w:val="24"/>
                <w:szCs w:val="24"/>
                <w:lang w:val="ru-RU"/>
              </w:rPr>
              <w:t>Технологія</w:t>
            </w:r>
            <w:proofErr w:type="spellEnd"/>
            <w:r>
              <w:rPr>
                <w:rFonts w:eastAsia="Times New Roman"/>
                <w:sz w:val="24"/>
                <w:szCs w:val="24"/>
                <w:lang w:val="ru-RU"/>
              </w:rPr>
              <w:t xml:space="preserve"> </w:t>
            </w:r>
            <w:proofErr w:type="spellStart"/>
            <w:r>
              <w:rPr>
                <w:rFonts w:eastAsia="Times New Roman"/>
                <w:sz w:val="24"/>
                <w:szCs w:val="24"/>
                <w:lang w:val="ru-RU"/>
              </w:rPr>
              <w:t>образотворення</w:t>
            </w:r>
            <w:proofErr w:type="spellEnd"/>
            <w:r>
              <w:rPr>
                <w:rFonts w:eastAsia="Times New Roman"/>
                <w:sz w:val="24"/>
                <w:szCs w:val="24"/>
                <w:lang w:val="ru-RU"/>
              </w:rPr>
              <w:t>. </w:t>
            </w:r>
            <w:proofErr w:type="spellStart"/>
            <w:r>
              <w:rPr>
                <w:rFonts w:eastAsia="Times New Roman"/>
                <w:sz w:val="24"/>
                <w:szCs w:val="24"/>
                <w:lang w:val="ru-RU"/>
              </w:rPr>
              <w:t>Мистецько</w:t>
            </w:r>
            <w:proofErr w:type="spellEnd"/>
            <w:r>
              <w:rPr>
                <w:rFonts w:eastAsia="Times New Roman"/>
                <w:sz w:val="24"/>
                <w:szCs w:val="24"/>
                <w:lang w:val="ru-RU"/>
              </w:rPr>
              <w:t xml:space="preserve"> - </w:t>
            </w:r>
            <w:proofErr w:type="spellStart"/>
            <w:r>
              <w:rPr>
                <w:rFonts w:eastAsia="Times New Roman"/>
                <w:sz w:val="24"/>
                <w:szCs w:val="24"/>
                <w:lang w:val="ru-RU"/>
              </w:rPr>
              <w:t>творча</w:t>
            </w:r>
            <w:proofErr w:type="spellEnd"/>
            <w:r>
              <w:rPr>
                <w:rFonts w:eastAsia="Times New Roman"/>
                <w:sz w:val="24"/>
                <w:szCs w:val="24"/>
                <w:lang w:val="ru-RU"/>
              </w:rPr>
              <w:t xml:space="preserve"> </w:t>
            </w:r>
            <w:proofErr w:type="spellStart"/>
            <w:r>
              <w:rPr>
                <w:rFonts w:eastAsia="Times New Roman"/>
                <w:sz w:val="24"/>
                <w:szCs w:val="24"/>
                <w:lang w:val="ru-RU"/>
              </w:rPr>
              <w:t>діяльність</w:t>
            </w:r>
            <w:proofErr w:type="spellEnd"/>
            <w:r>
              <w:rPr>
                <w:rFonts w:eastAsia="Times New Roman"/>
                <w:sz w:val="24"/>
                <w:szCs w:val="24"/>
                <w:lang w:val="ru-RU"/>
              </w:rPr>
              <w:t xml:space="preserve"> </w:t>
            </w:r>
            <w:proofErr w:type="spellStart"/>
            <w:r>
              <w:rPr>
                <w:rFonts w:eastAsia="Times New Roman"/>
                <w:sz w:val="24"/>
                <w:szCs w:val="24"/>
                <w:lang w:val="ru-RU"/>
              </w:rPr>
              <w:t>дітей</w:t>
            </w:r>
            <w:proofErr w:type="spellEnd"/>
            <w:r>
              <w:rPr>
                <w:rFonts w:eastAsia="Times New Roman"/>
                <w:sz w:val="24"/>
                <w:szCs w:val="24"/>
                <w:lang w:val="ru-RU"/>
              </w:rPr>
              <w:t xml:space="preserve"> </w:t>
            </w:r>
            <w:proofErr w:type="spellStart"/>
            <w:r>
              <w:rPr>
                <w:rFonts w:eastAsia="Times New Roman"/>
                <w:sz w:val="24"/>
                <w:szCs w:val="24"/>
                <w:lang w:val="ru-RU"/>
              </w:rPr>
              <w:t>дошкільного</w:t>
            </w:r>
            <w:proofErr w:type="spellEnd"/>
            <w:r>
              <w:rPr>
                <w:rFonts w:eastAsia="Times New Roman"/>
                <w:sz w:val="24"/>
                <w:szCs w:val="24"/>
                <w:lang w:val="ru-RU"/>
              </w:rPr>
              <w:t xml:space="preserve"> </w:t>
            </w:r>
            <w:proofErr w:type="spellStart"/>
            <w:r>
              <w:rPr>
                <w:rFonts w:eastAsia="Times New Roman"/>
                <w:sz w:val="24"/>
                <w:szCs w:val="24"/>
                <w:lang w:val="ru-RU"/>
              </w:rPr>
              <w:t>віку</w:t>
            </w:r>
            <w:proofErr w:type="spellEnd"/>
          </w:p>
          <w:p w:rsidR="003524F8" w:rsidRDefault="003524F8" w:rsidP="0023101D">
            <w:pPr>
              <w:jc w:val="both"/>
              <w:rPr>
                <w:rFonts w:eastAsia="Times New Roman"/>
                <w:sz w:val="24"/>
                <w:szCs w:val="24"/>
                <w:lang w:eastAsia="uk-UA"/>
              </w:rPr>
            </w:pPr>
          </w:p>
        </w:tc>
        <w:tc>
          <w:tcPr>
            <w:tcW w:w="3079" w:type="dxa"/>
          </w:tcPr>
          <w:p w:rsidR="0023101D" w:rsidRDefault="0023101D" w:rsidP="0023101D">
            <w:pPr>
              <w:jc w:val="both"/>
              <w:rPr>
                <w:rFonts w:eastAsia="Times New Roman"/>
                <w:sz w:val="24"/>
                <w:szCs w:val="24"/>
                <w:lang w:eastAsia="uk-UA"/>
              </w:rPr>
            </w:pPr>
            <w:r>
              <w:rPr>
                <w:rFonts w:eastAsia="Times New Roman"/>
                <w:sz w:val="24"/>
                <w:szCs w:val="24"/>
                <w:lang w:val="ru-RU"/>
              </w:rPr>
              <w:t>№11</w:t>
            </w:r>
          </w:p>
        </w:tc>
      </w:tr>
      <w:tr w:rsidR="0023101D" w:rsidTr="003524F8">
        <w:trPr>
          <w:trHeight w:val="393"/>
        </w:trPr>
        <w:tc>
          <w:tcPr>
            <w:tcW w:w="6516" w:type="dxa"/>
          </w:tcPr>
          <w:p w:rsidR="0023101D" w:rsidRDefault="0023101D" w:rsidP="0023101D">
            <w:pPr>
              <w:jc w:val="both"/>
              <w:rPr>
                <w:rFonts w:eastAsia="Times New Roman"/>
                <w:sz w:val="24"/>
                <w:szCs w:val="24"/>
                <w:highlight w:val="white"/>
              </w:rPr>
            </w:pPr>
            <w:r>
              <w:rPr>
                <w:rFonts w:eastAsia="Times New Roman"/>
                <w:sz w:val="24"/>
                <w:szCs w:val="24"/>
                <w:highlight w:val="white"/>
              </w:rPr>
              <w:t>Коректурні таблиці (Н.ГАВРИШ, О. БЕЗСОНОВА)</w:t>
            </w:r>
          </w:p>
        </w:tc>
        <w:tc>
          <w:tcPr>
            <w:tcW w:w="3079" w:type="dxa"/>
          </w:tcPr>
          <w:p w:rsidR="0023101D" w:rsidRDefault="0023101D" w:rsidP="0023101D">
            <w:pPr>
              <w:jc w:val="both"/>
              <w:rPr>
                <w:rFonts w:eastAsia="Times New Roman"/>
                <w:sz w:val="24"/>
                <w:szCs w:val="24"/>
                <w:highlight w:val="white"/>
              </w:rPr>
            </w:pPr>
            <w:r>
              <w:rPr>
                <w:rFonts w:eastAsia="Times New Roman"/>
                <w:sz w:val="24"/>
                <w:szCs w:val="24"/>
                <w:highlight w:val="white"/>
              </w:rPr>
              <w:t>№2, №4, №7</w:t>
            </w:r>
          </w:p>
        </w:tc>
      </w:tr>
      <w:tr w:rsidR="0023101D" w:rsidTr="003524F8">
        <w:tc>
          <w:tcPr>
            <w:tcW w:w="6516" w:type="dxa"/>
          </w:tcPr>
          <w:p w:rsidR="0023101D" w:rsidRDefault="0023101D" w:rsidP="0023101D">
            <w:pPr>
              <w:jc w:val="both"/>
              <w:rPr>
                <w:rFonts w:eastAsia="Times New Roman"/>
                <w:sz w:val="24"/>
                <w:szCs w:val="24"/>
                <w:highlight w:val="white"/>
              </w:rPr>
            </w:pPr>
            <w:r>
              <w:rPr>
                <w:rFonts w:eastAsia="Times New Roman"/>
                <w:sz w:val="24"/>
                <w:szCs w:val="24"/>
                <w:highlight w:val="white"/>
              </w:rPr>
              <w:t>Мнемотехніка</w:t>
            </w:r>
          </w:p>
          <w:p w:rsidR="003524F8" w:rsidRDefault="003524F8" w:rsidP="0023101D">
            <w:pPr>
              <w:jc w:val="both"/>
              <w:rPr>
                <w:rFonts w:eastAsia="Times New Roman"/>
                <w:sz w:val="24"/>
                <w:szCs w:val="24"/>
                <w:highlight w:val="white"/>
              </w:rPr>
            </w:pPr>
          </w:p>
        </w:tc>
        <w:tc>
          <w:tcPr>
            <w:tcW w:w="3079" w:type="dxa"/>
          </w:tcPr>
          <w:p w:rsidR="0023101D" w:rsidRDefault="0023101D" w:rsidP="0023101D">
            <w:pPr>
              <w:jc w:val="both"/>
              <w:rPr>
                <w:rFonts w:eastAsia="Times New Roman"/>
                <w:sz w:val="24"/>
                <w:szCs w:val="24"/>
                <w:highlight w:val="white"/>
              </w:rPr>
            </w:pPr>
            <w:r>
              <w:rPr>
                <w:rFonts w:eastAsia="Times New Roman"/>
                <w:sz w:val="24"/>
                <w:szCs w:val="24"/>
                <w:highlight w:val="white"/>
              </w:rPr>
              <w:t>№2, №11, №13</w:t>
            </w:r>
          </w:p>
        </w:tc>
      </w:tr>
      <w:tr w:rsidR="0023101D" w:rsidTr="003524F8">
        <w:tc>
          <w:tcPr>
            <w:tcW w:w="6516" w:type="dxa"/>
          </w:tcPr>
          <w:p w:rsidR="0023101D" w:rsidRDefault="0023101D" w:rsidP="0023101D">
            <w:pPr>
              <w:jc w:val="both"/>
              <w:rPr>
                <w:rFonts w:eastAsia="Times New Roman"/>
                <w:sz w:val="24"/>
                <w:szCs w:val="24"/>
                <w:highlight w:val="white"/>
              </w:rPr>
            </w:pPr>
            <w:r>
              <w:rPr>
                <w:rFonts w:eastAsia="Times New Roman"/>
                <w:sz w:val="24"/>
                <w:szCs w:val="24"/>
                <w:highlight w:val="white"/>
              </w:rPr>
              <w:t xml:space="preserve">Блоки </w:t>
            </w:r>
            <w:proofErr w:type="spellStart"/>
            <w:r>
              <w:rPr>
                <w:rFonts w:eastAsia="Times New Roman"/>
                <w:sz w:val="24"/>
                <w:szCs w:val="24"/>
                <w:highlight w:val="white"/>
              </w:rPr>
              <w:t>Д’єнеша</w:t>
            </w:r>
            <w:proofErr w:type="spellEnd"/>
          </w:p>
          <w:p w:rsidR="003524F8" w:rsidRDefault="003524F8" w:rsidP="0023101D">
            <w:pPr>
              <w:jc w:val="both"/>
              <w:rPr>
                <w:rFonts w:eastAsia="Times New Roman"/>
                <w:sz w:val="24"/>
                <w:szCs w:val="24"/>
                <w:highlight w:val="white"/>
              </w:rPr>
            </w:pPr>
          </w:p>
          <w:p w:rsidR="003524F8" w:rsidRDefault="003524F8" w:rsidP="0023101D">
            <w:pPr>
              <w:jc w:val="both"/>
              <w:rPr>
                <w:rFonts w:eastAsia="Times New Roman"/>
                <w:sz w:val="24"/>
                <w:szCs w:val="24"/>
                <w:highlight w:val="white"/>
              </w:rPr>
            </w:pPr>
          </w:p>
        </w:tc>
        <w:tc>
          <w:tcPr>
            <w:tcW w:w="3079" w:type="dxa"/>
          </w:tcPr>
          <w:p w:rsidR="0023101D" w:rsidRDefault="0023101D" w:rsidP="0023101D">
            <w:pPr>
              <w:jc w:val="both"/>
              <w:rPr>
                <w:rFonts w:eastAsia="Times New Roman"/>
                <w:sz w:val="24"/>
                <w:szCs w:val="24"/>
                <w:highlight w:val="white"/>
              </w:rPr>
            </w:pPr>
            <w:r>
              <w:rPr>
                <w:rFonts w:eastAsia="Times New Roman"/>
                <w:sz w:val="24"/>
                <w:szCs w:val="24"/>
                <w:highlight w:val="white"/>
              </w:rPr>
              <w:t xml:space="preserve">№2, №4 </w:t>
            </w:r>
          </w:p>
        </w:tc>
      </w:tr>
      <w:tr w:rsidR="0023101D" w:rsidTr="003524F8">
        <w:tc>
          <w:tcPr>
            <w:tcW w:w="6516" w:type="dxa"/>
          </w:tcPr>
          <w:p w:rsidR="0023101D" w:rsidRDefault="0023101D" w:rsidP="0023101D">
            <w:pPr>
              <w:jc w:val="both"/>
              <w:rPr>
                <w:rFonts w:eastAsia="Times New Roman"/>
                <w:sz w:val="24"/>
                <w:szCs w:val="24"/>
                <w:highlight w:val="white"/>
              </w:rPr>
            </w:pPr>
            <w:r>
              <w:rPr>
                <w:rFonts w:eastAsia="Times New Roman"/>
                <w:sz w:val="24"/>
                <w:szCs w:val="24"/>
                <w:highlight w:val="white"/>
              </w:rPr>
              <w:t xml:space="preserve">Квадрат «ВОСКОБОВИЧА» </w:t>
            </w:r>
          </w:p>
          <w:p w:rsidR="003524F8" w:rsidRDefault="003524F8" w:rsidP="0023101D">
            <w:pPr>
              <w:jc w:val="both"/>
              <w:rPr>
                <w:rFonts w:eastAsia="Times New Roman"/>
                <w:sz w:val="24"/>
                <w:szCs w:val="24"/>
                <w:highlight w:val="white"/>
              </w:rPr>
            </w:pPr>
          </w:p>
        </w:tc>
        <w:tc>
          <w:tcPr>
            <w:tcW w:w="3079" w:type="dxa"/>
          </w:tcPr>
          <w:p w:rsidR="0023101D" w:rsidRDefault="0023101D" w:rsidP="0023101D">
            <w:pPr>
              <w:jc w:val="both"/>
              <w:rPr>
                <w:rFonts w:eastAsia="Times New Roman"/>
                <w:sz w:val="24"/>
                <w:szCs w:val="24"/>
                <w:highlight w:val="white"/>
              </w:rPr>
            </w:pPr>
            <w:r>
              <w:rPr>
                <w:rFonts w:eastAsia="Times New Roman"/>
                <w:sz w:val="24"/>
                <w:szCs w:val="24"/>
                <w:highlight w:val="white"/>
              </w:rPr>
              <w:t>№2</w:t>
            </w:r>
          </w:p>
        </w:tc>
      </w:tr>
      <w:tr w:rsidR="0023101D" w:rsidTr="003524F8">
        <w:tc>
          <w:tcPr>
            <w:tcW w:w="6516" w:type="dxa"/>
          </w:tcPr>
          <w:p w:rsidR="0023101D" w:rsidRDefault="0023101D" w:rsidP="0023101D">
            <w:pPr>
              <w:jc w:val="both"/>
              <w:rPr>
                <w:sz w:val="24"/>
                <w:szCs w:val="24"/>
                <w:shd w:val="clear" w:color="auto" w:fill="FFFFFF"/>
              </w:rPr>
            </w:pPr>
            <w:r>
              <w:rPr>
                <w:rFonts w:eastAsia="Times New Roman"/>
                <w:sz w:val="24"/>
                <w:szCs w:val="24"/>
                <w:highlight w:val="white"/>
              </w:rPr>
              <w:t xml:space="preserve">Палички </w:t>
            </w:r>
            <w:proofErr w:type="spellStart"/>
            <w:r>
              <w:rPr>
                <w:sz w:val="24"/>
                <w:szCs w:val="24"/>
                <w:shd w:val="clear" w:color="auto" w:fill="FFFFFF"/>
              </w:rPr>
              <w:t>Кюїзенера</w:t>
            </w:r>
            <w:proofErr w:type="spellEnd"/>
          </w:p>
          <w:p w:rsidR="003524F8" w:rsidRDefault="003524F8" w:rsidP="0023101D">
            <w:pPr>
              <w:jc w:val="both"/>
              <w:rPr>
                <w:rFonts w:eastAsia="Times New Roman"/>
                <w:sz w:val="24"/>
                <w:szCs w:val="24"/>
                <w:highlight w:val="white"/>
              </w:rPr>
            </w:pPr>
          </w:p>
        </w:tc>
        <w:tc>
          <w:tcPr>
            <w:tcW w:w="3079" w:type="dxa"/>
          </w:tcPr>
          <w:p w:rsidR="0023101D" w:rsidRDefault="0023101D" w:rsidP="0023101D">
            <w:pPr>
              <w:jc w:val="both"/>
              <w:rPr>
                <w:rFonts w:eastAsia="Times New Roman"/>
                <w:sz w:val="24"/>
                <w:szCs w:val="24"/>
                <w:highlight w:val="white"/>
              </w:rPr>
            </w:pPr>
            <w:r>
              <w:rPr>
                <w:rFonts w:eastAsia="Times New Roman"/>
                <w:sz w:val="24"/>
                <w:szCs w:val="24"/>
                <w:highlight w:val="white"/>
              </w:rPr>
              <w:t>№2</w:t>
            </w:r>
          </w:p>
        </w:tc>
      </w:tr>
      <w:tr w:rsidR="0023101D" w:rsidTr="003524F8">
        <w:tc>
          <w:tcPr>
            <w:tcW w:w="6516" w:type="dxa"/>
          </w:tcPr>
          <w:p w:rsidR="0023101D" w:rsidRDefault="0023101D" w:rsidP="0023101D">
            <w:pPr>
              <w:jc w:val="both"/>
              <w:rPr>
                <w:rFonts w:eastAsia="Times New Roman"/>
                <w:sz w:val="24"/>
                <w:szCs w:val="24"/>
                <w:highlight w:val="white"/>
              </w:rPr>
            </w:pPr>
            <w:r>
              <w:rPr>
                <w:rFonts w:eastAsia="Times New Roman"/>
                <w:sz w:val="24"/>
                <w:szCs w:val="24"/>
                <w:highlight w:val="white"/>
              </w:rPr>
              <w:t>Технологія розвитку пам’яті і мовлення з використанням прийомів мнемотехніки.</w:t>
            </w:r>
          </w:p>
        </w:tc>
        <w:tc>
          <w:tcPr>
            <w:tcW w:w="3079" w:type="dxa"/>
          </w:tcPr>
          <w:p w:rsidR="0023101D" w:rsidRDefault="0023101D" w:rsidP="0023101D">
            <w:pPr>
              <w:jc w:val="both"/>
              <w:rPr>
                <w:rFonts w:eastAsia="Times New Roman"/>
                <w:sz w:val="24"/>
                <w:szCs w:val="24"/>
                <w:highlight w:val="white"/>
              </w:rPr>
            </w:pPr>
            <w:r>
              <w:rPr>
                <w:rFonts w:eastAsia="Times New Roman"/>
                <w:sz w:val="24"/>
                <w:szCs w:val="24"/>
                <w:highlight w:val="white"/>
              </w:rPr>
              <w:t>№5</w:t>
            </w:r>
          </w:p>
        </w:tc>
      </w:tr>
      <w:tr w:rsidR="0023101D" w:rsidTr="003524F8">
        <w:tc>
          <w:tcPr>
            <w:tcW w:w="6516" w:type="dxa"/>
          </w:tcPr>
          <w:p w:rsidR="0023101D" w:rsidRDefault="0023101D" w:rsidP="0023101D">
            <w:pPr>
              <w:jc w:val="both"/>
              <w:rPr>
                <w:rFonts w:eastAsia="Times New Roman"/>
                <w:sz w:val="24"/>
                <w:szCs w:val="24"/>
                <w:highlight w:val="white"/>
              </w:rPr>
            </w:pPr>
            <w:proofErr w:type="spellStart"/>
            <w:r>
              <w:rPr>
                <w:rFonts w:eastAsia="Times New Roman"/>
                <w:sz w:val="24"/>
                <w:szCs w:val="24"/>
                <w:highlight w:val="white"/>
              </w:rPr>
              <w:t>Сендплей</w:t>
            </w:r>
            <w:proofErr w:type="spellEnd"/>
          </w:p>
          <w:p w:rsidR="003524F8" w:rsidRDefault="003524F8" w:rsidP="0023101D">
            <w:pPr>
              <w:jc w:val="both"/>
              <w:rPr>
                <w:rFonts w:eastAsia="Times New Roman"/>
                <w:sz w:val="24"/>
                <w:szCs w:val="24"/>
                <w:highlight w:val="white"/>
                <w:lang w:val="ru-RU"/>
              </w:rPr>
            </w:pPr>
          </w:p>
        </w:tc>
        <w:tc>
          <w:tcPr>
            <w:tcW w:w="3079" w:type="dxa"/>
          </w:tcPr>
          <w:p w:rsidR="0023101D" w:rsidRDefault="0023101D" w:rsidP="0023101D">
            <w:pPr>
              <w:jc w:val="both"/>
              <w:rPr>
                <w:rFonts w:eastAsia="Times New Roman"/>
                <w:sz w:val="24"/>
                <w:szCs w:val="24"/>
                <w:highlight w:val="white"/>
                <w:lang w:val="ru-RU"/>
              </w:rPr>
            </w:pPr>
            <w:r>
              <w:rPr>
                <w:rFonts w:eastAsia="Times New Roman"/>
                <w:sz w:val="24"/>
                <w:szCs w:val="24"/>
                <w:highlight w:val="white"/>
                <w:lang w:val="ru-RU"/>
              </w:rPr>
              <w:t>№6</w:t>
            </w:r>
          </w:p>
        </w:tc>
      </w:tr>
      <w:tr w:rsidR="0023101D" w:rsidTr="003524F8">
        <w:tc>
          <w:tcPr>
            <w:tcW w:w="6516" w:type="dxa"/>
          </w:tcPr>
          <w:p w:rsidR="0023101D" w:rsidRDefault="0023101D" w:rsidP="0023101D">
            <w:pPr>
              <w:jc w:val="both"/>
              <w:rPr>
                <w:rFonts w:eastAsia="Times New Roman"/>
                <w:sz w:val="24"/>
                <w:szCs w:val="24"/>
                <w:highlight w:val="white"/>
              </w:rPr>
            </w:pPr>
            <w:r>
              <w:rPr>
                <w:rFonts w:eastAsia="Times New Roman"/>
                <w:sz w:val="24"/>
                <w:szCs w:val="24"/>
                <w:highlight w:val="white"/>
              </w:rPr>
              <w:t xml:space="preserve">Нетрадиційний логопедичний масаж за методикою </w:t>
            </w:r>
            <w:proofErr w:type="spellStart"/>
            <w:r>
              <w:rPr>
                <w:rFonts w:eastAsia="Times New Roman"/>
                <w:sz w:val="24"/>
                <w:szCs w:val="24"/>
                <w:highlight w:val="white"/>
              </w:rPr>
              <w:t>Крупенчук</w:t>
            </w:r>
            <w:proofErr w:type="spellEnd"/>
            <w:r>
              <w:rPr>
                <w:rFonts w:eastAsia="Times New Roman"/>
                <w:sz w:val="24"/>
                <w:szCs w:val="24"/>
                <w:highlight w:val="white"/>
              </w:rPr>
              <w:t xml:space="preserve">, </w:t>
            </w:r>
            <w:proofErr w:type="spellStart"/>
            <w:r>
              <w:rPr>
                <w:rFonts w:eastAsia="Times New Roman"/>
                <w:sz w:val="24"/>
                <w:szCs w:val="24"/>
                <w:highlight w:val="white"/>
              </w:rPr>
              <w:t>кінезіологічні</w:t>
            </w:r>
            <w:proofErr w:type="spellEnd"/>
            <w:r>
              <w:rPr>
                <w:rFonts w:eastAsia="Times New Roman"/>
                <w:sz w:val="24"/>
                <w:szCs w:val="24"/>
                <w:highlight w:val="white"/>
              </w:rPr>
              <w:t xml:space="preserve"> вправи, </w:t>
            </w:r>
            <w:proofErr w:type="spellStart"/>
            <w:r>
              <w:rPr>
                <w:rFonts w:eastAsia="Times New Roman"/>
                <w:sz w:val="24"/>
                <w:szCs w:val="24"/>
                <w:highlight w:val="white"/>
              </w:rPr>
              <w:t>нейрогімнастика</w:t>
            </w:r>
            <w:proofErr w:type="spellEnd"/>
            <w:r>
              <w:rPr>
                <w:rFonts w:eastAsia="Times New Roman"/>
                <w:sz w:val="24"/>
                <w:szCs w:val="24"/>
                <w:highlight w:val="white"/>
              </w:rPr>
              <w:t xml:space="preserve">, ейдетика, кубики історій </w:t>
            </w:r>
            <w:proofErr w:type="spellStart"/>
            <w:r>
              <w:rPr>
                <w:rFonts w:eastAsia="Times New Roman"/>
                <w:sz w:val="24"/>
                <w:szCs w:val="24"/>
                <w:highlight w:val="white"/>
              </w:rPr>
              <w:t>Рорі</w:t>
            </w:r>
            <w:proofErr w:type="spellEnd"/>
            <w:r>
              <w:rPr>
                <w:rFonts w:eastAsia="Times New Roman"/>
                <w:sz w:val="24"/>
                <w:szCs w:val="24"/>
                <w:highlight w:val="white"/>
              </w:rPr>
              <w:t>.</w:t>
            </w:r>
          </w:p>
          <w:p w:rsidR="003524F8" w:rsidRDefault="003524F8" w:rsidP="0023101D">
            <w:pPr>
              <w:jc w:val="both"/>
              <w:rPr>
                <w:rFonts w:eastAsia="Times New Roman"/>
                <w:sz w:val="24"/>
                <w:szCs w:val="24"/>
                <w:highlight w:val="white"/>
              </w:rPr>
            </w:pPr>
          </w:p>
        </w:tc>
        <w:tc>
          <w:tcPr>
            <w:tcW w:w="3079" w:type="dxa"/>
          </w:tcPr>
          <w:p w:rsidR="0023101D" w:rsidRDefault="0023101D" w:rsidP="0023101D">
            <w:pPr>
              <w:jc w:val="both"/>
              <w:rPr>
                <w:rFonts w:eastAsia="Times New Roman"/>
                <w:sz w:val="24"/>
                <w:szCs w:val="24"/>
                <w:highlight w:val="white"/>
              </w:rPr>
            </w:pPr>
            <w:r>
              <w:rPr>
                <w:rFonts w:eastAsia="Times New Roman"/>
                <w:sz w:val="24"/>
                <w:szCs w:val="24"/>
                <w:highlight w:val="white"/>
              </w:rPr>
              <w:t>№2</w:t>
            </w:r>
          </w:p>
        </w:tc>
      </w:tr>
      <w:tr w:rsidR="0023101D" w:rsidTr="003524F8">
        <w:tc>
          <w:tcPr>
            <w:tcW w:w="6516" w:type="dxa"/>
          </w:tcPr>
          <w:p w:rsidR="0023101D" w:rsidRDefault="0023101D" w:rsidP="0023101D">
            <w:pPr>
              <w:jc w:val="both"/>
              <w:rPr>
                <w:rFonts w:eastAsia="Times New Roman"/>
                <w:sz w:val="24"/>
                <w:szCs w:val="24"/>
                <w:highlight w:val="white"/>
              </w:rPr>
            </w:pPr>
            <w:proofErr w:type="spellStart"/>
            <w:r>
              <w:rPr>
                <w:rFonts w:eastAsia="Times New Roman"/>
                <w:sz w:val="24"/>
                <w:szCs w:val="24"/>
                <w:highlight w:val="white"/>
              </w:rPr>
              <w:t>Здоров’язбережувальні</w:t>
            </w:r>
            <w:proofErr w:type="spellEnd"/>
            <w:r>
              <w:rPr>
                <w:rFonts w:eastAsia="Times New Roman"/>
                <w:sz w:val="24"/>
                <w:szCs w:val="24"/>
                <w:highlight w:val="white"/>
              </w:rPr>
              <w:t xml:space="preserve"> та </w:t>
            </w:r>
            <w:proofErr w:type="spellStart"/>
            <w:r>
              <w:rPr>
                <w:rFonts w:eastAsia="Times New Roman"/>
                <w:sz w:val="24"/>
                <w:szCs w:val="24"/>
                <w:highlight w:val="white"/>
              </w:rPr>
              <w:t>здоров’яформувальні</w:t>
            </w:r>
            <w:proofErr w:type="spellEnd"/>
            <w:r>
              <w:rPr>
                <w:rFonts w:eastAsia="Times New Roman"/>
                <w:sz w:val="24"/>
                <w:szCs w:val="24"/>
                <w:highlight w:val="white"/>
              </w:rPr>
              <w:t xml:space="preserve"> технології.</w:t>
            </w:r>
          </w:p>
          <w:p w:rsidR="003524F8" w:rsidRDefault="003524F8" w:rsidP="0023101D">
            <w:pPr>
              <w:jc w:val="both"/>
              <w:rPr>
                <w:rFonts w:eastAsia="Times New Roman"/>
                <w:sz w:val="24"/>
                <w:szCs w:val="24"/>
                <w:highlight w:val="white"/>
              </w:rPr>
            </w:pPr>
          </w:p>
        </w:tc>
        <w:tc>
          <w:tcPr>
            <w:tcW w:w="3079" w:type="dxa"/>
          </w:tcPr>
          <w:p w:rsidR="0023101D" w:rsidRDefault="0023101D" w:rsidP="0023101D">
            <w:pPr>
              <w:jc w:val="both"/>
              <w:rPr>
                <w:rFonts w:eastAsia="Times New Roman"/>
                <w:sz w:val="24"/>
                <w:szCs w:val="24"/>
                <w:highlight w:val="white"/>
              </w:rPr>
            </w:pPr>
            <w:r>
              <w:rPr>
                <w:rFonts w:eastAsia="Times New Roman"/>
                <w:sz w:val="24"/>
                <w:szCs w:val="24"/>
                <w:highlight w:val="white"/>
              </w:rPr>
              <w:t>№1</w:t>
            </w:r>
          </w:p>
        </w:tc>
      </w:tr>
    </w:tbl>
    <w:p w:rsidR="0023101D" w:rsidRDefault="0023101D" w:rsidP="0023101D">
      <w:pPr>
        <w:pStyle w:val="a7"/>
        <w:spacing w:before="0" w:beforeAutospacing="0" w:after="0" w:afterAutospacing="0"/>
        <w:jc w:val="both"/>
        <w:rPr>
          <w:color w:val="FF0000"/>
          <w:lang w:val="uk-UA"/>
        </w:rPr>
      </w:pPr>
    </w:p>
    <w:p w:rsidR="0023101D" w:rsidRDefault="0023101D" w:rsidP="0023101D">
      <w:pPr>
        <w:spacing w:after="0" w:line="240" w:lineRule="auto"/>
        <w:rPr>
          <w:rFonts w:ascii="Times New Roman" w:hAnsi="Times New Roman" w:cs="Times New Roman"/>
          <w:b/>
          <w:sz w:val="24"/>
          <w:szCs w:val="24"/>
        </w:rPr>
      </w:pPr>
      <w:r>
        <w:rPr>
          <w:rFonts w:ascii="Times New Roman" w:hAnsi="Times New Roman" w:cs="Times New Roman"/>
          <w:b/>
          <w:sz w:val="24"/>
          <w:szCs w:val="24"/>
        </w:rPr>
        <w:t>РОЗДІЛ III. СТРУКТУРА 202</w:t>
      </w:r>
      <w:r>
        <w:rPr>
          <w:rFonts w:ascii="Times New Roman" w:hAnsi="Times New Roman" w:cs="Times New Roman"/>
          <w:b/>
          <w:sz w:val="24"/>
          <w:szCs w:val="24"/>
          <w:lang w:val="ru-RU"/>
        </w:rPr>
        <w:t>4</w:t>
      </w:r>
      <w:r>
        <w:rPr>
          <w:rFonts w:ascii="Times New Roman" w:hAnsi="Times New Roman" w:cs="Times New Roman"/>
          <w:b/>
          <w:sz w:val="24"/>
          <w:szCs w:val="24"/>
        </w:rPr>
        <w:t>/202</w:t>
      </w:r>
      <w:r>
        <w:rPr>
          <w:rFonts w:ascii="Times New Roman" w:hAnsi="Times New Roman" w:cs="Times New Roman"/>
          <w:b/>
          <w:sz w:val="24"/>
          <w:szCs w:val="24"/>
          <w:lang w:val="ru-RU"/>
        </w:rPr>
        <w:t>5</w:t>
      </w:r>
      <w:r>
        <w:rPr>
          <w:rFonts w:ascii="Times New Roman" w:hAnsi="Times New Roman" w:cs="Times New Roman"/>
          <w:b/>
          <w:sz w:val="24"/>
          <w:szCs w:val="24"/>
        </w:rPr>
        <w:t xml:space="preserve"> НАВЧАЛЬНОГО РОКУ. </w:t>
      </w:r>
    </w:p>
    <w:p w:rsidR="0023101D" w:rsidRDefault="0023101D" w:rsidP="0023101D">
      <w:pPr>
        <w:spacing w:after="0" w:line="240" w:lineRule="auto"/>
      </w:pPr>
    </w:p>
    <w:p w:rsidR="0023101D" w:rsidRDefault="0023101D" w:rsidP="003524F8">
      <w:pPr>
        <w:spacing w:after="0"/>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b/>
          <w:sz w:val="24"/>
          <w:szCs w:val="24"/>
          <w:lang w:eastAsia="uk-UA"/>
        </w:rPr>
        <w:t>Навчальний рік у закладі</w:t>
      </w:r>
      <w:r>
        <w:rPr>
          <w:rFonts w:ascii="Times New Roman" w:eastAsia="Times New Roman" w:hAnsi="Times New Roman" w:cs="Times New Roman"/>
          <w:sz w:val="24"/>
          <w:szCs w:val="24"/>
          <w:lang w:eastAsia="uk-UA"/>
        </w:rPr>
        <w:t xml:space="preserve"> починається </w:t>
      </w:r>
      <w:r>
        <w:rPr>
          <w:rFonts w:ascii="Times New Roman" w:eastAsia="Times New Roman" w:hAnsi="Times New Roman" w:cs="Times New Roman"/>
          <w:sz w:val="24"/>
          <w:szCs w:val="24"/>
          <w:lang w:val="ru-RU" w:eastAsia="uk-UA"/>
        </w:rPr>
        <w:t>2</w:t>
      </w:r>
      <w:r>
        <w:rPr>
          <w:rFonts w:ascii="Times New Roman" w:eastAsia="Times New Roman" w:hAnsi="Times New Roman" w:cs="Times New Roman"/>
          <w:sz w:val="24"/>
          <w:szCs w:val="24"/>
          <w:lang w:eastAsia="uk-UA"/>
        </w:rPr>
        <w:t xml:space="preserve"> вересня 202</w:t>
      </w:r>
      <w:r>
        <w:rPr>
          <w:rFonts w:ascii="Times New Roman" w:eastAsia="Times New Roman" w:hAnsi="Times New Roman" w:cs="Times New Roman"/>
          <w:sz w:val="24"/>
          <w:szCs w:val="24"/>
          <w:lang w:val="ru-RU" w:eastAsia="uk-UA"/>
        </w:rPr>
        <w:t>4</w:t>
      </w:r>
      <w:r>
        <w:rPr>
          <w:rFonts w:ascii="Times New Roman" w:eastAsia="Times New Roman" w:hAnsi="Times New Roman" w:cs="Times New Roman"/>
          <w:sz w:val="24"/>
          <w:szCs w:val="24"/>
          <w:lang w:eastAsia="uk-UA"/>
        </w:rPr>
        <w:t xml:space="preserve"> року і закінчується 3</w:t>
      </w:r>
      <w:r>
        <w:rPr>
          <w:rFonts w:ascii="Times New Roman" w:eastAsia="Times New Roman" w:hAnsi="Times New Roman" w:cs="Times New Roman"/>
          <w:sz w:val="24"/>
          <w:szCs w:val="24"/>
          <w:lang w:val="ru-RU" w:eastAsia="uk-UA"/>
        </w:rPr>
        <w:t>0</w:t>
      </w:r>
      <w:r>
        <w:rPr>
          <w:rFonts w:ascii="Times New Roman" w:eastAsia="Times New Roman" w:hAnsi="Times New Roman" w:cs="Times New Roman"/>
          <w:sz w:val="24"/>
          <w:szCs w:val="24"/>
          <w:lang w:eastAsia="uk-UA"/>
        </w:rPr>
        <w:t xml:space="preserve"> травня 202</w:t>
      </w:r>
      <w:r>
        <w:rPr>
          <w:rFonts w:ascii="Times New Roman" w:eastAsia="Times New Roman" w:hAnsi="Times New Roman" w:cs="Times New Roman"/>
          <w:sz w:val="24"/>
          <w:szCs w:val="24"/>
          <w:lang w:val="ru-RU" w:eastAsia="uk-UA"/>
        </w:rPr>
        <w:t>5</w:t>
      </w:r>
      <w:r>
        <w:rPr>
          <w:rFonts w:ascii="Times New Roman" w:eastAsia="Times New Roman" w:hAnsi="Times New Roman" w:cs="Times New Roman"/>
          <w:sz w:val="24"/>
          <w:szCs w:val="24"/>
          <w:lang w:eastAsia="uk-UA"/>
        </w:rPr>
        <w:t xml:space="preserve"> року, літній період – з 1 червня 2024 року по 31 серпня 2025 року. </w:t>
      </w:r>
    </w:p>
    <w:p w:rsidR="0023101D" w:rsidRDefault="0023101D" w:rsidP="0023101D">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У закладі дошкільної освіти встановлено 5-денний робочий тиждень. Заклад працює з 7.00 до 19.00. </w:t>
      </w:r>
    </w:p>
    <w:p w:rsidR="0023101D" w:rsidRDefault="0023101D" w:rsidP="003524F8">
      <w:pPr>
        <w:spacing w:after="0" w:line="240" w:lineRule="auto"/>
        <w:ind w:firstLine="708"/>
        <w:rPr>
          <w:rStyle w:val="a9"/>
          <w:rFonts w:ascii="Times New Roman" w:hAnsi="Times New Roman" w:cs="Times New Roman"/>
          <w:i/>
          <w:sz w:val="24"/>
          <w:szCs w:val="24"/>
        </w:rPr>
      </w:pPr>
      <w:r w:rsidRPr="0023101D">
        <w:rPr>
          <w:rFonts w:ascii="Times New Roman" w:hAnsi="Times New Roman" w:cs="Times New Roman"/>
          <w:color w:val="000000"/>
          <w:sz w:val="24"/>
          <w:szCs w:val="24"/>
        </w:rPr>
        <w:t xml:space="preserve">Прийом дітей до закладу здійснюється згідно електронної черги </w:t>
      </w:r>
      <w:hyperlink r:id="rId5" w:history="1">
        <w:r>
          <w:rPr>
            <w:rStyle w:val="a9"/>
            <w:rFonts w:ascii="Times New Roman" w:hAnsi="Times New Roman" w:cs="Times New Roman"/>
            <w:i/>
            <w:sz w:val="24"/>
            <w:szCs w:val="24"/>
          </w:rPr>
          <w:t>https://reg.isuo.org/preschools/list/koatuu/5610700000?year=2016</w:t>
        </w:r>
      </w:hyperlink>
    </w:p>
    <w:p w:rsidR="0023101D" w:rsidRPr="0023101D" w:rsidRDefault="0023101D" w:rsidP="0023101D">
      <w:pPr>
        <w:spacing w:after="0" w:line="240" w:lineRule="auto"/>
        <w:jc w:val="both"/>
        <w:rPr>
          <w:rStyle w:val="a9"/>
          <w:rFonts w:ascii="Times New Roman" w:hAnsi="Times New Roman" w:cs="Times New Roman"/>
          <w:b/>
          <w:i/>
          <w:color w:val="000000"/>
          <w:sz w:val="24"/>
          <w:szCs w:val="24"/>
        </w:rPr>
      </w:pPr>
      <w:r w:rsidRPr="0023101D">
        <w:rPr>
          <w:rStyle w:val="a9"/>
          <w:rFonts w:ascii="Times New Roman" w:hAnsi="Times New Roman" w:cs="Times New Roman"/>
          <w:b/>
          <w:i/>
          <w:color w:val="000000"/>
          <w:sz w:val="24"/>
          <w:szCs w:val="24"/>
        </w:rPr>
        <w:t>Мережа закладу на 202</w:t>
      </w:r>
      <w:r w:rsidRPr="0023101D">
        <w:rPr>
          <w:rStyle w:val="a9"/>
          <w:rFonts w:ascii="Times New Roman" w:hAnsi="Times New Roman" w:cs="Times New Roman"/>
          <w:b/>
          <w:i/>
          <w:color w:val="000000"/>
          <w:sz w:val="24"/>
          <w:szCs w:val="24"/>
          <w:lang w:val="ru-RU"/>
        </w:rPr>
        <w:t>4</w:t>
      </w:r>
      <w:r w:rsidRPr="0023101D">
        <w:rPr>
          <w:rStyle w:val="a9"/>
          <w:rFonts w:ascii="Times New Roman" w:hAnsi="Times New Roman" w:cs="Times New Roman"/>
          <w:b/>
          <w:i/>
          <w:color w:val="000000"/>
          <w:sz w:val="24"/>
          <w:szCs w:val="24"/>
        </w:rPr>
        <w:t>-202</w:t>
      </w:r>
      <w:r w:rsidRPr="0023101D">
        <w:rPr>
          <w:rStyle w:val="a9"/>
          <w:rFonts w:ascii="Times New Roman" w:hAnsi="Times New Roman" w:cs="Times New Roman"/>
          <w:b/>
          <w:i/>
          <w:color w:val="000000"/>
          <w:sz w:val="24"/>
          <w:szCs w:val="24"/>
          <w:lang w:val="ru-RU"/>
        </w:rPr>
        <w:t>5</w:t>
      </w:r>
      <w:r w:rsidRPr="0023101D">
        <w:rPr>
          <w:rStyle w:val="a9"/>
          <w:rFonts w:ascii="Times New Roman" w:hAnsi="Times New Roman" w:cs="Times New Roman"/>
          <w:b/>
          <w:i/>
          <w:color w:val="000000"/>
          <w:sz w:val="24"/>
          <w:szCs w:val="24"/>
        </w:rPr>
        <w:t xml:space="preserve"> навчальний рік</w:t>
      </w:r>
    </w:p>
    <w:tbl>
      <w:tblPr>
        <w:tblStyle w:val="31"/>
        <w:tblW w:w="0" w:type="auto"/>
        <w:tblLook w:val="04A0" w:firstRow="1" w:lastRow="0" w:firstColumn="1" w:lastColumn="0" w:noHBand="0" w:noVBand="1"/>
      </w:tblPr>
      <w:tblGrid>
        <w:gridCol w:w="506"/>
        <w:gridCol w:w="7714"/>
        <w:gridCol w:w="1408"/>
      </w:tblGrid>
      <w:tr w:rsidR="0023101D" w:rsidTr="0023101D">
        <w:tc>
          <w:tcPr>
            <w:tcW w:w="506" w:type="dxa"/>
          </w:tcPr>
          <w:p w:rsidR="0023101D" w:rsidRDefault="0023101D" w:rsidP="0023101D">
            <w:pPr>
              <w:jc w:val="both"/>
              <w:rPr>
                <w:sz w:val="24"/>
                <w:szCs w:val="24"/>
              </w:rPr>
            </w:pPr>
            <w:r>
              <w:rPr>
                <w:sz w:val="24"/>
                <w:szCs w:val="24"/>
              </w:rPr>
              <w:lastRenderedPageBreak/>
              <w:t>№</w:t>
            </w:r>
          </w:p>
          <w:p w:rsidR="0023101D" w:rsidRDefault="0023101D" w:rsidP="0023101D">
            <w:pPr>
              <w:jc w:val="both"/>
              <w:rPr>
                <w:sz w:val="24"/>
                <w:szCs w:val="24"/>
              </w:rPr>
            </w:pPr>
            <w:r>
              <w:rPr>
                <w:sz w:val="24"/>
                <w:szCs w:val="24"/>
              </w:rPr>
              <w:t>з/п</w:t>
            </w:r>
          </w:p>
        </w:tc>
        <w:tc>
          <w:tcPr>
            <w:tcW w:w="7714" w:type="dxa"/>
          </w:tcPr>
          <w:p w:rsidR="0023101D" w:rsidRDefault="0023101D" w:rsidP="0023101D">
            <w:pPr>
              <w:jc w:val="both"/>
              <w:rPr>
                <w:sz w:val="24"/>
                <w:szCs w:val="24"/>
              </w:rPr>
            </w:pPr>
            <w:r>
              <w:rPr>
                <w:sz w:val="24"/>
                <w:szCs w:val="24"/>
              </w:rPr>
              <w:t>Група</w:t>
            </w:r>
          </w:p>
        </w:tc>
        <w:tc>
          <w:tcPr>
            <w:tcW w:w="1408" w:type="dxa"/>
          </w:tcPr>
          <w:p w:rsidR="0023101D" w:rsidRDefault="0023101D" w:rsidP="0023101D">
            <w:pPr>
              <w:jc w:val="both"/>
              <w:rPr>
                <w:sz w:val="24"/>
                <w:szCs w:val="24"/>
              </w:rPr>
            </w:pPr>
            <w:r>
              <w:rPr>
                <w:sz w:val="24"/>
                <w:szCs w:val="24"/>
              </w:rPr>
              <w:t>Кількість дітей</w:t>
            </w:r>
          </w:p>
        </w:tc>
      </w:tr>
      <w:tr w:rsidR="0023101D" w:rsidTr="0023101D">
        <w:tc>
          <w:tcPr>
            <w:tcW w:w="506" w:type="dxa"/>
          </w:tcPr>
          <w:p w:rsidR="0023101D" w:rsidRDefault="0023101D" w:rsidP="0023101D">
            <w:pPr>
              <w:pStyle w:val="a8"/>
              <w:numPr>
                <w:ilvl w:val="0"/>
                <w:numId w:val="1"/>
              </w:numPr>
              <w:jc w:val="both"/>
              <w:rPr>
                <w:sz w:val="24"/>
                <w:szCs w:val="24"/>
              </w:rPr>
            </w:pPr>
          </w:p>
        </w:tc>
        <w:tc>
          <w:tcPr>
            <w:tcW w:w="7714" w:type="dxa"/>
          </w:tcPr>
          <w:p w:rsidR="0023101D" w:rsidRDefault="0023101D" w:rsidP="0023101D">
            <w:pPr>
              <w:jc w:val="both"/>
              <w:rPr>
                <w:sz w:val="24"/>
                <w:szCs w:val="24"/>
              </w:rPr>
            </w:pPr>
            <w:r>
              <w:rPr>
                <w:sz w:val="24"/>
                <w:szCs w:val="24"/>
              </w:rPr>
              <w:t>Група №1 спеціальна середнього дошкільного віку для дітей з тяжкими порушеннями мовлення (від 4 до 5 років)</w:t>
            </w:r>
          </w:p>
        </w:tc>
        <w:tc>
          <w:tcPr>
            <w:tcW w:w="1408" w:type="dxa"/>
          </w:tcPr>
          <w:p w:rsidR="0023101D" w:rsidRDefault="0023101D" w:rsidP="0023101D">
            <w:pPr>
              <w:jc w:val="both"/>
              <w:rPr>
                <w:sz w:val="24"/>
                <w:szCs w:val="24"/>
              </w:rPr>
            </w:pPr>
            <w:r>
              <w:rPr>
                <w:sz w:val="24"/>
                <w:szCs w:val="24"/>
              </w:rPr>
              <w:t>10 дітей</w:t>
            </w:r>
          </w:p>
          <w:p w:rsidR="0023101D" w:rsidRDefault="0023101D" w:rsidP="0023101D">
            <w:pPr>
              <w:jc w:val="both"/>
              <w:rPr>
                <w:sz w:val="24"/>
                <w:szCs w:val="24"/>
              </w:rPr>
            </w:pPr>
          </w:p>
        </w:tc>
      </w:tr>
      <w:tr w:rsidR="0023101D" w:rsidTr="0023101D">
        <w:tc>
          <w:tcPr>
            <w:tcW w:w="506" w:type="dxa"/>
          </w:tcPr>
          <w:p w:rsidR="0023101D" w:rsidRDefault="0023101D" w:rsidP="0023101D">
            <w:pPr>
              <w:pStyle w:val="a8"/>
              <w:numPr>
                <w:ilvl w:val="0"/>
                <w:numId w:val="1"/>
              </w:numPr>
              <w:jc w:val="both"/>
              <w:rPr>
                <w:sz w:val="24"/>
                <w:szCs w:val="24"/>
              </w:rPr>
            </w:pPr>
          </w:p>
        </w:tc>
        <w:tc>
          <w:tcPr>
            <w:tcW w:w="7714" w:type="dxa"/>
          </w:tcPr>
          <w:p w:rsidR="0023101D" w:rsidRDefault="0023101D" w:rsidP="0023101D">
            <w:pPr>
              <w:jc w:val="both"/>
              <w:rPr>
                <w:sz w:val="24"/>
                <w:szCs w:val="24"/>
              </w:rPr>
            </w:pPr>
            <w:r>
              <w:rPr>
                <w:rFonts w:eastAsia="Times New Roman"/>
                <w:sz w:val="24"/>
                <w:szCs w:val="24"/>
              </w:rPr>
              <w:t xml:space="preserve">Група №2 </w:t>
            </w:r>
            <w:r>
              <w:rPr>
                <w:sz w:val="24"/>
                <w:szCs w:val="24"/>
              </w:rPr>
              <w:t>спеціальна старшого дошкільного віку для дітей з тяжкими порушеннями мовлення (від 5 до 6 років)</w:t>
            </w:r>
            <w:r>
              <w:rPr>
                <w:rFonts w:eastAsia="Times New Roman"/>
                <w:sz w:val="24"/>
                <w:szCs w:val="24"/>
              </w:rPr>
              <w:t xml:space="preserve"> </w:t>
            </w:r>
          </w:p>
        </w:tc>
        <w:tc>
          <w:tcPr>
            <w:tcW w:w="1408" w:type="dxa"/>
          </w:tcPr>
          <w:p w:rsidR="0023101D" w:rsidRDefault="0023101D" w:rsidP="0023101D">
            <w:pPr>
              <w:jc w:val="both"/>
              <w:rPr>
                <w:sz w:val="24"/>
                <w:szCs w:val="24"/>
              </w:rPr>
            </w:pPr>
            <w:r>
              <w:rPr>
                <w:sz w:val="24"/>
                <w:szCs w:val="24"/>
              </w:rPr>
              <w:t xml:space="preserve">9 дітей </w:t>
            </w:r>
          </w:p>
        </w:tc>
      </w:tr>
      <w:tr w:rsidR="0023101D" w:rsidTr="0023101D">
        <w:tc>
          <w:tcPr>
            <w:tcW w:w="506" w:type="dxa"/>
          </w:tcPr>
          <w:p w:rsidR="0023101D" w:rsidRDefault="0023101D" w:rsidP="0023101D">
            <w:pPr>
              <w:pStyle w:val="a8"/>
              <w:numPr>
                <w:ilvl w:val="0"/>
                <w:numId w:val="1"/>
              </w:numPr>
              <w:jc w:val="both"/>
              <w:rPr>
                <w:sz w:val="24"/>
                <w:szCs w:val="24"/>
              </w:rPr>
            </w:pPr>
          </w:p>
        </w:tc>
        <w:tc>
          <w:tcPr>
            <w:tcW w:w="7714" w:type="dxa"/>
          </w:tcPr>
          <w:p w:rsidR="0023101D" w:rsidRDefault="0023101D" w:rsidP="0023101D">
            <w:pPr>
              <w:jc w:val="both"/>
              <w:rPr>
                <w:sz w:val="24"/>
                <w:szCs w:val="24"/>
              </w:rPr>
            </w:pPr>
            <w:r>
              <w:rPr>
                <w:rFonts w:eastAsia="Times New Roman"/>
                <w:sz w:val="24"/>
                <w:szCs w:val="24"/>
              </w:rPr>
              <w:t>Група № 3 різновікова за методом МОНТЕССОРІ (від 3 до 6 років)</w:t>
            </w:r>
          </w:p>
        </w:tc>
        <w:tc>
          <w:tcPr>
            <w:tcW w:w="1408" w:type="dxa"/>
          </w:tcPr>
          <w:p w:rsidR="0023101D" w:rsidRDefault="0023101D" w:rsidP="0023101D">
            <w:pPr>
              <w:jc w:val="both"/>
              <w:rPr>
                <w:sz w:val="24"/>
                <w:szCs w:val="24"/>
              </w:rPr>
            </w:pPr>
            <w:r>
              <w:rPr>
                <w:sz w:val="24"/>
                <w:szCs w:val="24"/>
              </w:rPr>
              <w:t>16 дітей</w:t>
            </w:r>
          </w:p>
        </w:tc>
      </w:tr>
      <w:tr w:rsidR="0023101D" w:rsidTr="0023101D">
        <w:tc>
          <w:tcPr>
            <w:tcW w:w="506" w:type="dxa"/>
          </w:tcPr>
          <w:p w:rsidR="0023101D" w:rsidRDefault="0023101D" w:rsidP="0023101D">
            <w:pPr>
              <w:pStyle w:val="a8"/>
              <w:numPr>
                <w:ilvl w:val="0"/>
                <w:numId w:val="1"/>
              </w:numPr>
              <w:jc w:val="both"/>
              <w:rPr>
                <w:sz w:val="24"/>
                <w:szCs w:val="24"/>
              </w:rPr>
            </w:pPr>
          </w:p>
        </w:tc>
        <w:tc>
          <w:tcPr>
            <w:tcW w:w="7714" w:type="dxa"/>
          </w:tcPr>
          <w:p w:rsidR="0023101D" w:rsidRDefault="0023101D" w:rsidP="0023101D">
            <w:pPr>
              <w:jc w:val="both"/>
              <w:rPr>
                <w:sz w:val="24"/>
                <w:szCs w:val="24"/>
              </w:rPr>
            </w:pPr>
            <w:r>
              <w:rPr>
                <w:rFonts w:eastAsia="Times New Roman"/>
                <w:sz w:val="24"/>
                <w:szCs w:val="24"/>
              </w:rPr>
              <w:t>Група № 4 інклюзивна старшого дошкільного віку (від 5 до 6 років)</w:t>
            </w:r>
          </w:p>
        </w:tc>
        <w:tc>
          <w:tcPr>
            <w:tcW w:w="1408" w:type="dxa"/>
          </w:tcPr>
          <w:p w:rsidR="0023101D" w:rsidRDefault="0023101D" w:rsidP="0023101D">
            <w:pPr>
              <w:jc w:val="both"/>
              <w:rPr>
                <w:sz w:val="24"/>
                <w:szCs w:val="24"/>
              </w:rPr>
            </w:pPr>
            <w:r>
              <w:rPr>
                <w:sz w:val="24"/>
                <w:szCs w:val="24"/>
                <w:lang w:val="en-US"/>
              </w:rPr>
              <w:t>20</w:t>
            </w:r>
            <w:r>
              <w:rPr>
                <w:sz w:val="24"/>
                <w:szCs w:val="24"/>
              </w:rPr>
              <w:t xml:space="preserve"> дітей</w:t>
            </w:r>
          </w:p>
        </w:tc>
      </w:tr>
      <w:tr w:rsidR="0023101D" w:rsidTr="0023101D">
        <w:tc>
          <w:tcPr>
            <w:tcW w:w="506" w:type="dxa"/>
          </w:tcPr>
          <w:p w:rsidR="0023101D" w:rsidRDefault="0023101D" w:rsidP="0023101D">
            <w:pPr>
              <w:pStyle w:val="a8"/>
              <w:numPr>
                <w:ilvl w:val="0"/>
                <w:numId w:val="1"/>
              </w:numPr>
              <w:jc w:val="both"/>
              <w:rPr>
                <w:sz w:val="24"/>
                <w:szCs w:val="24"/>
              </w:rPr>
            </w:pPr>
          </w:p>
        </w:tc>
        <w:tc>
          <w:tcPr>
            <w:tcW w:w="7714" w:type="dxa"/>
          </w:tcPr>
          <w:p w:rsidR="0023101D" w:rsidRDefault="0023101D" w:rsidP="0023101D">
            <w:pPr>
              <w:jc w:val="both"/>
              <w:rPr>
                <w:sz w:val="24"/>
                <w:szCs w:val="24"/>
              </w:rPr>
            </w:pPr>
            <w:r>
              <w:rPr>
                <w:rFonts w:eastAsia="Times New Roman"/>
                <w:sz w:val="24"/>
                <w:szCs w:val="24"/>
              </w:rPr>
              <w:t>Група № 5  раннього віку (від  2 до 3 років)</w:t>
            </w:r>
          </w:p>
        </w:tc>
        <w:tc>
          <w:tcPr>
            <w:tcW w:w="1408" w:type="dxa"/>
          </w:tcPr>
          <w:p w:rsidR="0023101D" w:rsidRDefault="0023101D" w:rsidP="0023101D">
            <w:pPr>
              <w:jc w:val="both"/>
              <w:rPr>
                <w:sz w:val="24"/>
                <w:szCs w:val="24"/>
              </w:rPr>
            </w:pPr>
            <w:r>
              <w:rPr>
                <w:sz w:val="24"/>
                <w:szCs w:val="24"/>
              </w:rPr>
              <w:t>1</w:t>
            </w:r>
            <w:r>
              <w:rPr>
                <w:sz w:val="24"/>
                <w:szCs w:val="24"/>
                <w:lang w:val="en-US"/>
              </w:rPr>
              <w:t>5</w:t>
            </w:r>
            <w:r>
              <w:rPr>
                <w:sz w:val="24"/>
                <w:szCs w:val="24"/>
              </w:rPr>
              <w:t xml:space="preserve"> дітей</w:t>
            </w:r>
          </w:p>
        </w:tc>
      </w:tr>
      <w:tr w:rsidR="0023101D" w:rsidTr="0023101D">
        <w:tc>
          <w:tcPr>
            <w:tcW w:w="506" w:type="dxa"/>
          </w:tcPr>
          <w:p w:rsidR="0023101D" w:rsidRDefault="0023101D" w:rsidP="0023101D">
            <w:pPr>
              <w:pStyle w:val="a8"/>
              <w:numPr>
                <w:ilvl w:val="0"/>
                <w:numId w:val="1"/>
              </w:numPr>
              <w:jc w:val="both"/>
              <w:rPr>
                <w:sz w:val="24"/>
                <w:szCs w:val="24"/>
              </w:rPr>
            </w:pPr>
          </w:p>
        </w:tc>
        <w:tc>
          <w:tcPr>
            <w:tcW w:w="7714" w:type="dxa"/>
          </w:tcPr>
          <w:p w:rsidR="0023101D" w:rsidRDefault="0023101D" w:rsidP="0023101D">
            <w:pPr>
              <w:jc w:val="both"/>
              <w:rPr>
                <w:sz w:val="24"/>
                <w:szCs w:val="24"/>
              </w:rPr>
            </w:pPr>
            <w:r>
              <w:rPr>
                <w:rFonts w:eastAsia="Times New Roman"/>
                <w:sz w:val="24"/>
                <w:szCs w:val="24"/>
              </w:rPr>
              <w:t>Група № 6  раннього віку (від  2 до 3 років)</w:t>
            </w:r>
          </w:p>
        </w:tc>
        <w:tc>
          <w:tcPr>
            <w:tcW w:w="1408" w:type="dxa"/>
          </w:tcPr>
          <w:p w:rsidR="0023101D" w:rsidRDefault="0023101D" w:rsidP="0023101D">
            <w:pPr>
              <w:jc w:val="both"/>
              <w:rPr>
                <w:sz w:val="24"/>
                <w:szCs w:val="24"/>
              </w:rPr>
            </w:pPr>
            <w:r>
              <w:rPr>
                <w:sz w:val="24"/>
                <w:szCs w:val="24"/>
              </w:rPr>
              <w:t>1</w:t>
            </w:r>
            <w:r>
              <w:rPr>
                <w:sz w:val="24"/>
                <w:szCs w:val="24"/>
                <w:lang w:val="en-US"/>
              </w:rPr>
              <w:t xml:space="preserve">7 </w:t>
            </w:r>
            <w:r>
              <w:rPr>
                <w:sz w:val="24"/>
                <w:szCs w:val="24"/>
              </w:rPr>
              <w:t>дітей</w:t>
            </w:r>
          </w:p>
        </w:tc>
      </w:tr>
      <w:tr w:rsidR="0023101D" w:rsidTr="0023101D">
        <w:tc>
          <w:tcPr>
            <w:tcW w:w="506" w:type="dxa"/>
          </w:tcPr>
          <w:p w:rsidR="0023101D" w:rsidRDefault="0023101D" w:rsidP="0023101D">
            <w:pPr>
              <w:pStyle w:val="a8"/>
              <w:numPr>
                <w:ilvl w:val="0"/>
                <w:numId w:val="1"/>
              </w:numPr>
              <w:jc w:val="both"/>
              <w:rPr>
                <w:sz w:val="24"/>
                <w:szCs w:val="24"/>
              </w:rPr>
            </w:pPr>
          </w:p>
        </w:tc>
        <w:tc>
          <w:tcPr>
            <w:tcW w:w="7714" w:type="dxa"/>
          </w:tcPr>
          <w:p w:rsidR="0023101D" w:rsidRDefault="0023101D" w:rsidP="0023101D">
            <w:pPr>
              <w:jc w:val="both"/>
              <w:rPr>
                <w:sz w:val="24"/>
                <w:szCs w:val="24"/>
              </w:rPr>
            </w:pPr>
            <w:r>
              <w:rPr>
                <w:rFonts w:eastAsia="Times New Roman"/>
                <w:sz w:val="24"/>
                <w:szCs w:val="24"/>
              </w:rPr>
              <w:t xml:space="preserve">Група №7 </w:t>
            </w:r>
            <w:r>
              <w:rPr>
                <w:sz w:val="24"/>
                <w:szCs w:val="24"/>
              </w:rPr>
              <w:t>спеціальна старшого дошкільного віку для дітей з тяжкими порушеннями мовлення (від 5 до 6 років)</w:t>
            </w:r>
          </w:p>
        </w:tc>
        <w:tc>
          <w:tcPr>
            <w:tcW w:w="1408" w:type="dxa"/>
          </w:tcPr>
          <w:p w:rsidR="0023101D" w:rsidRDefault="0023101D" w:rsidP="0023101D">
            <w:pPr>
              <w:jc w:val="both"/>
              <w:rPr>
                <w:sz w:val="24"/>
                <w:szCs w:val="24"/>
              </w:rPr>
            </w:pPr>
            <w:r>
              <w:rPr>
                <w:sz w:val="24"/>
                <w:szCs w:val="24"/>
              </w:rPr>
              <w:t>9 дітей</w:t>
            </w:r>
          </w:p>
        </w:tc>
      </w:tr>
      <w:tr w:rsidR="0023101D" w:rsidTr="0023101D">
        <w:tc>
          <w:tcPr>
            <w:tcW w:w="506" w:type="dxa"/>
          </w:tcPr>
          <w:p w:rsidR="0023101D" w:rsidRDefault="0023101D" w:rsidP="0023101D">
            <w:pPr>
              <w:pStyle w:val="a8"/>
              <w:numPr>
                <w:ilvl w:val="0"/>
                <w:numId w:val="1"/>
              </w:numPr>
              <w:jc w:val="both"/>
              <w:rPr>
                <w:sz w:val="24"/>
                <w:szCs w:val="24"/>
              </w:rPr>
            </w:pPr>
          </w:p>
        </w:tc>
        <w:tc>
          <w:tcPr>
            <w:tcW w:w="7714" w:type="dxa"/>
          </w:tcPr>
          <w:p w:rsidR="0023101D" w:rsidRDefault="0023101D" w:rsidP="0023101D">
            <w:pPr>
              <w:jc w:val="both"/>
              <w:rPr>
                <w:sz w:val="24"/>
                <w:szCs w:val="24"/>
              </w:rPr>
            </w:pPr>
            <w:r>
              <w:rPr>
                <w:rFonts w:eastAsia="Times New Roman"/>
                <w:sz w:val="24"/>
                <w:szCs w:val="24"/>
              </w:rPr>
              <w:t>Група № 9 різновікова за методом МОНТЕССОРІ (від 3 до 6 років)</w:t>
            </w:r>
          </w:p>
        </w:tc>
        <w:tc>
          <w:tcPr>
            <w:tcW w:w="1408" w:type="dxa"/>
          </w:tcPr>
          <w:p w:rsidR="0023101D" w:rsidRDefault="0023101D" w:rsidP="0023101D">
            <w:pPr>
              <w:jc w:val="both"/>
              <w:rPr>
                <w:sz w:val="24"/>
                <w:szCs w:val="24"/>
              </w:rPr>
            </w:pPr>
            <w:r>
              <w:rPr>
                <w:sz w:val="24"/>
                <w:szCs w:val="24"/>
              </w:rPr>
              <w:t>15 дітей</w:t>
            </w:r>
          </w:p>
        </w:tc>
      </w:tr>
      <w:tr w:rsidR="0023101D" w:rsidTr="0023101D">
        <w:tc>
          <w:tcPr>
            <w:tcW w:w="506" w:type="dxa"/>
          </w:tcPr>
          <w:p w:rsidR="0023101D" w:rsidRDefault="0023101D" w:rsidP="0023101D">
            <w:pPr>
              <w:pStyle w:val="a8"/>
              <w:numPr>
                <w:ilvl w:val="0"/>
                <w:numId w:val="1"/>
              </w:numPr>
              <w:jc w:val="both"/>
              <w:rPr>
                <w:sz w:val="24"/>
                <w:szCs w:val="24"/>
              </w:rPr>
            </w:pPr>
          </w:p>
        </w:tc>
        <w:tc>
          <w:tcPr>
            <w:tcW w:w="7714" w:type="dxa"/>
          </w:tcPr>
          <w:p w:rsidR="0023101D" w:rsidRDefault="0023101D" w:rsidP="0023101D">
            <w:pPr>
              <w:jc w:val="both"/>
              <w:rPr>
                <w:sz w:val="24"/>
                <w:szCs w:val="24"/>
              </w:rPr>
            </w:pPr>
            <w:r>
              <w:rPr>
                <w:rFonts w:eastAsia="Times New Roman"/>
                <w:sz w:val="24"/>
                <w:szCs w:val="24"/>
              </w:rPr>
              <w:t xml:space="preserve">Група № 11 інклюзивна </w:t>
            </w:r>
            <w:r>
              <w:rPr>
                <w:sz w:val="24"/>
                <w:szCs w:val="24"/>
              </w:rPr>
              <w:t>середнього дошкільного віку (від 4 до 5 років)</w:t>
            </w:r>
          </w:p>
        </w:tc>
        <w:tc>
          <w:tcPr>
            <w:tcW w:w="1408" w:type="dxa"/>
          </w:tcPr>
          <w:p w:rsidR="0023101D" w:rsidRDefault="0023101D" w:rsidP="0023101D">
            <w:pPr>
              <w:jc w:val="both"/>
              <w:rPr>
                <w:sz w:val="24"/>
                <w:szCs w:val="24"/>
              </w:rPr>
            </w:pPr>
            <w:r>
              <w:rPr>
                <w:sz w:val="24"/>
                <w:szCs w:val="24"/>
              </w:rPr>
              <w:t>17 дітей</w:t>
            </w:r>
          </w:p>
        </w:tc>
      </w:tr>
      <w:tr w:rsidR="0023101D" w:rsidTr="0023101D">
        <w:tc>
          <w:tcPr>
            <w:tcW w:w="506" w:type="dxa"/>
          </w:tcPr>
          <w:p w:rsidR="0023101D" w:rsidRDefault="0023101D" w:rsidP="0023101D">
            <w:pPr>
              <w:pStyle w:val="a8"/>
              <w:numPr>
                <w:ilvl w:val="0"/>
                <w:numId w:val="1"/>
              </w:numPr>
              <w:jc w:val="both"/>
              <w:rPr>
                <w:sz w:val="24"/>
                <w:szCs w:val="24"/>
              </w:rPr>
            </w:pPr>
          </w:p>
        </w:tc>
        <w:tc>
          <w:tcPr>
            <w:tcW w:w="7714" w:type="dxa"/>
          </w:tcPr>
          <w:p w:rsidR="0023101D" w:rsidRDefault="0023101D" w:rsidP="0023101D">
            <w:pPr>
              <w:jc w:val="both"/>
              <w:rPr>
                <w:sz w:val="24"/>
                <w:szCs w:val="24"/>
              </w:rPr>
            </w:pPr>
            <w:r>
              <w:rPr>
                <w:rFonts w:eastAsia="Times New Roman"/>
                <w:sz w:val="24"/>
                <w:szCs w:val="24"/>
              </w:rPr>
              <w:t>Група № 12 різновікова за методом МОНТЕССОРІ (від 3 до 6 років)</w:t>
            </w:r>
          </w:p>
        </w:tc>
        <w:tc>
          <w:tcPr>
            <w:tcW w:w="1408" w:type="dxa"/>
          </w:tcPr>
          <w:p w:rsidR="0023101D" w:rsidRDefault="0023101D" w:rsidP="0023101D">
            <w:pPr>
              <w:jc w:val="both"/>
              <w:rPr>
                <w:sz w:val="24"/>
                <w:szCs w:val="24"/>
              </w:rPr>
            </w:pPr>
            <w:r>
              <w:rPr>
                <w:sz w:val="24"/>
                <w:szCs w:val="24"/>
              </w:rPr>
              <w:t>16 дітей</w:t>
            </w:r>
          </w:p>
        </w:tc>
      </w:tr>
      <w:tr w:rsidR="0023101D" w:rsidTr="0023101D">
        <w:tc>
          <w:tcPr>
            <w:tcW w:w="506" w:type="dxa"/>
          </w:tcPr>
          <w:p w:rsidR="0023101D" w:rsidRDefault="0023101D" w:rsidP="0023101D">
            <w:pPr>
              <w:pStyle w:val="a8"/>
              <w:numPr>
                <w:ilvl w:val="0"/>
                <w:numId w:val="1"/>
              </w:numPr>
              <w:jc w:val="both"/>
              <w:rPr>
                <w:sz w:val="24"/>
                <w:szCs w:val="24"/>
              </w:rPr>
            </w:pPr>
          </w:p>
        </w:tc>
        <w:tc>
          <w:tcPr>
            <w:tcW w:w="7714" w:type="dxa"/>
          </w:tcPr>
          <w:p w:rsidR="0023101D" w:rsidRDefault="0023101D" w:rsidP="0023101D">
            <w:pPr>
              <w:jc w:val="both"/>
              <w:rPr>
                <w:sz w:val="24"/>
                <w:szCs w:val="24"/>
              </w:rPr>
            </w:pPr>
            <w:r>
              <w:rPr>
                <w:rFonts w:eastAsia="Times New Roman"/>
                <w:sz w:val="24"/>
                <w:szCs w:val="24"/>
              </w:rPr>
              <w:t>Група № 13 молодшого дошкільного віку (від 3 до 4 років)</w:t>
            </w:r>
          </w:p>
        </w:tc>
        <w:tc>
          <w:tcPr>
            <w:tcW w:w="1408" w:type="dxa"/>
          </w:tcPr>
          <w:p w:rsidR="0023101D" w:rsidRDefault="0023101D" w:rsidP="0023101D">
            <w:pPr>
              <w:jc w:val="both"/>
              <w:rPr>
                <w:sz w:val="24"/>
                <w:szCs w:val="24"/>
                <w:lang w:val="en-US"/>
              </w:rPr>
            </w:pPr>
            <w:r>
              <w:rPr>
                <w:sz w:val="24"/>
                <w:szCs w:val="24"/>
              </w:rPr>
              <w:t>17 дитина</w:t>
            </w:r>
          </w:p>
        </w:tc>
      </w:tr>
      <w:tr w:rsidR="0023101D" w:rsidTr="0023101D">
        <w:tc>
          <w:tcPr>
            <w:tcW w:w="8220" w:type="dxa"/>
            <w:gridSpan w:val="2"/>
          </w:tcPr>
          <w:p w:rsidR="0023101D" w:rsidRDefault="0023101D" w:rsidP="0023101D">
            <w:pPr>
              <w:jc w:val="both"/>
              <w:rPr>
                <w:sz w:val="24"/>
                <w:szCs w:val="24"/>
              </w:rPr>
            </w:pPr>
            <w:r>
              <w:rPr>
                <w:sz w:val="24"/>
                <w:szCs w:val="24"/>
              </w:rPr>
              <w:t>Всього</w:t>
            </w:r>
          </w:p>
        </w:tc>
        <w:tc>
          <w:tcPr>
            <w:tcW w:w="1408" w:type="dxa"/>
          </w:tcPr>
          <w:p w:rsidR="0023101D" w:rsidRDefault="0023101D" w:rsidP="0023101D">
            <w:pPr>
              <w:jc w:val="both"/>
              <w:rPr>
                <w:b/>
                <w:i/>
                <w:sz w:val="24"/>
                <w:szCs w:val="24"/>
                <w:lang w:val="en-US"/>
              </w:rPr>
            </w:pPr>
            <w:r>
              <w:rPr>
                <w:b/>
                <w:i/>
                <w:sz w:val="24"/>
                <w:szCs w:val="24"/>
              </w:rPr>
              <w:t>16</w:t>
            </w:r>
            <w:r>
              <w:rPr>
                <w:b/>
                <w:i/>
                <w:sz w:val="24"/>
                <w:szCs w:val="24"/>
                <w:lang w:val="en-US"/>
              </w:rPr>
              <w:t>1</w:t>
            </w:r>
            <w:r>
              <w:rPr>
                <w:b/>
                <w:i/>
                <w:sz w:val="24"/>
                <w:szCs w:val="24"/>
              </w:rPr>
              <w:t xml:space="preserve"> дитина</w:t>
            </w:r>
          </w:p>
        </w:tc>
      </w:tr>
    </w:tbl>
    <w:p w:rsidR="0023101D" w:rsidRDefault="0023101D" w:rsidP="0023101D">
      <w:pPr>
        <w:spacing w:after="0" w:line="240" w:lineRule="auto"/>
        <w:jc w:val="both"/>
        <w:rPr>
          <w:rFonts w:ascii="Times New Roman" w:hAnsi="Times New Roman" w:cs="Times New Roman"/>
          <w:sz w:val="24"/>
          <w:szCs w:val="24"/>
        </w:rPr>
      </w:pPr>
    </w:p>
    <w:p w:rsidR="0023101D" w:rsidRDefault="0023101D" w:rsidP="002310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06BAC">
        <w:rPr>
          <w:rFonts w:ascii="Times New Roman" w:hAnsi="Times New Roman" w:cs="Times New Roman"/>
          <w:sz w:val="24"/>
          <w:szCs w:val="24"/>
        </w:rPr>
        <w:tab/>
      </w:r>
      <w:r>
        <w:rPr>
          <w:rFonts w:ascii="Times New Roman" w:hAnsi="Times New Roman" w:cs="Times New Roman"/>
          <w:sz w:val="24"/>
          <w:szCs w:val="24"/>
        </w:rPr>
        <w:t xml:space="preserve">Основними  формами  організованої  освітньої  діяльності  дітей дошкільного віку  є  щоденні фронтальні заняття для груп загального розвитку, фронтальні та </w:t>
      </w:r>
      <w:proofErr w:type="spellStart"/>
      <w:r>
        <w:rPr>
          <w:rFonts w:ascii="Times New Roman" w:hAnsi="Times New Roman" w:cs="Times New Roman"/>
          <w:sz w:val="24"/>
          <w:szCs w:val="24"/>
        </w:rPr>
        <w:t>підгрупові</w:t>
      </w:r>
      <w:proofErr w:type="spellEnd"/>
      <w:r>
        <w:rPr>
          <w:rFonts w:ascii="Times New Roman" w:hAnsi="Times New Roman" w:cs="Times New Roman"/>
          <w:sz w:val="24"/>
          <w:szCs w:val="24"/>
        </w:rPr>
        <w:t xml:space="preserve">  заняття для спеціальних груп, індивідуальні корекційні заняття для дітей з особливими освітніми потребами інклюзивних груп,  індивідуально-групові  </w:t>
      </w:r>
      <w:proofErr w:type="spellStart"/>
      <w:r>
        <w:rPr>
          <w:rFonts w:ascii="Times New Roman" w:hAnsi="Times New Roman" w:cs="Times New Roman"/>
          <w:sz w:val="24"/>
          <w:szCs w:val="24"/>
        </w:rPr>
        <w:t>уроки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Монтессорі</w:t>
      </w:r>
      <w:proofErr w:type="spellEnd"/>
      <w:r>
        <w:rPr>
          <w:rFonts w:ascii="Times New Roman" w:hAnsi="Times New Roman" w:cs="Times New Roman"/>
          <w:sz w:val="24"/>
          <w:szCs w:val="24"/>
        </w:rPr>
        <w:t xml:space="preserve">   різної пізнавальної  та  продуктивної  спрямованості  залежно  від  віку  дітей.  </w:t>
      </w:r>
    </w:p>
    <w:p w:rsidR="0023101D" w:rsidRDefault="0023101D" w:rsidP="00606BA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Протягом тижня у кожній віковій групі організовані  ігри  різних  видів,  спостереження,  прогулянки, дослідно-експериментальна, художньо-продуктивна,  театралізована  діяльність.  </w:t>
      </w:r>
    </w:p>
    <w:p w:rsidR="0023101D" w:rsidRDefault="0023101D" w:rsidP="00606BA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Організація освітнього процесу здійснюється за блочно-тематичним принципом на засадах інтеграції, що значно сприяє скороченню організованих форм навчальної діяльності (занять) та знижує навчальне навантаження на дітей. Тривалість інтегрованого заняття може дещо збільшуватись за рахунок постійної зміни різних видів дитячої діяльності (на 5, 10, 15 хвилин відповідно в молодшій, середній, старшій групах), проте інтегроване заняття може замінити всі інші, крім занять з фізичної культури й музичного виховання. Тобто щодня можна проводити одне інтегроване заняття, закріплюючи набуті дітьми знання і вміння в різних видах дитячої діяльності протягом дня. </w:t>
      </w:r>
    </w:p>
    <w:p w:rsidR="0023101D" w:rsidRDefault="0023101D" w:rsidP="00606BA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Встановлено кількість і тривалість одного заняття: </w:t>
      </w:r>
    </w:p>
    <w:tbl>
      <w:tblPr>
        <w:tblStyle w:val="31"/>
        <w:tblW w:w="0" w:type="auto"/>
        <w:tblLook w:val="04A0" w:firstRow="1" w:lastRow="0" w:firstColumn="1" w:lastColumn="0" w:noHBand="0" w:noVBand="1"/>
      </w:tblPr>
      <w:tblGrid>
        <w:gridCol w:w="3211"/>
        <w:gridCol w:w="3205"/>
        <w:gridCol w:w="3212"/>
      </w:tblGrid>
      <w:tr w:rsidR="0023101D" w:rsidTr="0023101D">
        <w:tc>
          <w:tcPr>
            <w:tcW w:w="3284" w:type="dxa"/>
          </w:tcPr>
          <w:p w:rsidR="0023101D" w:rsidRDefault="0023101D" w:rsidP="0023101D">
            <w:pPr>
              <w:jc w:val="both"/>
              <w:rPr>
                <w:sz w:val="24"/>
                <w:szCs w:val="24"/>
              </w:rPr>
            </w:pPr>
            <w:r>
              <w:rPr>
                <w:sz w:val="24"/>
                <w:szCs w:val="24"/>
              </w:rPr>
              <w:t>Рік життя</w:t>
            </w:r>
          </w:p>
        </w:tc>
        <w:tc>
          <w:tcPr>
            <w:tcW w:w="3285" w:type="dxa"/>
          </w:tcPr>
          <w:p w:rsidR="0023101D" w:rsidRDefault="0023101D" w:rsidP="0023101D">
            <w:pPr>
              <w:jc w:val="both"/>
              <w:rPr>
                <w:sz w:val="24"/>
                <w:szCs w:val="24"/>
              </w:rPr>
            </w:pPr>
          </w:p>
          <w:p w:rsidR="0023101D" w:rsidRDefault="0023101D" w:rsidP="0023101D">
            <w:pPr>
              <w:jc w:val="both"/>
              <w:rPr>
                <w:sz w:val="24"/>
                <w:szCs w:val="24"/>
              </w:rPr>
            </w:pPr>
            <w:r>
              <w:rPr>
                <w:sz w:val="24"/>
                <w:szCs w:val="24"/>
              </w:rPr>
              <w:t>Кількість занять</w:t>
            </w:r>
          </w:p>
        </w:tc>
        <w:tc>
          <w:tcPr>
            <w:tcW w:w="3285" w:type="dxa"/>
          </w:tcPr>
          <w:p w:rsidR="0023101D" w:rsidRDefault="0023101D" w:rsidP="0023101D">
            <w:pPr>
              <w:jc w:val="both"/>
              <w:rPr>
                <w:sz w:val="24"/>
                <w:szCs w:val="24"/>
              </w:rPr>
            </w:pPr>
            <w:r>
              <w:rPr>
                <w:sz w:val="24"/>
                <w:szCs w:val="24"/>
              </w:rPr>
              <w:t>Тривалість занять</w:t>
            </w:r>
          </w:p>
        </w:tc>
      </w:tr>
      <w:tr w:rsidR="0023101D" w:rsidTr="0023101D">
        <w:tc>
          <w:tcPr>
            <w:tcW w:w="3284" w:type="dxa"/>
          </w:tcPr>
          <w:p w:rsidR="0023101D" w:rsidRDefault="0023101D" w:rsidP="0023101D">
            <w:pPr>
              <w:jc w:val="both"/>
              <w:rPr>
                <w:sz w:val="24"/>
                <w:szCs w:val="24"/>
              </w:rPr>
            </w:pPr>
            <w:r>
              <w:rPr>
                <w:sz w:val="24"/>
                <w:szCs w:val="24"/>
              </w:rPr>
              <w:t>Ранній вік 2-й/3-й рік життя</w:t>
            </w:r>
          </w:p>
        </w:tc>
        <w:tc>
          <w:tcPr>
            <w:tcW w:w="3285" w:type="dxa"/>
          </w:tcPr>
          <w:p w:rsidR="0023101D" w:rsidRDefault="0023101D" w:rsidP="0023101D">
            <w:pPr>
              <w:jc w:val="both"/>
              <w:rPr>
                <w:sz w:val="24"/>
                <w:szCs w:val="24"/>
              </w:rPr>
            </w:pPr>
            <w:r>
              <w:rPr>
                <w:sz w:val="24"/>
                <w:szCs w:val="24"/>
              </w:rPr>
              <w:t>1-2</w:t>
            </w:r>
          </w:p>
        </w:tc>
        <w:tc>
          <w:tcPr>
            <w:tcW w:w="3285" w:type="dxa"/>
          </w:tcPr>
          <w:p w:rsidR="0023101D" w:rsidRDefault="0023101D" w:rsidP="0023101D">
            <w:pPr>
              <w:jc w:val="both"/>
              <w:rPr>
                <w:sz w:val="24"/>
                <w:szCs w:val="24"/>
              </w:rPr>
            </w:pPr>
            <w:r>
              <w:rPr>
                <w:sz w:val="24"/>
                <w:szCs w:val="24"/>
              </w:rPr>
              <w:t>10 хвилин</w:t>
            </w:r>
          </w:p>
        </w:tc>
      </w:tr>
      <w:tr w:rsidR="0023101D" w:rsidTr="0023101D">
        <w:tc>
          <w:tcPr>
            <w:tcW w:w="3284" w:type="dxa"/>
          </w:tcPr>
          <w:p w:rsidR="0023101D" w:rsidRDefault="0023101D" w:rsidP="0023101D">
            <w:pPr>
              <w:jc w:val="both"/>
              <w:rPr>
                <w:sz w:val="24"/>
                <w:szCs w:val="24"/>
              </w:rPr>
            </w:pPr>
            <w:r>
              <w:rPr>
                <w:sz w:val="24"/>
                <w:szCs w:val="24"/>
              </w:rPr>
              <w:t>Молодший вік 4-й рік життя</w:t>
            </w:r>
          </w:p>
        </w:tc>
        <w:tc>
          <w:tcPr>
            <w:tcW w:w="3285" w:type="dxa"/>
          </w:tcPr>
          <w:p w:rsidR="0023101D" w:rsidRDefault="0023101D" w:rsidP="0023101D">
            <w:pPr>
              <w:jc w:val="both"/>
              <w:rPr>
                <w:sz w:val="24"/>
                <w:szCs w:val="24"/>
              </w:rPr>
            </w:pPr>
            <w:r>
              <w:rPr>
                <w:sz w:val="24"/>
                <w:szCs w:val="24"/>
              </w:rPr>
              <w:t>2</w:t>
            </w:r>
          </w:p>
        </w:tc>
        <w:tc>
          <w:tcPr>
            <w:tcW w:w="3285" w:type="dxa"/>
          </w:tcPr>
          <w:p w:rsidR="0023101D" w:rsidRDefault="0023101D" w:rsidP="0023101D">
            <w:pPr>
              <w:jc w:val="both"/>
              <w:rPr>
                <w:sz w:val="24"/>
                <w:szCs w:val="24"/>
              </w:rPr>
            </w:pPr>
            <w:r>
              <w:rPr>
                <w:sz w:val="24"/>
                <w:szCs w:val="24"/>
              </w:rPr>
              <w:t>15 хвилин</w:t>
            </w:r>
          </w:p>
        </w:tc>
      </w:tr>
      <w:tr w:rsidR="0023101D" w:rsidTr="0023101D">
        <w:tc>
          <w:tcPr>
            <w:tcW w:w="3284" w:type="dxa"/>
          </w:tcPr>
          <w:p w:rsidR="0023101D" w:rsidRDefault="0023101D" w:rsidP="0023101D">
            <w:pPr>
              <w:jc w:val="both"/>
              <w:rPr>
                <w:sz w:val="24"/>
                <w:szCs w:val="24"/>
              </w:rPr>
            </w:pPr>
            <w:r>
              <w:rPr>
                <w:sz w:val="24"/>
                <w:szCs w:val="24"/>
              </w:rPr>
              <w:t>Середній вік 5-й рік життя</w:t>
            </w:r>
          </w:p>
        </w:tc>
        <w:tc>
          <w:tcPr>
            <w:tcW w:w="3285" w:type="dxa"/>
          </w:tcPr>
          <w:p w:rsidR="0023101D" w:rsidRDefault="0023101D" w:rsidP="0023101D">
            <w:pPr>
              <w:jc w:val="both"/>
              <w:rPr>
                <w:sz w:val="24"/>
                <w:szCs w:val="24"/>
              </w:rPr>
            </w:pPr>
            <w:r>
              <w:rPr>
                <w:sz w:val="24"/>
                <w:szCs w:val="24"/>
              </w:rPr>
              <w:t>2</w:t>
            </w:r>
          </w:p>
        </w:tc>
        <w:tc>
          <w:tcPr>
            <w:tcW w:w="3285" w:type="dxa"/>
          </w:tcPr>
          <w:p w:rsidR="0023101D" w:rsidRDefault="0023101D" w:rsidP="0023101D">
            <w:pPr>
              <w:jc w:val="both"/>
              <w:rPr>
                <w:sz w:val="24"/>
                <w:szCs w:val="24"/>
              </w:rPr>
            </w:pPr>
            <w:r>
              <w:rPr>
                <w:sz w:val="24"/>
                <w:szCs w:val="24"/>
              </w:rPr>
              <w:t>20 хвилин</w:t>
            </w:r>
          </w:p>
        </w:tc>
      </w:tr>
      <w:tr w:rsidR="0023101D" w:rsidTr="0023101D">
        <w:tc>
          <w:tcPr>
            <w:tcW w:w="3284" w:type="dxa"/>
          </w:tcPr>
          <w:p w:rsidR="0023101D" w:rsidRDefault="0023101D" w:rsidP="0023101D">
            <w:pPr>
              <w:jc w:val="both"/>
              <w:rPr>
                <w:sz w:val="24"/>
                <w:szCs w:val="24"/>
              </w:rPr>
            </w:pPr>
            <w:r>
              <w:rPr>
                <w:sz w:val="24"/>
                <w:szCs w:val="24"/>
              </w:rPr>
              <w:t>Старший вік 6/7-й рік життя</w:t>
            </w:r>
          </w:p>
        </w:tc>
        <w:tc>
          <w:tcPr>
            <w:tcW w:w="3285" w:type="dxa"/>
          </w:tcPr>
          <w:p w:rsidR="0023101D" w:rsidRDefault="0023101D" w:rsidP="0023101D">
            <w:pPr>
              <w:jc w:val="both"/>
              <w:rPr>
                <w:sz w:val="24"/>
                <w:szCs w:val="24"/>
              </w:rPr>
            </w:pPr>
            <w:r>
              <w:rPr>
                <w:sz w:val="24"/>
                <w:szCs w:val="24"/>
              </w:rPr>
              <w:t>3</w:t>
            </w:r>
          </w:p>
        </w:tc>
        <w:tc>
          <w:tcPr>
            <w:tcW w:w="3285" w:type="dxa"/>
          </w:tcPr>
          <w:p w:rsidR="0023101D" w:rsidRDefault="0023101D" w:rsidP="0023101D">
            <w:pPr>
              <w:jc w:val="both"/>
              <w:rPr>
                <w:sz w:val="24"/>
                <w:szCs w:val="24"/>
              </w:rPr>
            </w:pPr>
            <w:r>
              <w:rPr>
                <w:sz w:val="24"/>
                <w:szCs w:val="24"/>
              </w:rPr>
              <w:t>25 хвилин</w:t>
            </w:r>
          </w:p>
        </w:tc>
      </w:tr>
    </w:tbl>
    <w:p w:rsidR="0023101D" w:rsidRDefault="0023101D" w:rsidP="002310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 різновікових групах </w:t>
      </w:r>
      <w:proofErr w:type="spellStart"/>
      <w:r>
        <w:rPr>
          <w:rFonts w:ascii="Times New Roman" w:hAnsi="Times New Roman" w:cs="Times New Roman"/>
          <w:sz w:val="24"/>
          <w:szCs w:val="24"/>
        </w:rPr>
        <w:t>Монтессорі</w:t>
      </w:r>
      <w:proofErr w:type="spellEnd"/>
      <w:r>
        <w:rPr>
          <w:rFonts w:ascii="Times New Roman" w:hAnsi="Times New Roman" w:cs="Times New Roman"/>
          <w:sz w:val="24"/>
          <w:szCs w:val="24"/>
        </w:rPr>
        <w:t xml:space="preserve"> №3, №9, № 12 організовані фронтально-індивідуальні </w:t>
      </w:r>
      <w:proofErr w:type="spellStart"/>
      <w:r>
        <w:rPr>
          <w:rFonts w:ascii="Times New Roman" w:hAnsi="Times New Roman" w:cs="Times New Roman"/>
          <w:sz w:val="24"/>
          <w:szCs w:val="24"/>
        </w:rPr>
        <w:t>уроки</w:t>
      </w:r>
      <w:proofErr w:type="spellEnd"/>
      <w:r>
        <w:rPr>
          <w:rFonts w:ascii="Times New Roman" w:hAnsi="Times New Roman" w:cs="Times New Roman"/>
          <w:sz w:val="24"/>
          <w:szCs w:val="24"/>
        </w:rPr>
        <w:t xml:space="preserve"> тривалістю 1-1,5 год., які варіюються в залежності від запитів, побажань та природних потреб дітей.</w:t>
      </w:r>
    </w:p>
    <w:p w:rsidR="0023101D" w:rsidRDefault="0023101D" w:rsidP="002310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Тривалість перерв між заняттями становить не менше 10 хвилин. Фізичне виховання дітей у дошкільному навчальному закладі складається з: </w:t>
      </w:r>
    </w:p>
    <w:p w:rsidR="0023101D" w:rsidRDefault="0023101D" w:rsidP="0023101D">
      <w:pPr>
        <w:pStyle w:val="a8"/>
        <w:numPr>
          <w:ilvl w:val="1"/>
          <w:numId w:val="10"/>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ранкової гімнастики; </w:t>
      </w:r>
    </w:p>
    <w:p w:rsidR="0023101D" w:rsidRDefault="0023101D" w:rsidP="0023101D">
      <w:pPr>
        <w:pStyle w:val="a8"/>
        <w:numPr>
          <w:ilvl w:val="1"/>
          <w:numId w:val="10"/>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занять фізичною культурою;</w:t>
      </w:r>
    </w:p>
    <w:p w:rsidR="0023101D" w:rsidRDefault="0023101D" w:rsidP="0023101D">
      <w:pPr>
        <w:pStyle w:val="a8"/>
        <w:numPr>
          <w:ilvl w:val="1"/>
          <w:numId w:val="10"/>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рухливих ігор та ігор спортивного характеру;</w:t>
      </w:r>
    </w:p>
    <w:p w:rsidR="0023101D" w:rsidRDefault="0023101D" w:rsidP="0023101D">
      <w:pPr>
        <w:pStyle w:val="a8"/>
        <w:numPr>
          <w:ilvl w:val="1"/>
          <w:numId w:val="10"/>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загартування; фізкультурних хвилинок під час занять, фізкультурних пауз між заняттями; </w:t>
      </w:r>
    </w:p>
    <w:p w:rsidR="0023101D" w:rsidRDefault="0023101D" w:rsidP="0023101D">
      <w:pPr>
        <w:pStyle w:val="a8"/>
        <w:numPr>
          <w:ilvl w:val="1"/>
          <w:numId w:val="10"/>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фізкультурних комплексів під час денної прогулянки. </w:t>
      </w:r>
    </w:p>
    <w:p w:rsidR="0023101D" w:rsidRDefault="0023101D" w:rsidP="00606BA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Визначаючи обсяг рухової активності дітей, необхідно враховувати стан їхнього здоров’я та психофізіологічні особливості.  </w:t>
      </w:r>
    </w:p>
    <w:p w:rsidR="0023101D" w:rsidRDefault="0023101D" w:rsidP="002310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Тривалість фізкультурних занять для дітей у віці: </w:t>
      </w:r>
    </w:p>
    <w:tbl>
      <w:tblPr>
        <w:tblStyle w:val="31"/>
        <w:tblW w:w="0" w:type="auto"/>
        <w:tblLook w:val="04A0" w:firstRow="1" w:lastRow="0" w:firstColumn="1" w:lastColumn="0" w:noHBand="0" w:noVBand="1"/>
      </w:tblPr>
      <w:tblGrid>
        <w:gridCol w:w="4819"/>
        <w:gridCol w:w="4809"/>
      </w:tblGrid>
      <w:tr w:rsidR="0023101D" w:rsidTr="0023101D">
        <w:trPr>
          <w:trHeight w:val="373"/>
        </w:trPr>
        <w:tc>
          <w:tcPr>
            <w:tcW w:w="4927" w:type="dxa"/>
          </w:tcPr>
          <w:p w:rsidR="0023101D" w:rsidRDefault="0023101D" w:rsidP="0023101D">
            <w:pPr>
              <w:jc w:val="both"/>
              <w:rPr>
                <w:sz w:val="24"/>
                <w:szCs w:val="24"/>
              </w:rPr>
            </w:pPr>
            <w:r>
              <w:rPr>
                <w:sz w:val="24"/>
                <w:szCs w:val="24"/>
              </w:rPr>
              <w:t xml:space="preserve">Ранній вік 2-й/3-й рік життя </w:t>
            </w:r>
          </w:p>
        </w:tc>
        <w:tc>
          <w:tcPr>
            <w:tcW w:w="4927" w:type="dxa"/>
          </w:tcPr>
          <w:p w:rsidR="0023101D" w:rsidRDefault="0023101D" w:rsidP="0023101D">
            <w:pPr>
              <w:jc w:val="both"/>
              <w:rPr>
                <w:sz w:val="24"/>
                <w:szCs w:val="24"/>
              </w:rPr>
            </w:pPr>
            <w:r>
              <w:rPr>
                <w:sz w:val="24"/>
                <w:szCs w:val="24"/>
              </w:rPr>
              <w:t>10 хвилин</w:t>
            </w:r>
          </w:p>
        </w:tc>
      </w:tr>
      <w:tr w:rsidR="0023101D" w:rsidTr="0023101D">
        <w:tc>
          <w:tcPr>
            <w:tcW w:w="4927" w:type="dxa"/>
          </w:tcPr>
          <w:p w:rsidR="0023101D" w:rsidRDefault="0023101D" w:rsidP="0023101D">
            <w:pPr>
              <w:jc w:val="both"/>
              <w:rPr>
                <w:sz w:val="24"/>
                <w:szCs w:val="24"/>
              </w:rPr>
            </w:pPr>
            <w:r>
              <w:rPr>
                <w:sz w:val="24"/>
                <w:szCs w:val="24"/>
              </w:rPr>
              <w:t xml:space="preserve">Молодший вік 4-й рік життя  </w:t>
            </w:r>
          </w:p>
        </w:tc>
        <w:tc>
          <w:tcPr>
            <w:tcW w:w="4927" w:type="dxa"/>
          </w:tcPr>
          <w:p w:rsidR="0023101D" w:rsidRDefault="0023101D" w:rsidP="0023101D">
            <w:pPr>
              <w:jc w:val="both"/>
              <w:rPr>
                <w:sz w:val="24"/>
                <w:szCs w:val="24"/>
              </w:rPr>
            </w:pPr>
            <w:r>
              <w:rPr>
                <w:sz w:val="24"/>
                <w:szCs w:val="24"/>
              </w:rPr>
              <w:t>15 хвилин</w:t>
            </w:r>
          </w:p>
        </w:tc>
      </w:tr>
      <w:tr w:rsidR="0023101D" w:rsidTr="0023101D">
        <w:tc>
          <w:tcPr>
            <w:tcW w:w="4927" w:type="dxa"/>
          </w:tcPr>
          <w:p w:rsidR="0023101D" w:rsidRDefault="0023101D" w:rsidP="0023101D">
            <w:pPr>
              <w:jc w:val="both"/>
              <w:rPr>
                <w:sz w:val="24"/>
                <w:szCs w:val="24"/>
              </w:rPr>
            </w:pPr>
            <w:r>
              <w:rPr>
                <w:sz w:val="24"/>
                <w:szCs w:val="24"/>
              </w:rPr>
              <w:t>Середній вік 5-й рік життя</w:t>
            </w:r>
            <w:r>
              <w:rPr>
                <w:sz w:val="24"/>
                <w:szCs w:val="24"/>
              </w:rPr>
              <w:tab/>
              <w:t xml:space="preserve"> </w:t>
            </w:r>
          </w:p>
        </w:tc>
        <w:tc>
          <w:tcPr>
            <w:tcW w:w="4927" w:type="dxa"/>
          </w:tcPr>
          <w:p w:rsidR="0023101D" w:rsidRDefault="0023101D" w:rsidP="0023101D">
            <w:pPr>
              <w:jc w:val="both"/>
              <w:rPr>
                <w:sz w:val="24"/>
                <w:szCs w:val="24"/>
              </w:rPr>
            </w:pPr>
            <w:r>
              <w:rPr>
                <w:sz w:val="24"/>
                <w:szCs w:val="24"/>
              </w:rPr>
              <w:t>20-25 хвилин</w:t>
            </w:r>
          </w:p>
        </w:tc>
      </w:tr>
      <w:tr w:rsidR="0023101D" w:rsidTr="0023101D">
        <w:tc>
          <w:tcPr>
            <w:tcW w:w="4927" w:type="dxa"/>
          </w:tcPr>
          <w:p w:rsidR="0023101D" w:rsidRDefault="0023101D" w:rsidP="0023101D">
            <w:pPr>
              <w:jc w:val="both"/>
              <w:rPr>
                <w:sz w:val="24"/>
                <w:szCs w:val="24"/>
              </w:rPr>
            </w:pPr>
            <w:r>
              <w:rPr>
                <w:sz w:val="24"/>
                <w:szCs w:val="24"/>
              </w:rPr>
              <w:t>Старший вік 6/7-й рік життя</w:t>
            </w:r>
            <w:r>
              <w:rPr>
                <w:sz w:val="24"/>
                <w:szCs w:val="24"/>
              </w:rPr>
              <w:tab/>
              <w:t xml:space="preserve">   </w:t>
            </w:r>
          </w:p>
        </w:tc>
        <w:tc>
          <w:tcPr>
            <w:tcW w:w="4927" w:type="dxa"/>
          </w:tcPr>
          <w:p w:rsidR="0023101D" w:rsidRDefault="0023101D" w:rsidP="0023101D">
            <w:pPr>
              <w:jc w:val="both"/>
              <w:rPr>
                <w:sz w:val="24"/>
                <w:szCs w:val="24"/>
              </w:rPr>
            </w:pPr>
            <w:r>
              <w:rPr>
                <w:sz w:val="24"/>
                <w:szCs w:val="24"/>
              </w:rPr>
              <w:t>25-30 хвилин.</w:t>
            </w:r>
          </w:p>
        </w:tc>
      </w:tr>
    </w:tbl>
    <w:p w:rsidR="0023101D" w:rsidRPr="0023101D" w:rsidRDefault="0023101D" w:rsidP="0023101D">
      <w:pPr>
        <w:spacing w:after="0" w:line="240" w:lineRule="auto"/>
        <w:jc w:val="both"/>
        <w:rPr>
          <w:rFonts w:ascii="Times New Roman" w:hAnsi="Times New Roman" w:cs="Times New Roman"/>
          <w:b/>
          <w:color w:val="1F4E79"/>
          <w:sz w:val="24"/>
          <w:szCs w:val="24"/>
        </w:rPr>
      </w:pPr>
      <w:r>
        <w:rPr>
          <w:rFonts w:ascii="Times New Roman" w:hAnsi="Times New Roman" w:cs="Times New Roman"/>
          <w:sz w:val="24"/>
          <w:szCs w:val="24"/>
        </w:rPr>
        <w:t xml:space="preserve">  </w:t>
      </w:r>
      <w:r w:rsidR="00606BAC">
        <w:rPr>
          <w:rFonts w:ascii="Times New Roman" w:hAnsi="Times New Roman" w:cs="Times New Roman"/>
          <w:sz w:val="24"/>
          <w:szCs w:val="24"/>
        </w:rPr>
        <w:tab/>
      </w:r>
      <w:r>
        <w:rPr>
          <w:rFonts w:ascii="Times New Roman" w:hAnsi="Times New Roman" w:cs="Times New Roman"/>
          <w:sz w:val="24"/>
          <w:szCs w:val="24"/>
        </w:rPr>
        <w:t>Фізкультурні заняття для дітей дошкільного віку проводяться не менше  двох разів на тиждень. Форма та місце проведення занять визначаються педагогом залежно від поставленої мети, сезону, погодних умов та інших факторів. У дні, коли немає занять з фізкультури проводяться фізкультурні комплекси під час денної прогулянки. Для підвищення якості дошкільної освіти, забезпечення її стало</w:t>
      </w:r>
      <w:r w:rsidR="00606BAC">
        <w:rPr>
          <w:rFonts w:ascii="Times New Roman" w:hAnsi="Times New Roman" w:cs="Times New Roman"/>
          <w:sz w:val="24"/>
          <w:szCs w:val="24"/>
        </w:rPr>
        <w:t>го інноваційного розвитку в 2024/2025</w:t>
      </w:r>
      <w:r>
        <w:rPr>
          <w:rFonts w:ascii="Times New Roman" w:hAnsi="Times New Roman" w:cs="Times New Roman"/>
          <w:sz w:val="24"/>
          <w:szCs w:val="24"/>
        </w:rPr>
        <w:t xml:space="preserve"> навчальному році педагогічний колектив закладу спрямовує свою діяльність на формування різнобічно розвиненої, духовно багатої, оптимістично та патріотично налаштованої особистості. </w:t>
      </w:r>
    </w:p>
    <w:p w:rsidR="0023101D" w:rsidRDefault="0023101D" w:rsidP="0023101D">
      <w:pPr>
        <w:spacing w:after="0" w:line="240" w:lineRule="auto"/>
        <w:jc w:val="both"/>
        <w:rPr>
          <w:rFonts w:ascii="Times New Roman" w:hAnsi="Times New Roman" w:cs="Times New Roman"/>
          <w:sz w:val="24"/>
          <w:szCs w:val="24"/>
        </w:rPr>
      </w:pPr>
    </w:p>
    <w:p w:rsidR="0023101D" w:rsidRDefault="0023101D" w:rsidP="00606BAC">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Для  планування та організації роботи   груп дошкільного підрозділу закладу </w:t>
      </w:r>
      <w:r w:rsidR="00606BAC">
        <w:rPr>
          <w:rFonts w:ascii="Times New Roman" w:hAnsi="Times New Roman" w:cs="Times New Roman"/>
          <w:bCs/>
          <w:iCs/>
          <w:sz w:val="24"/>
          <w:szCs w:val="24"/>
        </w:rPr>
        <w:t>у 2024-2025</w:t>
      </w:r>
      <w:r>
        <w:rPr>
          <w:rFonts w:ascii="Times New Roman" w:hAnsi="Times New Roman" w:cs="Times New Roman"/>
          <w:bCs/>
          <w:iCs/>
          <w:sz w:val="24"/>
          <w:szCs w:val="24"/>
        </w:rPr>
        <w:t xml:space="preserve"> навчальному році</w:t>
      </w:r>
      <w:r>
        <w:rPr>
          <w:rFonts w:ascii="Times New Roman" w:hAnsi="Times New Roman" w:cs="Times New Roman"/>
          <w:bCs/>
          <w:sz w:val="24"/>
          <w:szCs w:val="24"/>
        </w:rPr>
        <w:t xml:space="preserve"> визначити таку назву (номенклатуру) занять на тиждень, відведених на вивчення освітніх ліній Базового компоненту дошкільної освіти:</w:t>
      </w:r>
    </w:p>
    <w:p w:rsidR="0023101D" w:rsidRDefault="0023101D" w:rsidP="0023101D">
      <w:pPr>
        <w:spacing w:after="0" w:line="240" w:lineRule="auto"/>
        <w:jc w:val="both"/>
        <w:rPr>
          <w:rFonts w:ascii="Times New Roman" w:hAnsi="Times New Roman" w:cs="Times New Roman"/>
          <w:bCs/>
          <w:sz w:val="24"/>
          <w:szCs w:val="24"/>
        </w:rPr>
      </w:pPr>
    </w:p>
    <w:tbl>
      <w:tblPr>
        <w:tblW w:w="9590"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6"/>
        <w:gridCol w:w="4678"/>
        <w:gridCol w:w="2976"/>
      </w:tblGrid>
      <w:tr w:rsidR="0023101D" w:rsidTr="0023101D">
        <w:tc>
          <w:tcPr>
            <w:tcW w:w="1936"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Назва (</w:t>
            </w:r>
            <w:proofErr w:type="spellStart"/>
            <w:r>
              <w:rPr>
                <w:rFonts w:ascii="Times New Roman" w:hAnsi="Times New Roman" w:cs="Times New Roman"/>
                <w:b/>
                <w:bCs/>
                <w:i/>
                <w:sz w:val="24"/>
                <w:szCs w:val="24"/>
              </w:rPr>
              <w:t>номен</w:t>
            </w:r>
            <w:proofErr w:type="spellEnd"/>
            <w:r>
              <w:rPr>
                <w:rFonts w:ascii="Times New Roman" w:hAnsi="Times New Roman" w:cs="Times New Roman"/>
                <w:b/>
                <w:bCs/>
                <w:i/>
                <w:sz w:val="24"/>
                <w:szCs w:val="24"/>
              </w:rPr>
              <w:t>-</w:t>
            </w:r>
          </w:p>
          <w:p w:rsidR="0023101D" w:rsidRDefault="0023101D" w:rsidP="0023101D">
            <w:pPr>
              <w:spacing w:after="0" w:line="240" w:lineRule="auto"/>
              <w:jc w:val="both"/>
              <w:rPr>
                <w:rFonts w:ascii="Times New Roman" w:hAnsi="Times New Roman" w:cs="Times New Roman"/>
                <w:b/>
                <w:bCs/>
                <w:i/>
                <w:sz w:val="24"/>
                <w:szCs w:val="24"/>
              </w:rPr>
            </w:pPr>
            <w:proofErr w:type="spellStart"/>
            <w:r>
              <w:rPr>
                <w:rFonts w:ascii="Times New Roman" w:hAnsi="Times New Roman" w:cs="Times New Roman"/>
                <w:b/>
                <w:bCs/>
                <w:i/>
                <w:sz w:val="24"/>
                <w:szCs w:val="24"/>
              </w:rPr>
              <w:t>клатура</w:t>
            </w:r>
            <w:proofErr w:type="spellEnd"/>
            <w:r>
              <w:rPr>
                <w:rFonts w:ascii="Times New Roman" w:hAnsi="Times New Roman" w:cs="Times New Roman"/>
                <w:b/>
                <w:bCs/>
                <w:i/>
                <w:sz w:val="24"/>
                <w:szCs w:val="24"/>
              </w:rPr>
              <w:t>) заняття</w:t>
            </w:r>
          </w:p>
        </w:tc>
        <w:tc>
          <w:tcPr>
            <w:tcW w:w="4678"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Освітні напрями </w:t>
            </w:r>
          </w:p>
          <w:p w:rsidR="0023101D" w:rsidRDefault="0023101D" w:rsidP="0023101D">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Базового компонента дошкільної освіти</w:t>
            </w:r>
          </w:p>
        </w:tc>
        <w:tc>
          <w:tcPr>
            <w:tcW w:w="2976"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Складова</w:t>
            </w:r>
          </w:p>
          <w:p w:rsidR="0023101D" w:rsidRDefault="0023101D" w:rsidP="0023101D">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 Базового компоненту дошкільної освіти</w:t>
            </w:r>
          </w:p>
        </w:tc>
      </w:tr>
      <w:tr w:rsidR="0023101D" w:rsidTr="0023101D">
        <w:trPr>
          <w:trHeight w:val="204"/>
        </w:trPr>
        <w:tc>
          <w:tcPr>
            <w:tcW w:w="1936"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Фізкультура</w:t>
            </w:r>
          </w:p>
        </w:tc>
        <w:tc>
          <w:tcPr>
            <w:tcW w:w="4678"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«Особистість дитини», «Дитина в соціумі»,</w:t>
            </w:r>
          </w:p>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«Гра дитини» </w:t>
            </w:r>
          </w:p>
        </w:tc>
        <w:tc>
          <w:tcPr>
            <w:tcW w:w="2976"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Інваріантна складова</w:t>
            </w:r>
          </w:p>
        </w:tc>
      </w:tr>
      <w:tr w:rsidR="0023101D" w:rsidTr="0023101D">
        <w:tc>
          <w:tcPr>
            <w:tcW w:w="1936"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Музика</w:t>
            </w:r>
          </w:p>
        </w:tc>
        <w:tc>
          <w:tcPr>
            <w:tcW w:w="4678"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«Дитина у світі культури», «Гра дитини»</w:t>
            </w:r>
          </w:p>
        </w:tc>
        <w:tc>
          <w:tcPr>
            <w:tcW w:w="2976"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Інваріантна складова</w:t>
            </w:r>
          </w:p>
        </w:tc>
      </w:tr>
      <w:tr w:rsidR="0023101D" w:rsidTr="0023101D">
        <w:tc>
          <w:tcPr>
            <w:tcW w:w="1936"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Малювання</w:t>
            </w:r>
          </w:p>
        </w:tc>
        <w:tc>
          <w:tcPr>
            <w:tcW w:w="4678"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«Дитина у світі культури», «Гра дитини»</w:t>
            </w:r>
          </w:p>
        </w:tc>
        <w:tc>
          <w:tcPr>
            <w:tcW w:w="2976"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Інваріантна складова</w:t>
            </w:r>
          </w:p>
        </w:tc>
      </w:tr>
      <w:tr w:rsidR="0023101D" w:rsidTr="0023101D">
        <w:tc>
          <w:tcPr>
            <w:tcW w:w="1936"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Ліплення</w:t>
            </w:r>
          </w:p>
        </w:tc>
        <w:tc>
          <w:tcPr>
            <w:tcW w:w="4678"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«Дитина у світі культури», «Гра дитини»</w:t>
            </w:r>
          </w:p>
        </w:tc>
        <w:tc>
          <w:tcPr>
            <w:tcW w:w="2976"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Інваріантна складова</w:t>
            </w:r>
          </w:p>
        </w:tc>
      </w:tr>
      <w:tr w:rsidR="0023101D" w:rsidTr="0023101D">
        <w:tc>
          <w:tcPr>
            <w:tcW w:w="1936"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Аплікація</w:t>
            </w:r>
          </w:p>
        </w:tc>
        <w:tc>
          <w:tcPr>
            <w:tcW w:w="4678"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«Дитина у світі культури», «Гра дитини»</w:t>
            </w:r>
          </w:p>
        </w:tc>
        <w:tc>
          <w:tcPr>
            <w:tcW w:w="2976"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Інваріантна складова</w:t>
            </w:r>
          </w:p>
        </w:tc>
      </w:tr>
      <w:tr w:rsidR="0023101D" w:rsidTr="0023101D">
        <w:tc>
          <w:tcPr>
            <w:tcW w:w="1936"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Художня </w:t>
            </w:r>
          </w:p>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література</w:t>
            </w:r>
          </w:p>
        </w:tc>
        <w:tc>
          <w:tcPr>
            <w:tcW w:w="4678"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«Дитина у світі культури», «Гра дитини», «Мовлення дитини» </w:t>
            </w:r>
          </w:p>
        </w:tc>
        <w:tc>
          <w:tcPr>
            <w:tcW w:w="2976"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Інваріантна складова</w:t>
            </w:r>
          </w:p>
        </w:tc>
      </w:tr>
      <w:tr w:rsidR="0023101D" w:rsidTr="0023101D">
        <w:tc>
          <w:tcPr>
            <w:tcW w:w="1936"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Сенсорика</w:t>
            </w:r>
            <w:proofErr w:type="spellEnd"/>
          </w:p>
        </w:tc>
        <w:tc>
          <w:tcPr>
            <w:tcW w:w="4678"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«Дитина в сенсорно-пізнавальному просторі», «Гра дитини»</w:t>
            </w:r>
          </w:p>
        </w:tc>
        <w:tc>
          <w:tcPr>
            <w:tcW w:w="2976"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Інваріантна складова</w:t>
            </w:r>
          </w:p>
        </w:tc>
      </w:tr>
      <w:tr w:rsidR="0023101D" w:rsidTr="0023101D">
        <w:tc>
          <w:tcPr>
            <w:tcW w:w="1936"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Математика</w:t>
            </w:r>
          </w:p>
        </w:tc>
        <w:tc>
          <w:tcPr>
            <w:tcW w:w="4678"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«Дитина в сенсорно-пізнавальному просторі», «Гра дитини»</w:t>
            </w:r>
          </w:p>
        </w:tc>
        <w:tc>
          <w:tcPr>
            <w:tcW w:w="2976"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Інваріантна складова</w:t>
            </w:r>
          </w:p>
        </w:tc>
      </w:tr>
      <w:tr w:rsidR="0023101D" w:rsidTr="0023101D">
        <w:tc>
          <w:tcPr>
            <w:tcW w:w="1936"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Рідна природа</w:t>
            </w:r>
          </w:p>
        </w:tc>
        <w:tc>
          <w:tcPr>
            <w:tcW w:w="4678"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«Дитина у природному довкіллі», «Гра дитини»</w:t>
            </w:r>
          </w:p>
        </w:tc>
        <w:tc>
          <w:tcPr>
            <w:tcW w:w="2976"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Інваріантна складова</w:t>
            </w:r>
          </w:p>
        </w:tc>
      </w:tr>
      <w:tr w:rsidR="0023101D" w:rsidTr="0023101D">
        <w:tc>
          <w:tcPr>
            <w:tcW w:w="1936"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proofErr w:type="spellStart"/>
            <w:r>
              <w:rPr>
                <w:rFonts w:ascii="Times New Roman" w:hAnsi="Times New Roman" w:cs="Times New Roman"/>
                <w:bCs/>
                <w:sz w:val="24"/>
                <w:szCs w:val="24"/>
                <w:lang w:val="ru-RU"/>
              </w:rPr>
              <w:t>Дитина</w:t>
            </w:r>
            <w:proofErr w:type="spellEnd"/>
            <w:r>
              <w:rPr>
                <w:rFonts w:ascii="Times New Roman" w:hAnsi="Times New Roman" w:cs="Times New Roman"/>
                <w:bCs/>
                <w:sz w:val="24"/>
                <w:szCs w:val="24"/>
                <w:lang w:val="ru-RU"/>
              </w:rPr>
              <w:t xml:space="preserve"> у </w:t>
            </w:r>
            <w:proofErr w:type="spellStart"/>
            <w:r>
              <w:rPr>
                <w:rFonts w:ascii="Times New Roman" w:hAnsi="Times New Roman" w:cs="Times New Roman"/>
                <w:bCs/>
                <w:sz w:val="24"/>
                <w:szCs w:val="24"/>
                <w:lang w:val="ru-RU"/>
              </w:rPr>
              <w:t>св</w:t>
            </w:r>
            <w:proofErr w:type="spellEnd"/>
            <w:r>
              <w:rPr>
                <w:rFonts w:ascii="Times New Roman" w:hAnsi="Times New Roman" w:cs="Times New Roman"/>
                <w:bCs/>
                <w:sz w:val="24"/>
                <w:szCs w:val="24"/>
              </w:rPr>
              <w:t>іті</w:t>
            </w:r>
          </w:p>
          <w:p w:rsidR="0023101D" w:rsidRDefault="0023101D" w:rsidP="0023101D">
            <w:pPr>
              <w:spacing w:after="0" w:line="240" w:lineRule="auto"/>
              <w:jc w:val="both"/>
              <w:rPr>
                <w:rFonts w:ascii="Times New Roman" w:hAnsi="Times New Roman" w:cs="Times New Roman"/>
                <w:bCs/>
                <w:sz w:val="24"/>
                <w:szCs w:val="24"/>
              </w:rPr>
            </w:pPr>
          </w:p>
        </w:tc>
        <w:tc>
          <w:tcPr>
            <w:tcW w:w="4678"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«Дитина в соціумі», «Особистість дитини», «Дитина у світі культури», «Гра дитини»</w:t>
            </w:r>
          </w:p>
        </w:tc>
        <w:tc>
          <w:tcPr>
            <w:tcW w:w="2976"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Інваріантна складова</w:t>
            </w:r>
          </w:p>
        </w:tc>
      </w:tr>
      <w:tr w:rsidR="0023101D" w:rsidTr="0023101D">
        <w:tc>
          <w:tcPr>
            <w:tcW w:w="1936"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Мовлення дитини</w:t>
            </w:r>
          </w:p>
        </w:tc>
        <w:tc>
          <w:tcPr>
            <w:tcW w:w="4678"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«Мовлення дитини», </w:t>
            </w:r>
          </w:p>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«Гра дитини», «Дитина в соціумі»</w:t>
            </w:r>
          </w:p>
        </w:tc>
        <w:tc>
          <w:tcPr>
            <w:tcW w:w="2976"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Інваріантна складова</w:t>
            </w:r>
          </w:p>
        </w:tc>
      </w:tr>
      <w:tr w:rsidR="0023101D" w:rsidTr="0023101D">
        <w:tc>
          <w:tcPr>
            <w:tcW w:w="1936"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Художньо-мовленнєве </w:t>
            </w:r>
          </w:p>
        </w:tc>
        <w:tc>
          <w:tcPr>
            <w:tcW w:w="4678"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«Дитина у світі культури», «Гра дитини», «Мовлення дитини»</w:t>
            </w:r>
          </w:p>
        </w:tc>
        <w:tc>
          <w:tcPr>
            <w:tcW w:w="2976"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Інваріантна складова</w:t>
            </w:r>
          </w:p>
        </w:tc>
      </w:tr>
      <w:tr w:rsidR="0023101D" w:rsidTr="0023101D">
        <w:tc>
          <w:tcPr>
            <w:tcW w:w="1936"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Корекційне </w:t>
            </w:r>
          </w:p>
        </w:tc>
        <w:tc>
          <w:tcPr>
            <w:tcW w:w="4678"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«Мовлення дитини»</w:t>
            </w:r>
          </w:p>
        </w:tc>
        <w:tc>
          <w:tcPr>
            <w:tcW w:w="2976"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Інваріантна складова</w:t>
            </w:r>
          </w:p>
        </w:tc>
      </w:tr>
      <w:tr w:rsidR="0023101D" w:rsidTr="0023101D">
        <w:tc>
          <w:tcPr>
            <w:tcW w:w="1936"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Урок </w:t>
            </w:r>
            <w:proofErr w:type="spellStart"/>
            <w:r>
              <w:rPr>
                <w:rFonts w:ascii="Times New Roman" w:hAnsi="Times New Roman" w:cs="Times New Roman"/>
                <w:bCs/>
                <w:sz w:val="24"/>
                <w:szCs w:val="24"/>
              </w:rPr>
              <w:t>Монтессорі</w:t>
            </w:r>
            <w:proofErr w:type="spellEnd"/>
          </w:p>
        </w:tc>
        <w:tc>
          <w:tcPr>
            <w:tcW w:w="4678"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Усі напрями</w:t>
            </w:r>
          </w:p>
        </w:tc>
        <w:tc>
          <w:tcPr>
            <w:tcW w:w="2976"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Інваріантна складова</w:t>
            </w:r>
          </w:p>
        </w:tc>
      </w:tr>
    </w:tbl>
    <w:p w:rsidR="0023101D" w:rsidRDefault="0023101D" w:rsidP="0023101D">
      <w:pPr>
        <w:spacing w:after="0" w:line="240" w:lineRule="auto"/>
        <w:jc w:val="both"/>
        <w:rPr>
          <w:rFonts w:ascii="Times New Roman" w:hAnsi="Times New Roman" w:cs="Times New Roman"/>
          <w:sz w:val="24"/>
          <w:szCs w:val="24"/>
        </w:rPr>
      </w:pPr>
    </w:p>
    <w:p w:rsidR="0023101D" w:rsidRDefault="0023101D" w:rsidP="00606BA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Для недопущення перевантаження дітей дошкільного віку враховано </w:t>
      </w:r>
      <w:r>
        <w:rPr>
          <w:rFonts w:ascii="Times New Roman" w:hAnsi="Times New Roman" w:cs="Times New Roman"/>
          <w:b/>
          <w:sz w:val="24"/>
          <w:szCs w:val="24"/>
        </w:rPr>
        <w:t xml:space="preserve">Гранично допустиме навчальне   навантаження на дитину у дошкільних навчальних закладах різних типів та форми власності </w:t>
      </w:r>
      <w:r>
        <w:rPr>
          <w:rFonts w:ascii="Times New Roman" w:hAnsi="Times New Roman" w:cs="Times New Roman"/>
          <w:sz w:val="24"/>
          <w:szCs w:val="24"/>
        </w:rPr>
        <w:t>затверджене наказом Міністерства освіти і науки України від 20.04.2015 року  № 446, зареєстроване в Міністерстві юстиції України від 13.05.2015 року № 520/26965</w:t>
      </w:r>
    </w:p>
    <w:p w:rsidR="0023101D" w:rsidRDefault="0023101D" w:rsidP="002310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06BAC">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lang w:val="ru-RU"/>
        </w:rPr>
        <w:t>У 202</w:t>
      </w:r>
      <w:r>
        <w:rPr>
          <w:rFonts w:ascii="Times New Roman" w:hAnsi="Times New Roman" w:cs="Times New Roman"/>
          <w:sz w:val="24"/>
          <w:szCs w:val="24"/>
        </w:rPr>
        <w:t>4</w:t>
      </w:r>
      <w:r>
        <w:rPr>
          <w:rFonts w:ascii="Times New Roman" w:hAnsi="Times New Roman" w:cs="Times New Roman"/>
          <w:sz w:val="24"/>
          <w:szCs w:val="24"/>
          <w:lang w:val="ru-RU"/>
        </w:rPr>
        <w:t>-202</w:t>
      </w:r>
      <w:r>
        <w:rPr>
          <w:rFonts w:ascii="Times New Roman" w:hAnsi="Times New Roman" w:cs="Times New Roman"/>
          <w:sz w:val="24"/>
          <w:szCs w:val="24"/>
        </w:rPr>
        <w:t>5</w:t>
      </w:r>
      <w:r>
        <w:rPr>
          <w:rFonts w:ascii="Times New Roman" w:hAnsi="Times New Roman" w:cs="Times New Roman"/>
          <w:sz w:val="24"/>
          <w:szCs w:val="24"/>
          <w:lang w:val="ru-RU"/>
        </w:rPr>
        <w:t xml:space="preserve"> </w:t>
      </w:r>
      <w:proofErr w:type="spellStart"/>
      <w:proofErr w:type="gramStart"/>
      <w:r>
        <w:rPr>
          <w:rFonts w:ascii="Times New Roman" w:hAnsi="Times New Roman" w:cs="Times New Roman"/>
          <w:sz w:val="24"/>
          <w:szCs w:val="24"/>
          <w:lang w:val="ru-RU"/>
        </w:rPr>
        <w:t>навчальному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році</w:t>
      </w:r>
      <w:proofErr w:type="spellEnd"/>
      <w:proofErr w:type="gramEnd"/>
      <w:r>
        <w:rPr>
          <w:rFonts w:ascii="Times New Roman" w:hAnsi="Times New Roman" w:cs="Times New Roman"/>
          <w:sz w:val="24"/>
          <w:szCs w:val="24"/>
        </w:rPr>
        <w:t xml:space="preserve"> гранично допустиме навчальне   навантаження на дитину у дошкільного віку. Обсяг інваріантної складової відображений  у вигляді таблиці розподілу навчального часу на тиждень фронтальних занять/уроків </w:t>
      </w:r>
      <w:proofErr w:type="spellStart"/>
      <w:r>
        <w:rPr>
          <w:rFonts w:ascii="Times New Roman" w:hAnsi="Times New Roman" w:cs="Times New Roman"/>
          <w:sz w:val="24"/>
          <w:szCs w:val="24"/>
        </w:rPr>
        <w:t>Монтессорі</w:t>
      </w:r>
      <w:proofErr w:type="spellEnd"/>
      <w:r>
        <w:rPr>
          <w:rFonts w:ascii="Times New Roman" w:hAnsi="Times New Roman" w:cs="Times New Roman"/>
          <w:sz w:val="24"/>
          <w:szCs w:val="24"/>
        </w:rPr>
        <w:t xml:space="preserve"> :</w:t>
      </w:r>
    </w:p>
    <w:tbl>
      <w:tblPr>
        <w:tblW w:w="9703"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5"/>
        <w:gridCol w:w="1134"/>
        <w:gridCol w:w="1134"/>
        <w:gridCol w:w="1134"/>
        <w:gridCol w:w="1134"/>
        <w:gridCol w:w="1134"/>
        <w:gridCol w:w="1134"/>
        <w:gridCol w:w="1134"/>
      </w:tblGrid>
      <w:tr w:rsidR="0023101D" w:rsidTr="0023101D">
        <w:tc>
          <w:tcPr>
            <w:tcW w:w="1765"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Заняття </w:t>
            </w:r>
          </w:p>
        </w:tc>
        <w:tc>
          <w:tcPr>
            <w:tcW w:w="1134" w:type="dxa"/>
            <w:tcBorders>
              <w:top w:val="single" w:sz="4" w:space="0" w:color="auto"/>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Група р</w:t>
            </w:r>
            <w:r>
              <w:rPr>
                <w:rFonts w:ascii="Times New Roman" w:hAnsi="Times New Roman" w:cs="Times New Roman"/>
                <w:b/>
                <w:sz w:val="24"/>
                <w:szCs w:val="24"/>
              </w:rPr>
              <w:t xml:space="preserve">аннього віку </w:t>
            </w:r>
          </w:p>
          <w:p w:rsidR="0023101D" w:rsidRDefault="0023101D" w:rsidP="0023101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(від 2 до 3 років)</w:t>
            </w:r>
          </w:p>
        </w:tc>
        <w:tc>
          <w:tcPr>
            <w:tcW w:w="1134" w:type="dxa"/>
            <w:tcBorders>
              <w:top w:val="single" w:sz="4" w:space="0" w:color="auto"/>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Група молодшого віку</w:t>
            </w:r>
            <w:r>
              <w:rPr>
                <w:rFonts w:ascii="Times New Roman" w:hAnsi="Times New Roman" w:cs="Times New Roman"/>
                <w:b/>
                <w:sz w:val="24"/>
                <w:szCs w:val="24"/>
              </w:rPr>
              <w:t xml:space="preserve"> </w:t>
            </w:r>
          </w:p>
          <w:p w:rsidR="0023101D" w:rsidRDefault="0023101D" w:rsidP="0023101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(від 3 до 4 років)</w:t>
            </w:r>
          </w:p>
        </w:tc>
        <w:tc>
          <w:tcPr>
            <w:tcW w:w="1134" w:type="dxa"/>
            <w:tcBorders>
              <w:top w:val="single" w:sz="4" w:space="0" w:color="auto"/>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Група середнього дошкільного віку</w:t>
            </w:r>
            <w:r>
              <w:rPr>
                <w:rFonts w:ascii="Times New Roman" w:hAnsi="Times New Roman" w:cs="Times New Roman"/>
                <w:b/>
                <w:sz w:val="24"/>
                <w:szCs w:val="24"/>
              </w:rPr>
              <w:t xml:space="preserve"> </w:t>
            </w:r>
          </w:p>
          <w:p w:rsidR="0023101D" w:rsidRDefault="0023101D" w:rsidP="0023101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(від 4 до 5 років)</w:t>
            </w:r>
          </w:p>
          <w:p w:rsidR="0023101D" w:rsidRDefault="0023101D" w:rsidP="0023101D">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інклюзивна</w:t>
            </w:r>
          </w:p>
          <w:p w:rsidR="0023101D" w:rsidRDefault="0023101D" w:rsidP="0023101D">
            <w:pPr>
              <w:spacing w:after="0" w:line="240" w:lineRule="auto"/>
              <w:jc w:val="both"/>
              <w:rPr>
                <w:rFonts w:ascii="Times New Roman" w:hAnsi="Times New Roman" w:cs="Times New Roman"/>
                <w:b/>
                <w:sz w:val="24"/>
                <w:szCs w:val="24"/>
              </w:rPr>
            </w:pPr>
          </w:p>
        </w:tc>
        <w:tc>
          <w:tcPr>
            <w:tcW w:w="1134" w:type="dxa"/>
            <w:tcBorders>
              <w:top w:val="single" w:sz="4" w:space="0" w:color="auto"/>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Група середнього дошкільного віку</w:t>
            </w:r>
            <w:r>
              <w:rPr>
                <w:rFonts w:ascii="Times New Roman" w:hAnsi="Times New Roman" w:cs="Times New Roman"/>
                <w:b/>
                <w:sz w:val="24"/>
                <w:szCs w:val="24"/>
              </w:rPr>
              <w:t xml:space="preserve"> (від 4 до 5 років)</w:t>
            </w:r>
          </w:p>
          <w:p w:rsidR="0023101D" w:rsidRDefault="0023101D" w:rsidP="0023101D">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спеціальна</w:t>
            </w:r>
          </w:p>
        </w:tc>
        <w:tc>
          <w:tcPr>
            <w:tcW w:w="1134" w:type="dxa"/>
            <w:tcBorders>
              <w:top w:val="single" w:sz="4" w:space="0" w:color="auto"/>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Група старшого дошкільного віку</w:t>
            </w:r>
            <w:r>
              <w:rPr>
                <w:rFonts w:ascii="Times New Roman" w:hAnsi="Times New Roman" w:cs="Times New Roman"/>
                <w:b/>
                <w:sz w:val="24"/>
                <w:szCs w:val="24"/>
              </w:rPr>
              <w:t xml:space="preserve"> (від 5 до 6 (7) років)</w:t>
            </w:r>
            <w:r>
              <w:rPr>
                <w:rFonts w:ascii="Times New Roman" w:hAnsi="Times New Roman" w:cs="Times New Roman"/>
                <w:sz w:val="24"/>
                <w:szCs w:val="24"/>
              </w:rPr>
              <w:t xml:space="preserve"> інклюзивна</w:t>
            </w:r>
          </w:p>
        </w:tc>
        <w:tc>
          <w:tcPr>
            <w:tcW w:w="1134" w:type="dxa"/>
            <w:tcBorders>
              <w:top w:val="single" w:sz="4" w:space="0" w:color="auto"/>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Група старшого дошкільного віку</w:t>
            </w:r>
            <w:r>
              <w:rPr>
                <w:rFonts w:ascii="Times New Roman" w:hAnsi="Times New Roman" w:cs="Times New Roman"/>
                <w:b/>
                <w:sz w:val="24"/>
                <w:szCs w:val="24"/>
              </w:rPr>
              <w:t xml:space="preserve"> (від 5 до 6 (7) років)</w:t>
            </w:r>
            <w:r>
              <w:rPr>
                <w:rFonts w:ascii="Times New Roman" w:hAnsi="Times New Roman" w:cs="Times New Roman"/>
                <w:sz w:val="24"/>
                <w:szCs w:val="24"/>
              </w:rPr>
              <w:t xml:space="preserve"> спеціальна</w:t>
            </w:r>
          </w:p>
        </w:tc>
        <w:tc>
          <w:tcPr>
            <w:tcW w:w="1134" w:type="dxa"/>
            <w:tcBorders>
              <w:top w:val="single" w:sz="4" w:space="0" w:color="auto"/>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
                <w:bCs/>
                <w:i/>
                <w:sz w:val="24"/>
                <w:szCs w:val="24"/>
              </w:rPr>
            </w:pPr>
            <w:r>
              <w:rPr>
                <w:rFonts w:ascii="Times New Roman" w:hAnsi="Times New Roman" w:cs="Times New Roman"/>
                <w:sz w:val="24"/>
                <w:szCs w:val="24"/>
              </w:rPr>
              <w:t xml:space="preserve">Різновікова група </w:t>
            </w:r>
            <w:proofErr w:type="spellStart"/>
            <w:r>
              <w:rPr>
                <w:rFonts w:ascii="Times New Roman" w:hAnsi="Times New Roman" w:cs="Times New Roman"/>
                <w:sz w:val="24"/>
                <w:szCs w:val="24"/>
              </w:rPr>
              <w:t>Монтессорі</w:t>
            </w:r>
            <w:proofErr w:type="spellEnd"/>
            <w:r>
              <w:rPr>
                <w:rFonts w:ascii="Times New Roman" w:hAnsi="Times New Roman" w:cs="Times New Roman"/>
                <w:b/>
                <w:sz w:val="24"/>
                <w:szCs w:val="24"/>
              </w:rPr>
              <w:t xml:space="preserve"> (від 3 до 6 (7) років)</w:t>
            </w:r>
            <w:r>
              <w:rPr>
                <w:rFonts w:ascii="Times New Roman" w:hAnsi="Times New Roman" w:cs="Times New Roman"/>
                <w:sz w:val="24"/>
                <w:szCs w:val="24"/>
              </w:rPr>
              <w:t xml:space="preserve"> </w:t>
            </w:r>
          </w:p>
        </w:tc>
      </w:tr>
      <w:tr w:rsidR="0023101D" w:rsidTr="0023101D">
        <w:trPr>
          <w:trHeight w:val="204"/>
        </w:trPr>
        <w:tc>
          <w:tcPr>
            <w:tcW w:w="1765"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Фізкультура</w:t>
            </w:r>
          </w:p>
          <w:p w:rsidR="0023101D" w:rsidRDefault="0023101D" w:rsidP="0023101D">
            <w:pPr>
              <w:spacing w:after="0" w:line="240" w:lineRule="auto"/>
              <w:jc w:val="both"/>
              <w:rPr>
                <w:rFonts w:ascii="Times New Roman" w:hAnsi="Times New Roman" w:cs="Times New Roman"/>
                <w:bCs/>
                <w:sz w:val="24"/>
                <w:szCs w:val="24"/>
              </w:rPr>
            </w:pP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w:t>
            </w:r>
          </w:p>
        </w:tc>
      </w:tr>
      <w:tr w:rsidR="0023101D" w:rsidTr="0023101D">
        <w:tc>
          <w:tcPr>
            <w:tcW w:w="1765"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Музика</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w:t>
            </w:r>
          </w:p>
        </w:tc>
      </w:tr>
      <w:tr w:rsidR="0023101D" w:rsidTr="0023101D">
        <w:tc>
          <w:tcPr>
            <w:tcW w:w="1765"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Малювання</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w:t>
            </w:r>
          </w:p>
        </w:tc>
      </w:tr>
      <w:tr w:rsidR="0023101D" w:rsidTr="0023101D">
        <w:tc>
          <w:tcPr>
            <w:tcW w:w="1765"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Ліплення</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0,5</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0,5</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0,5</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0,5</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0,5</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0,5</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0,5</w:t>
            </w:r>
          </w:p>
        </w:tc>
      </w:tr>
      <w:tr w:rsidR="0023101D" w:rsidTr="0023101D">
        <w:tc>
          <w:tcPr>
            <w:tcW w:w="1765"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Аплікація</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0,5</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0,5</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0,5</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0,5</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0,5</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0,5</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0,5</w:t>
            </w:r>
          </w:p>
        </w:tc>
      </w:tr>
      <w:tr w:rsidR="0023101D" w:rsidTr="0023101D">
        <w:tc>
          <w:tcPr>
            <w:tcW w:w="1765"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Художня </w:t>
            </w:r>
          </w:p>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література</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p>
        </w:tc>
      </w:tr>
      <w:tr w:rsidR="0023101D" w:rsidTr="0023101D">
        <w:tc>
          <w:tcPr>
            <w:tcW w:w="1765"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Художньо-мовленнєве</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p>
        </w:tc>
      </w:tr>
      <w:tr w:rsidR="0023101D" w:rsidTr="0023101D">
        <w:tc>
          <w:tcPr>
            <w:tcW w:w="1765"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Сенсорика</w:t>
            </w:r>
            <w:proofErr w:type="spellEnd"/>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p>
        </w:tc>
      </w:tr>
      <w:tr w:rsidR="0023101D" w:rsidTr="0023101D">
        <w:tc>
          <w:tcPr>
            <w:tcW w:w="1765"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Математика</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p>
        </w:tc>
      </w:tr>
      <w:tr w:rsidR="0023101D" w:rsidTr="0023101D">
        <w:tc>
          <w:tcPr>
            <w:tcW w:w="1765"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Рідна природа</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p>
        </w:tc>
      </w:tr>
      <w:tr w:rsidR="0023101D" w:rsidTr="0023101D">
        <w:tc>
          <w:tcPr>
            <w:tcW w:w="1765"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Дитина у світі</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p>
        </w:tc>
      </w:tr>
      <w:tr w:rsidR="0023101D" w:rsidTr="0023101D">
        <w:tc>
          <w:tcPr>
            <w:tcW w:w="1765"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Мовлення дитини</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p>
        </w:tc>
      </w:tr>
      <w:tr w:rsidR="0023101D" w:rsidTr="0023101D">
        <w:tc>
          <w:tcPr>
            <w:tcW w:w="1765"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Корекційне</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p>
        </w:tc>
      </w:tr>
      <w:tr w:rsidR="0023101D" w:rsidTr="0023101D">
        <w:tc>
          <w:tcPr>
            <w:tcW w:w="1765"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Урок </w:t>
            </w:r>
            <w:proofErr w:type="spellStart"/>
            <w:r>
              <w:rPr>
                <w:rFonts w:ascii="Times New Roman" w:hAnsi="Times New Roman" w:cs="Times New Roman"/>
                <w:bCs/>
                <w:sz w:val="24"/>
                <w:szCs w:val="24"/>
              </w:rPr>
              <w:t>Монтессорі</w:t>
            </w:r>
            <w:proofErr w:type="spellEnd"/>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5</w:t>
            </w:r>
          </w:p>
        </w:tc>
      </w:tr>
      <w:tr w:rsidR="0023101D" w:rsidTr="0023101D">
        <w:tc>
          <w:tcPr>
            <w:tcW w:w="1765" w:type="dxa"/>
            <w:tcBorders>
              <w:top w:val="single" w:sz="4" w:space="0" w:color="auto"/>
              <w:left w:val="single" w:sz="4" w:space="0" w:color="auto"/>
              <w:bottom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Всього:</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10</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11</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11</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13</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12</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14</w:t>
            </w:r>
          </w:p>
        </w:tc>
        <w:tc>
          <w:tcPr>
            <w:tcW w:w="1134" w:type="dxa"/>
            <w:tcBorders>
              <w:left w:val="single" w:sz="4" w:space="0" w:color="auto"/>
              <w:right w:val="single" w:sz="4" w:space="0" w:color="auto"/>
            </w:tcBorders>
          </w:tcPr>
          <w:p w:rsidR="0023101D" w:rsidRDefault="0023101D" w:rsidP="0023101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11</w:t>
            </w:r>
          </w:p>
        </w:tc>
      </w:tr>
    </w:tbl>
    <w:p w:rsidR="0023101D" w:rsidRDefault="0023101D" w:rsidP="002310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3101D" w:rsidRDefault="0023101D" w:rsidP="0023101D">
      <w:pPr>
        <w:spacing w:after="0" w:line="240" w:lineRule="auto"/>
        <w:jc w:val="both"/>
        <w:rPr>
          <w:rStyle w:val="a9"/>
          <w:rFonts w:ascii="Times New Roman" w:hAnsi="Times New Roman" w:cs="Times New Roman"/>
          <w:i/>
          <w:color w:val="FF0000"/>
          <w:sz w:val="24"/>
          <w:szCs w:val="24"/>
        </w:rPr>
      </w:pPr>
      <w:r>
        <w:rPr>
          <w:rFonts w:ascii="Times New Roman" w:hAnsi="Times New Roman" w:cs="Times New Roman"/>
          <w:b/>
          <w:sz w:val="24"/>
          <w:szCs w:val="24"/>
        </w:rPr>
        <w:t xml:space="preserve">  </w:t>
      </w:r>
    </w:p>
    <w:p w:rsidR="0023101D" w:rsidRPr="0023101D" w:rsidRDefault="0023101D" w:rsidP="0023101D">
      <w:pPr>
        <w:spacing w:after="0" w:line="240" w:lineRule="auto"/>
        <w:rPr>
          <w:rFonts w:ascii="Times New Roman" w:eastAsia="Times New Roman" w:hAnsi="Times New Roman" w:cs="Times New Roman"/>
          <w:b/>
          <w:color w:val="000000"/>
          <w:sz w:val="24"/>
          <w:szCs w:val="24"/>
          <w:lang w:eastAsia="uk-UA"/>
        </w:rPr>
      </w:pPr>
      <w:r w:rsidRPr="0023101D">
        <w:rPr>
          <w:rFonts w:ascii="Times New Roman" w:eastAsia="Times New Roman" w:hAnsi="Times New Roman" w:cs="Times New Roman"/>
          <w:b/>
          <w:color w:val="000000"/>
          <w:sz w:val="24"/>
          <w:szCs w:val="24"/>
          <w:lang w:eastAsia="uk-UA"/>
        </w:rPr>
        <w:t>Розділ IV. ПРІОРИТЕТНІ ОСВІТНІ ЗАВДАННЯ  НА 202</w:t>
      </w:r>
      <w:r w:rsidRPr="0023101D">
        <w:rPr>
          <w:rFonts w:ascii="Times New Roman" w:eastAsia="Times New Roman" w:hAnsi="Times New Roman" w:cs="Times New Roman"/>
          <w:b/>
          <w:color w:val="000000"/>
          <w:sz w:val="24"/>
          <w:szCs w:val="24"/>
          <w:lang w:val="ru-RU" w:eastAsia="uk-UA"/>
        </w:rPr>
        <w:t>4</w:t>
      </w:r>
      <w:r w:rsidRPr="0023101D">
        <w:rPr>
          <w:rFonts w:ascii="Times New Roman" w:eastAsia="Times New Roman" w:hAnsi="Times New Roman" w:cs="Times New Roman"/>
          <w:b/>
          <w:color w:val="000000"/>
          <w:sz w:val="24"/>
          <w:szCs w:val="24"/>
          <w:lang w:eastAsia="uk-UA"/>
        </w:rPr>
        <w:t>-202</w:t>
      </w:r>
      <w:r w:rsidRPr="0023101D">
        <w:rPr>
          <w:rFonts w:ascii="Times New Roman" w:eastAsia="Times New Roman" w:hAnsi="Times New Roman" w:cs="Times New Roman"/>
          <w:b/>
          <w:color w:val="000000"/>
          <w:sz w:val="24"/>
          <w:szCs w:val="24"/>
          <w:lang w:val="ru-RU" w:eastAsia="uk-UA"/>
        </w:rPr>
        <w:t xml:space="preserve">5 </w:t>
      </w:r>
      <w:r w:rsidRPr="0023101D">
        <w:rPr>
          <w:rFonts w:ascii="Times New Roman" w:eastAsia="Times New Roman" w:hAnsi="Times New Roman" w:cs="Times New Roman"/>
          <w:b/>
          <w:color w:val="000000"/>
          <w:sz w:val="24"/>
          <w:szCs w:val="24"/>
          <w:lang w:eastAsia="uk-UA"/>
        </w:rPr>
        <w:t>НАВЧАЛЬНИЙ РІК</w:t>
      </w:r>
    </w:p>
    <w:p w:rsidR="0023101D" w:rsidRDefault="0023101D" w:rsidP="0023101D">
      <w:pPr>
        <w:spacing w:after="0" w:line="240" w:lineRule="auto"/>
        <w:jc w:val="both"/>
        <w:rPr>
          <w:rFonts w:ascii="Times New Roman" w:eastAsia="Times New Roman" w:hAnsi="Times New Roman" w:cs="Times New Roman"/>
          <w:sz w:val="24"/>
          <w:szCs w:val="24"/>
          <w:lang w:eastAsia="uk-UA"/>
        </w:rPr>
      </w:pPr>
    </w:p>
    <w:p w:rsidR="0023101D" w:rsidRDefault="0023101D" w:rsidP="00606BA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Враховуючи аналіз осві</w:t>
      </w:r>
      <w:r w:rsidR="00606BAC">
        <w:rPr>
          <w:rFonts w:ascii="Times New Roman" w:hAnsi="Times New Roman" w:cs="Times New Roman"/>
          <w:sz w:val="24"/>
          <w:szCs w:val="24"/>
        </w:rPr>
        <w:t>тньої і методичної роботи у 2024-2025</w:t>
      </w:r>
      <w:r>
        <w:rPr>
          <w:rFonts w:ascii="Times New Roman" w:hAnsi="Times New Roman" w:cs="Times New Roman"/>
          <w:sz w:val="24"/>
          <w:szCs w:val="24"/>
        </w:rPr>
        <w:t xml:space="preserve"> навчальному році, досягнення і перспективи розвитку Вараського ЗДО №10, педагогічний колектив в 2024-2025 навчальному році буде спрямовувати свою діяльність на розв’язання основних пріоритетних завдань:</w:t>
      </w:r>
    </w:p>
    <w:p w:rsidR="0023101D" w:rsidRPr="00606BAC" w:rsidRDefault="0023101D" w:rsidP="00606BAC">
      <w:pPr>
        <w:spacing w:after="0"/>
        <w:ind w:firstLine="708"/>
        <w:jc w:val="both"/>
        <w:rPr>
          <w:rFonts w:ascii="Times New Roman" w:hAnsi="Times New Roman" w:cs="Times New Roman"/>
          <w:b/>
          <w:bCs/>
          <w:i/>
          <w:color w:val="000000"/>
          <w:sz w:val="24"/>
          <w:szCs w:val="24"/>
        </w:rPr>
      </w:pPr>
      <w:r w:rsidRPr="00606BAC">
        <w:rPr>
          <w:rFonts w:ascii="Times New Roman" w:hAnsi="Times New Roman" w:cs="Times New Roman"/>
          <w:b/>
          <w:i/>
          <w:sz w:val="24"/>
          <w:szCs w:val="24"/>
        </w:rPr>
        <w:t>1.</w:t>
      </w:r>
      <w:r w:rsidRPr="00606BAC">
        <w:rPr>
          <w:rFonts w:ascii="Times New Roman" w:hAnsi="Times New Roman" w:cs="Times New Roman"/>
          <w:b/>
          <w:i/>
          <w:color w:val="000000"/>
          <w:sz w:val="24"/>
          <w:szCs w:val="24"/>
        </w:rPr>
        <w:t>Формування у здобувачів дошкільної освіти життєвої компе</w:t>
      </w:r>
      <w:r w:rsidR="003524F8">
        <w:rPr>
          <w:rFonts w:ascii="Times New Roman" w:hAnsi="Times New Roman" w:cs="Times New Roman"/>
          <w:b/>
          <w:i/>
          <w:color w:val="000000"/>
          <w:sz w:val="24"/>
          <w:szCs w:val="24"/>
        </w:rPr>
        <w:t>тентності за освітнім напрямом «Гра дитини»</w:t>
      </w:r>
      <w:r w:rsidRPr="00606BAC">
        <w:rPr>
          <w:rFonts w:ascii="Times New Roman" w:hAnsi="Times New Roman" w:cs="Times New Roman"/>
          <w:b/>
          <w:i/>
          <w:color w:val="000000"/>
          <w:sz w:val="24"/>
          <w:szCs w:val="24"/>
        </w:rPr>
        <w:t>. Удосконалення їх творчих здібностей, самостійності, ініціативності та організованості в ігровій діяльності.</w:t>
      </w:r>
    </w:p>
    <w:p w:rsidR="0023101D" w:rsidRPr="00606BAC" w:rsidRDefault="0023101D" w:rsidP="00606BAC">
      <w:pPr>
        <w:spacing w:after="0" w:line="240" w:lineRule="auto"/>
        <w:ind w:firstLine="708"/>
        <w:jc w:val="both"/>
        <w:rPr>
          <w:rFonts w:ascii="Times New Roman" w:hAnsi="Times New Roman" w:cs="Times New Roman"/>
          <w:b/>
          <w:bCs/>
          <w:i/>
          <w:color w:val="000000"/>
          <w:sz w:val="24"/>
          <w:szCs w:val="24"/>
        </w:rPr>
      </w:pPr>
      <w:r w:rsidRPr="00606BAC">
        <w:rPr>
          <w:rFonts w:ascii="Times New Roman" w:hAnsi="Times New Roman" w:cs="Times New Roman"/>
          <w:b/>
          <w:bCs/>
          <w:i/>
          <w:color w:val="000000"/>
          <w:sz w:val="24"/>
          <w:szCs w:val="24"/>
        </w:rPr>
        <w:t xml:space="preserve">2.Створення </w:t>
      </w:r>
      <w:proofErr w:type="spellStart"/>
      <w:r w:rsidRPr="00606BAC">
        <w:rPr>
          <w:rFonts w:ascii="Times New Roman" w:hAnsi="Times New Roman" w:cs="Times New Roman"/>
          <w:b/>
          <w:bCs/>
          <w:i/>
          <w:color w:val="000000"/>
          <w:sz w:val="24"/>
          <w:szCs w:val="24"/>
        </w:rPr>
        <w:t>емоційно</w:t>
      </w:r>
      <w:proofErr w:type="spellEnd"/>
      <w:r w:rsidRPr="00606BAC">
        <w:rPr>
          <w:rFonts w:ascii="Times New Roman" w:hAnsi="Times New Roman" w:cs="Times New Roman"/>
          <w:b/>
          <w:bCs/>
          <w:i/>
          <w:color w:val="000000"/>
          <w:sz w:val="24"/>
          <w:szCs w:val="24"/>
        </w:rPr>
        <w:t xml:space="preserve"> насиченого розвивального середовища, яке стимулюватиме активну </w:t>
      </w:r>
      <w:proofErr w:type="spellStart"/>
      <w:r w:rsidRPr="00606BAC">
        <w:rPr>
          <w:rFonts w:ascii="Times New Roman" w:hAnsi="Times New Roman" w:cs="Times New Roman"/>
          <w:b/>
          <w:bCs/>
          <w:i/>
          <w:color w:val="000000"/>
          <w:sz w:val="24"/>
          <w:szCs w:val="24"/>
        </w:rPr>
        <w:t>інтелектуально</w:t>
      </w:r>
      <w:proofErr w:type="spellEnd"/>
      <w:r w:rsidRPr="00606BAC">
        <w:rPr>
          <w:rFonts w:ascii="Times New Roman" w:hAnsi="Times New Roman" w:cs="Times New Roman"/>
          <w:b/>
          <w:bCs/>
          <w:i/>
          <w:color w:val="000000"/>
          <w:sz w:val="24"/>
          <w:szCs w:val="24"/>
        </w:rPr>
        <w:t>-мовленнєву діяльність дітей та активну комунікацію з дорослими та однолітками протягом дня, в різних формах роботи та видах діяльності дітей.</w:t>
      </w:r>
    </w:p>
    <w:p w:rsidR="0023101D" w:rsidRPr="00606BAC" w:rsidRDefault="0023101D" w:rsidP="0023101D">
      <w:pPr>
        <w:spacing w:after="0"/>
        <w:jc w:val="both"/>
        <w:rPr>
          <w:rFonts w:ascii="Times New Roman" w:eastAsia="BatangChe" w:hAnsi="Times New Roman" w:cs="Times New Roman"/>
          <w:b/>
          <w:i/>
          <w:sz w:val="24"/>
          <w:szCs w:val="24"/>
        </w:rPr>
      </w:pPr>
      <w:r w:rsidRPr="00606BAC">
        <w:rPr>
          <w:rFonts w:ascii="Times New Roman" w:hAnsi="Times New Roman" w:cs="Times New Roman"/>
          <w:b/>
          <w:i/>
          <w:color w:val="FF0000"/>
          <w:sz w:val="24"/>
          <w:szCs w:val="24"/>
        </w:rPr>
        <w:t xml:space="preserve">   </w:t>
      </w:r>
      <w:r w:rsidR="00606BAC" w:rsidRPr="00606BAC">
        <w:rPr>
          <w:rFonts w:ascii="Times New Roman" w:hAnsi="Times New Roman" w:cs="Times New Roman"/>
          <w:b/>
          <w:i/>
          <w:color w:val="FF0000"/>
          <w:sz w:val="24"/>
          <w:szCs w:val="24"/>
        </w:rPr>
        <w:tab/>
      </w:r>
      <w:r w:rsidRPr="00606BAC">
        <w:rPr>
          <w:rFonts w:ascii="Times New Roman" w:hAnsi="Times New Roman" w:cs="Times New Roman"/>
          <w:b/>
          <w:bCs/>
          <w:i/>
          <w:color w:val="000000"/>
          <w:sz w:val="24"/>
          <w:szCs w:val="24"/>
        </w:rPr>
        <w:t>3</w:t>
      </w:r>
      <w:r w:rsidRPr="00606BAC">
        <w:rPr>
          <w:rFonts w:ascii="Times New Roman" w:hAnsi="Times New Roman" w:cs="Times New Roman"/>
          <w:b/>
          <w:i/>
          <w:color w:val="000000"/>
          <w:sz w:val="24"/>
          <w:szCs w:val="24"/>
        </w:rPr>
        <w:t>.</w:t>
      </w:r>
      <w:r w:rsidRPr="00606BAC">
        <w:rPr>
          <w:rFonts w:ascii="Times New Roman" w:eastAsia="BatangChe" w:hAnsi="Times New Roman" w:cs="Times New Roman"/>
          <w:b/>
          <w:i/>
          <w:sz w:val="24"/>
          <w:szCs w:val="24"/>
        </w:rPr>
        <w:t>Забезпечення ефективності освітньої діяльності через запровадження внутрішньої системи забезпечення якості</w:t>
      </w:r>
      <w:r w:rsidR="003524F8">
        <w:rPr>
          <w:rFonts w:ascii="Times New Roman" w:eastAsia="BatangChe" w:hAnsi="Times New Roman" w:cs="Times New Roman"/>
          <w:b/>
          <w:i/>
          <w:sz w:val="24"/>
          <w:szCs w:val="24"/>
        </w:rPr>
        <w:t xml:space="preserve"> освіти та оцінювання напряму: «</w:t>
      </w:r>
      <w:r w:rsidRPr="00606BAC">
        <w:rPr>
          <w:rFonts w:ascii="Times New Roman" w:eastAsia="BatangChe" w:hAnsi="Times New Roman" w:cs="Times New Roman"/>
          <w:b/>
          <w:i/>
          <w:sz w:val="24"/>
          <w:szCs w:val="24"/>
        </w:rPr>
        <w:t xml:space="preserve">Здобувачі </w:t>
      </w:r>
      <w:r w:rsidRPr="00606BAC">
        <w:rPr>
          <w:rFonts w:ascii="Times New Roman" w:eastAsia="BatangChe" w:hAnsi="Times New Roman" w:cs="Times New Roman"/>
          <w:b/>
          <w:i/>
          <w:sz w:val="24"/>
          <w:szCs w:val="24"/>
        </w:rPr>
        <w:lastRenderedPageBreak/>
        <w:t>дошкільної освіти. Забезпечення всебічного розвитку дитини дошкільного віку, набуття не</w:t>
      </w:r>
      <w:r w:rsidR="003524F8">
        <w:rPr>
          <w:rFonts w:ascii="Times New Roman" w:eastAsia="BatangChe" w:hAnsi="Times New Roman" w:cs="Times New Roman"/>
          <w:b/>
          <w:i/>
          <w:sz w:val="24"/>
          <w:szCs w:val="24"/>
        </w:rPr>
        <w:t>ю життєвого соціального досвіду»</w:t>
      </w:r>
      <w:r w:rsidRPr="00606BAC">
        <w:rPr>
          <w:rFonts w:ascii="Times New Roman" w:eastAsia="BatangChe" w:hAnsi="Times New Roman" w:cs="Times New Roman"/>
          <w:b/>
          <w:i/>
          <w:sz w:val="24"/>
          <w:szCs w:val="24"/>
        </w:rPr>
        <w:t>.</w:t>
      </w:r>
    </w:p>
    <w:p w:rsidR="0023101D" w:rsidRDefault="0023101D" w:rsidP="0023101D">
      <w:pPr>
        <w:spacing w:after="0" w:line="240" w:lineRule="auto"/>
        <w:jc w:val="both"/>
        <w:rPr>
          <w:rFonts w:ascii="Times New Roman" w:hAnsi="Times New Roman" w:cs="Times New Roman"/>
          <w:b/>
          <w:sz w:val="24"/>
          <w:szCs w:val="24"/>
        </w:rPr>
      </w:pPr>
      <w:r>
        <w:rPr>
          <w:rFonts w:ascii="Times New Roman" w:hAnsi="Times New Roman" w:cs="Times New Roman"/>
          <w:b/>
          <w:color w:val="FF0000"/>
          <w:sz w:val="24"/>
          <w:szCs w:val="24"/>
        </w:rPr>
        <w:t xml:space="preserve">  </w:t>
      </w:r>
    </w:p>
    <w:p w:rsidR="0023101D" w:rsidRDefault="00606BAC" w:rsidP="0023101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ШЛЯХИ РЕАЛІЗАЦІЇ ЗАВДАНЬ:</w:t>
      </w:r>
    </w:p>
    <w:p w:rsidR="0023101D" w:rsidRDefault="0023101D" w:rsidP="0023101D">
      <w:pPr>
        <w:spacing w:after="0" w:line="240" w:lineRule="auto"/>
        <w:jc w:val="both"/>
        <w:rPr>
          <w:rFonts w:ascii="Times New Roman" w:hAnsi="Times New Roman" w:cs="Times New Roman"/>
          <w:b/>
          <w:sz w:val="24"/>
          <w:szCs w:val="24"/>
        </w:rPr>
      </w:pPr>
    </w:p>
    <w:p w:rsidR="0023101D" w:rsidRDefault="0023101D" w:rsidP="00606BAC">
      <w:pPr>
        <w:pStyle w:val="a8"/>
        <w:numPr>
          <w:ilvl w:val="1"/>
          <w:numId w:val="11"/>
        </w:numPr>
        <w:tabs>
          <w:tab w:val="left" w:pos="284"/>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особистісно-орієнтований підхід до кожного вихованця;</w:t>
      </w:r>
    </w:p>
    <w:p w:rsidR="0023101D" w:rsidRDefault="0023101D" w:rsidP="00606BAC">
      <w:pPr>
        <w:pStyle w:val="a8"/>
        <w:numPr>
          <w:ilvl w:val="1"/>
          <w:numId w:val="11"/>
        </w:numPr>
        <w:tabs>
          <w:tab w:val="left" w:pos="284"/>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діяльнісний компонент в організації освітнього процесу;</w:t>
      </w:r>
    </w:p>
    <w:p w:rsidR="0023101D" w:rsidRDefault="0023101D" w:rsidP="00606BAC">
      <w:pPr>
        <w:pStyle w:val="a8"/>
        <w:numPr>
          <w:ilvl w:val="1"/>
          <w:numId w:val="11"/>
        </w:numPr>
        <w:tabs>
          <w:tab w:val="left" w:pos="284"/>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забезпечення наступності дошкільної та початкової ланок освіти;</w:t>
      </w:r>
    </w:p>
    <w:p w:rsidR="0023101D" w:rsidRDefault="0023101D" w:rsidP="00606BAC">
      <w:pPr>
        <w:pStyle w:val="a8"/>
        <w:numPr>
          <w:ilvl w:val="1"/>
          <w:numId w:val="11"/>
        </w:numPr>
        <w:tabs>
          <w:tab w:val="left" w:pos="284"/>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б</w:t>
      </w:r>
      <w:r>
        <w:rPr>
          <w:rFonts w:ascii="Times New Roman" w:hAnsi="Times New Roman" w:cs="Times New Roman"/>
          <w:bCs/>
          <w:sz w:val="24"/>
          <w:szCs w:val="24"/>
        </w:rPr>
        <w:t xml:space="preserve">лочно-тематичне </w:t>
      </w:r>
      <w:r>
        <w:rPr>
          <w:rFonts w:ascii="Times New Roman" w:hAnsi="Times New Roman" w:cs="Times New Roman"/>
          <w:sz w:val="24"/>
          <w:szCs w:val="24"/>
        </w:rPr>
        <w:t xml:space="preserve">перспективне планування </w:t>
      </w:r>
      <w:r>
        <w:rPr>
          <w:rFonts w:ascii="Times New Roman" w:hAnsi="Times New Roman" w:cs="Times New Roman"/>
          <w:bCs/>
          <w:sz w:val="24"/>
          <w:szCs w:val="24"/>
        </w:rPr>
        <w:t>на засадах інтеграції;</w:t>
      </w:r>
    </w:p>
    <w:p w:rsidR="0023101D" w:rsidRDefault="0023101D" w:rsidP="00606BAC">
      <w:pPr>
        <w:pStyle w:val="a8"/>
        <w:numPr>
          <w:ilvl w:val="1"/>
          <w:numId w:val="11"/>
        </w:numPr>
        <w:tabs>
          <w:tab w:val="left" w:pos="284"/>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організація  освітнього середовища;</w:t>
      </w:r>
    </w:p>
    <w:p w:rsidR="0023101D" w:rsidRDefault="0023101D" w:rsidP="00606BAC">
      <w:pPr>
        <w:pStyle w:val="a8"/>
        <w:numPr>
          <w:ilvl w:val="1"/>
          <w:numId w:val="11"/>
        </w:numPr>
        <w:tabs>
          <w:tab w:val="left" w:pos="284"/>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використання освітніх технологій;</w:t>
      </w:r>
    </w:p>
    <w:p w:rsidR="0023101D" w:rsidRDefault="0023101D" w:rsidP="00606BAC">
      <w:pPr>
        <w:pStyle w:val="a8"/>
        <w:numPr>
          <w:ilvl w:val="1"/>
          <w:numId w:val="11"/>
        </w:numPr>
        <w:tabs>
          <w:tab w:val="left" w:pos="284"/>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здійснення моніторингу якості  надання освітніх послуг;</w:t>
      </w:r>
    </w:p>
    <w:p w:rsidR="0023101D" w:rsidRDefault="0023101D" w:rsidP="00606BAC">
      <w:pPr>
        <w:pStyle w:val="a8"/>
        <w:numPr>
          <w:ilvl w:val="1"/>
          <w:numId w:val="11"/>
        </w:numPr>
        <w:tabs>
          <w:tab w:val="left" w:pos="284"/>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співпраця з родинами вихованців.</w:t>
      </w:r>
    </w:p>
    <w:p w:rsidR="0023101D" w:rsidRDefault="0023101D" w:rsidP="00606BAC">
      <w:pPr>
        <w:tabs>
          <w:tab w:val="left" w:pos="993"/>
        </w:tabs>
        <w:spacing w:after="0" w:line="240" w:lineRule="auto"/>
        <w:ind w:firstLine="567"/>
        <w:jc w:val="both"/>
        <w:rPr>
          <w:rFonts w:ascii="Times New Roman" w:hAnsi="Times New Roman" w:cs="Times New Roman"/>
          <w:sz w:val="24"/>
          <w:szCs w:val="24"/>
        </w:rPr>
      </w:pPr>
    </w:p>
    <w:p w:rsidR="0023101D" w:rsidRDefault="00606BAC" w:rsidP="00606BAC">
      <w:pPr>
        <w:tabs>
          <w:tab w:val="left" w:pos="993"/>
        </w:tabs>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ЗАВДАННЯ ПЕДАГОГІЧНОГО КОЛЕКТИВУ НА ЛІТНІЙ ПЕРІОД 2025 РОКУ:</w:t>
      </w:r>
    </w:p>
    <w:p w:rsidR="0023101D" w:rsidRDefault="0023101D" w:rsidP="00606BAC">
      <w:pPr>
        <w:tabs>
          <w:tab w:val="left" w:pos="993"/>
        </w:tabs>
        <w:spacing w:after="0" w:line="240" w:lineRule="auto"/>
        <w:ind w:firstLine="567"/>
        <w:jc w:val="both"/>
        <w:rPr>
          <w:rFonts w:ascii="Times New Roman" w:hAnsi="Times New Roman" w:cs="Times New Roman"/>
          <w:b/>
          <w:sz w:val="24"/>
          <w:szCs w:val="24"/>
        </w:rPr>
      </w:pPr>
    </w:p>
    <w:p w:rsidR="0023101D" w:rsidRDefault="0023101D" w:rsidP="00606BAC">
      <w:pPr>
        <w:pStyle w:val="a8"/>
        <w:numPr>
          <w:ilvl w:val="0"/>
          <w:numId w:val="12"/>
        </w:numPr>
        <w:tabs>
          <w:tab w:val="left" w:pos="284"/>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Оптимізувати руховий режим та самостійну ігрову діяльність дітей протягом дня як важливі складові фізичного розвитку дошкільників.</w:t>
      </w:r>
    </w:p>
    <w:p w:rsidR="0023101D" w:rsidRDefault="0023101D" w:rsidP="00606BAC">
      <w:pPr>
        <w:pStyle w:val="a8"/>
        <w:numPr>
          <w:ilvl w:val="0"/>
          <w:numId w:val="12"/>
        </w:numPr>
        <w:tabs>
          <w:tab w:val="left" w:pos="284"/>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bCs/>
          <w:sz w:val="24"/>
          <w:szCs w:val="24"/>
        </w:rPr>
        <w:t>Організувати змістовне різноманітне буття з метою оздоровлення  дітей, забезпечення їх активного повноцінного відпочинку на природі шляхом комплексного загартування, музичних, фізкультурних розваг, дозвілля та використання нетрадиційних форм організованої роботи з дітьми.</w:t>
      </w:r>
    </w:p>
    <w:p w:rsidR="0023101D" w:rsidRDefault="0023101D" w:rsidP="00606BAC">
      <w:pPr>
        <w:pStyle w:val="a8"/>
        <w:numPr>
          <w:ilvl w:val="0"/>
          <w:numId w:val="12"/>
        </w:numPr>
        <w:tabs>
          <w:tab w:val="left" w:pos="284"/>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Забезпечення позитивного емоційного стану дітей та створення умов, що забезпечують охорону життя і здоров’я дітей.</w:t>
      </w:r>
    </w:p>
    <w:p w:rsidR="0023101D" w:rsidRDefault="0023101D" w:rsidP="00606BAC">
      <w:pPr>
        <w:pStyle w:val="a8"/>
        <w:numPr>
          <w:ilvl w:val="0"/>
          <w:numId w:val="12"/>
        </w:numPr>
        <w:tabs>
          <w:tab w:val="left" w:pos="284"/>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Збагатити досвід застосування практичних умінь, навичок дітей через організацію  різних видів діяльності: ігрової, рухової, пізнавальної, художньої, комунікативно-мовленнєвої, пошуково-дослідницької, трудової тощо.</w:t>
      </w:r>
    </w:p>
    <w:p w:rsidR="0023101D" w:rsidRDefault="0023101D" w:rsidP="00606BAC">
      <w:pPr>
        <w:pStyle w:val="a8"/>
        <w:numPr>
          <w:ilvl w:val="0"/>
          <w:numId w:val="12"/>
        </w:numPr>
        <w:tabs>
          <w:tab w:val="left" w:pos="284"/>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Продовжувати здійснювати педагогічну і санітарну освіту батьків щодо поліпшення всебічного виховання і формування здорового способу життя дітей в літній період.</w:t>
      </w:r>
    </w:p>
    <w:p w:rsidR="0023101D" w:rsidRPr="0023101D" w:rsidRDefault="0023101D" w:rsidP="00606BAC">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Станом на  02.09.2024 рік у Вараському   ЗДО №10 </w:t>
      </w:r>
      <w:r w:rsidRPr="0023101D">
        <w:rPr>
          <w:rFonts w:ascii="Times New Roman" w:hAnsi="Times New Roman" w:cs="Times New Roman"/>
          <w:color w:val="000000"/>
          <w:sz w:val="24"/>
          <w:szCs w:val="24"/>
        </w:rPr>
        <w:t>працює 34 педагогів, з них:</w:t>
      </w:r>
    </w:p>
    <w:tbl>
      <w:tblPr>
        <w:tblStyle w:val="31"/>
        <w:tblW w:w="0" w:type="auto"/>
        <w:tblLook w:val="04A0" w:firstRow="1" w:lastRow="0" w:firstColumn="1" w:lastColumn="0" w:noHBand="0" w:noVBand="1"/>
      </w:tblPr>
      <w:tblGrid>
        <w:gridCol w:w="4927"/>
        <w:gridCol w:w="4679"/>
      </w:tblGrid>
      <w:tr w:rsidR="0023101D" w:rsidTr="0023101D">
        <w:tc>
          <w:tcPr>
            <w:tcW w:w="4927" w:type="dxa"/>
          </w:tcPr>
          <w:p w:rsidR="0023101D" w:rsidRDefault="0023101D" w:rsidP="0023101D">
            <w:pPr>
              <w:jc w:val="both"/>
              <w:rPr>
                <w:sz w:val="24"/>
                <w:szCs w:val="24"/>
              </w:rPr>
            </w:pPr>
            <w:r>
              <w:rPr>
                <w:sz w:val="24"/>
                <w:szCs w:val="24"/>
              </w:rPr>
              <w:t xml:space="preserve">Посада </w:t>
            </w:r>
          </w:p>
        </w:tc>
        <w:tc>
          <w:tcPr>
            <w:tcW w:w="4679" w:type="dxa"/>
          </w:tcPr>
          <w:p w:rsidR="0023101D" w:rsidRDefault="0023101D" w:rsidP="0023101D">
            <w:pPr>
              <w:jc w:val="both"/>
              <w:rPr>
                <w:sz w:val="24"/>
                <w:szCs w:val="24"/>
              </w:rPr>
            </w:pPr>
            <w:r>
              <w:rPr>
                <w:sz w:val="24"/>
                <w:szCs w:val="24"/>
              </w:rPr>
              <w:t>Ставки згідно штатного розпису</w:t>
            </w:r>
          </w:p>
        </w:tc>
      </w:tr>
      <w:tr w:rsidR="0023101D" w:rsidTr="0023101D">
        <w:tc>
          <w:tcPr>
            <w:tcW w:w="4927" w:type="dxa"/>
          </w:tcPr>
          <w:p w:rsidR="0023101D" w:rsidRDefault="0023101D" w:rsidP="0023101D">
            <w:pPr>
              <w:jc w:val="both"/>
              <w:rPr>
                <w:sz w:val="24"/>
                <w:szCs w:val="24"/>
              </w:rPr>
            </w:pPr>
            <w:r>
              <w:rPr>
                <w:sz w:val="24"/>
                <w:szCs w:val="24"/>
              </w:rPr>
              <w:t>Директор</w:t>
            </w:r>
          </w:p>
        </w:tc>
        <w:tc>
          <w:tcPr>
            <w:tcW w:w="4679" w:type="dxa"/>
          </w:tcPr>
          <w:p w:rsidR="0023101D" w:rsidRDefault="0023101D" w:rsidP="0023101D">
            <w:pPr>
              <w:jc w:val="both"/>
              <w:rPr>
                <w:sz w:val="24"/>
                <w:szCs w:val="24"/>
              </w:rPr>
            </w:pPr>
            <w:r>
              <w:rPr>
                <w:sz w:val="24"/>
                <w:szCs w:val="24"/>
              </w:rPr>
              <w:t>1</w:t>
            </w:r>
          </w:p>
        </w:tc>
      </w:tr>
      <w:tr w:rsidR="0023101D" w:rsidTr="0023101D">
        <w:tc>
          <w:tcPr>
            <w:tcW w:w="4927" w:type="dxa"/>
          </w:tcPr>
          <w:p w:rsidR="0023101D" w:rsidRDefault="0023101D" w:rsidP="0023101D">
            <w:pPr>
              <w:jc w:val="both"/>
              <w:rPr>
                <w:sz w:val="24"/>
                <w:szCs w:val="24"/>
              </w:rPr>
            </w:pPr>
            <w:r>
              <w:rPr>
                <w:sz w:val="24"/>
                <w:szCs w:val="24"/>
              </w:rPr>
              <w:t>Вихователь-методист</w:t>
            </w:r>
          </w:p>
        </w:tc>
        <w:tc>
          <w:tcPr>
            <w:tcW w:w="4679" w:type="dxa"/>
          </w:tcPr>
          <w:p w:rsidR="0023101D" w:rsidRDefault="0023101D" w:rsidP="0023101D">
            <w:pPr>
              <w:jc w:val="both"/>
              <w:rPr>
                <w:sz w:val="24"/>
                <w:szCs w:val="24"/>
              </w:rPr>
            </w:pPr>
            <w:r>
              <w:rPr>
                <w:sz w:val="24"/>
                <w:szCs w:val="24"/>
              </w:rPr>
              <w:t>1</w:t>
            </w:r>
          </w:p>
        </w:tc>
      </w:tr>
      <w:tr w:rsidR="0023101D" w:rsidTr="0023101D">
        <w:tc>
          <w:tcPr>
            <w:tcW w:w="4927" w:type="dxa"/>
          </w:tcPr>
          <w:p w:rsidR="0023101D" w:rsidRDefault="0023101D" w:rsidP="0023101D">
            <w:pPr>
              <w:jc w:val="both"/>
              <w:rPr>
                <w:sz w:val="24"/>
                <w:szCs w:val="24"/>
              </w:rPr>
            </w:pPr>
            <w:r>
              <w:rPr>
                <w:sz w:val="24"/>
                <w:szCs w:val="24"/>
              </w:rPr>
              <w:t>Вихователь</w:t>
            </w:r>
          </w:p>
        </w:tc>
        <w:tc>
          <w:tcPr>
            <w:tcW w:w="4679" w:type="dxa"/>
          </w:tcPr>
          <w:p w:rsidR="0023101D" w:rsidRDefault="0023101D" w:rsidP="0023101D">
            <w:pPr>
              <w:jc w:val="both"/>
              <w:rPr>
                <w:sz w:val="24"/>
                <w:szCs w:val="24"/>
              </w:rPr>
            </w:pPr>
            <w:r>
              <w:rPr>
                <w:sz w:val="24"/>
                <w:szCs w:val="24"/>
              </w:rPr>
              <w:t>23</w:t>
            </w:r>
          </w:p>
        </w:tc>
      </w:tr>
      <w:tr w:rsidR="0023101D" w:rsidTr="0023101D">
        <w:tc>
          <w:tcPr>
            <w:tcW w:w="4927" w:type="dxa"/>
          </w:tcPr>
          <w:p w:rsidR="0023101D" w:rsidRDefault="0023101D" w:rsidP="0023101D">
            <w:pPr>
              <w:jc w:val="both"/>
              <w:rPr>
                <w:sz w:val="24"/>
                <w:szCs w:val="24"/>
              </w:rPr>
            </w:pPr>
            <w:r>
              <w:rPr>
                <w:sz w:val="24"/>
                <w:szCs w:val="24"/>
              </w:rPr>
              <w:t>Музичний керівник</w:t>
            </w:r>
          </w:p>
        </w:tc>
        <w:tc>
          <w:tcPr>
            <w:tcW w:w="4679" w:type="dxa"/>
          </w:tcPr>
          <w:p w:rsidR="0023101D" w:rsidRDefault="0023101D" w:rsidP="0023101D">
            <w:pPr>
              <w:jc w:val="both"/>
              <w:rPr>
                <w:sz w:val="24"/>
                <w:szCs w:val="24"/>
              </w:rPr>
            </w:pPr>
            <w:r>
              <w:rPr>
                <w:sz w:val="24"/>
                <w:szCs w:val="24"/>
              </w:rPr>
              <w:t>2,75</w:t>
            </w:r>
          </w:p>
        </w:tc>
      </w:tr>
      <w:tr w:rsidR="0023101D" w:rsidTr="0023101D">
        <w:tc>
          <w:tcPr>
            <w:tcW w:w="4927" w:type="dxa"/>
          </w:tcPr>
          <w:p w:rsidR="0023101D" w:rsidRDefault="0023101D" w:rsidP="0023101D">
            <w:pPr>
              <w:jc w:val="both"/>
              <w:rPr>
                <w:sz w:val="24"/>
                <w:szCs w:val="24"/>
              </w:rPr>
            </w:pPr>
            <w:r>
              <w:rPr>
                <w:sz w:val="24"/>
                <w:szCs w:val="24"/>
              </w:rPr>
              <w:t xml:space="preserve">Інструктор з фізичної культури </w:t>
            </w:r>
          </w:p>
        </w:tc>
        <w:tc>
          <w:tcPr>
            <w:tcW w:w="4679" w:type="dxa"/>
          </w:tcPr>
          <w:p w:rsidR="0023101D" w:rsidRDefault="0023101D" w:rsidP="0023101D">
            <w:pPr>
              <w:jc w:val="both"/>
              <w:rPr>
                <w:sz w:val="24"/>
                <w:szCs w:val="24"/>
              </w:rPr>
            </w:pPr>
            <w:r>
              <w:rPr>
                <w:sz w:val="24"/>
                <w:szCs w:val="24"/>
              </w:rPr>
              <w:t>1,375</w:t>
            </w:r>
          </w:p>
        </w:tc>
      </w:tr>
      <w:tr w:rsidR="0023101D" w:rsidTr="0023101D">
        <w:tc>
          <w:tcPr>
            <w:tcW w:w="4927" w:type="dxa"/>
          </w:tcPr>
          <w:p w:rsidR="0023101D" w:rsidRDefault="0023101D" w:rsidP="0023101D">
            <w:pPr>
              <w:jc w:val="both"/>
              <w:rPr>
                <w:sz w:val="24"/>
                <w:szCs w:val="24"/>
              </w:rPr>
            </w:pPr>
            <w:r>
              <w:rPr>
                <w:sz w:val="24"/>
                <w:szCs w:val="24"/>
              </w:rPr>
              <w:t>Учитель-логопед</w:t>
            </w:r>
          </w:p>
        </w:tc>
        <w:tc>
          <w:tcPr>
            <w:tcW w:w="4679" w:type="dxa"/>
          </w:tcPr>
          <w:p w:rsidR="0023101D" w:rsidRDefault="0023101D" w:rsidP="0023101D">
            <w:pPr>
              <w:jc w:val="both"/>
              <w:rPr>
                <w:sz w:val="24"/>
                <w:szCs w:val="24"/>
              </w:rPr>
            </w:pPr>
            <w:r>
              <w:rPr>
                <w:sz w:val="24"/>
                <w:szCs w:val="24"/>
              </w:rPr>
              <w:t>3</w:t>
            </w:r>
          </w:p>
        </w:tc>
      </w:tr>
      <w:tr w:rsidR="0023101D" w:rsidTr="0023101D">
        <w:tc>
          <w:tcPr>
            <w:tcW w:w="4927" w:type="dxa"/>
          </w:tcPr>
          <w:p w:rsidR="0023101D" w:rsidRDefault="0023101D" w:rsidP="0023101D">
            <w:pPr>
              <w:jc w:val="both"/>
              <w:rPr>
                <w:sz w:val="24"/>
                <w:szCs w:val="24"/>
              </w:rPr>
            </w:pPr>
            <w:r>
              <w:rPr>
                <w:sz w:val="24"/>
                <w:szCs w:val="24"/>
              </w:rPr>
              <w:t>Практичний психолог</w:t>
            </w:r>
          </w:p>
        </w:tc>
        <w:tc>
          <w:tcPr>
            <w:tcW w:w="4679" w:type="dxa"/>
          </w:tcPr>
          <w:p w:rsidR="0023101D" w:rsidRDefault="0023101D" w:rsidP="0023101D">
            <w:pPr>
              <w:jc w:val="both"/>
              <w:rPr>
                <w:sz w:val="24"/>
                <w:szCs w:val="24"/>
              </w:rPr>
            </w:pPr>
            <w:r>
              <w:rPr>
                <w:sz w:val="24"/>
                <w:szCs w:val="24"/>
              </w:rPr>
              <w:t>1</w:t>
            </w:r>
          </w:p>
        </w:tc>
      </w:tr>
      <w:tr w:rsidR="0023101D" w:rsidTr="0023101D">
        <w:tc>
          <w:tcPr>
            <w:tcW w:w="4927" w:type="dxa"/>
          </w:tcPr>
          <w:p w:rsidR="0023101D" w:rsidRDefault="0023101D" w:rsidP="0023101D">
            <w:pPr>
              <w:jc w:val="both"/>
              <w:rPr>
                <w:sz w:val="24"/>
                <w:szCs w:val="24"/>
              </w:rPr>
            </w:pPr>
            <w:r>
              <w:rPr>
                <w:sz w:val="24"/>
                <w:szCs w:val="24"/>
              </w:rPr>
              <w:t>Асистент вихователя</w:t>
            </w:r>
          </w:p>
        </w:tc>
        <w:tc>
          <w:tcPr>
            <w:tcW w:w="4679" w:type="dxa"/>
          </w:tcPr>
          <w:p w:rsidR="0023101D" w:rsidRDefault="0023101D" w:rsidP="0023101D">
            <w:pPr>
              <w:jc w:val="both"/>
              <w:rPr>
                <w:sz w:val="24"/>
                <w:szCs w:val="24"/>
              </w:rPr>
            </w:pPr>
            <w:r>
              <w:rPr>
                <w:sz w:val="24"/>
                <w:szCs w:val="24"/>
              </w:rPr>
              <w:t>3</w:t>
            </w:r>
          </w:p>
        </w:tc>
      </w:tr>
    </w:tbl>
    <w:p w:rsidR="0023101D" w:rsidRDefault="0023101D" w:rsidP="00723333">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Розуміння того, що саме в сім’ї закладається фундамент повноцінного фізичного і психічного розвитку дитини, спонукає дошкільний заклад до пильного вивчення запитів, потреб і вимог сучасної сім’ї, тобто, до тісної взаємодії Вараського ЗДО №10 і родини.</w:t>
      </w:r>
    </w:p>
    <w:p w:rsidR="0023101D" w:rsidRDefault="0023101D" w:rsidP="0023101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основу взаємодії сучасного закладу і сім'ї покладається співробітництво. Ініціаторами його встановлення виступає ЗДО, оскільки педагоги </w:t>
      </w:r>
      <w:proofErr w:type="spellStart"/>
      <w:r>
        <w:rPr>
          <w:rFonts w:ascii="Times New Roman" w:eastAsia="Calibri" w:hAnsi="Times New Roman" w:cs="Times New Roman"/>
          <w:sz w:val="24"/>
          <w:szCs w:val="24"/>
        </w:rPr>
        <w:t>професійно</w:t>
      </w:r>
      <w:proofErr w:type="spellEnd"/>
      <w:r>
        <w:rPr>
          <w:rFonts w:ascii="Times New Roman" w:eastAsia="Calibri" w:hAnsi="Times New Roman" w:cs="Times New Roman"/>
          <w:sz w:val="24"/>
          <w:szCs w:val="24"/>
        </w:rPr>
        <w:t xml:space="preserve"> підготовлені до освітньої роботи.</w:t>
      </w:r>
    </w:p>
    <w:p w:rsidR="0023101D" w:rsidRDefault="0023101D" w:rsidP="0023101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Вирішуючи питання </w:t>
      </w:r>
      <w:proofErr w:type="spellStart"/>
      <w:r>
        <w:rPr>
          <w:rFonts w:ascii="Times New Roman" w:eastAsia="Calibri" w:hAnsi="Times New Roman" w:cs="Times New Roman"/>
          <w:sz w:val="24"/>
          <w:szCs w:val="24"/>
        </w:rPr>
        <w:t>педагогізації</w:t>
      </w:r>
      <w:proofErr w:type="spellEnd"/>
      <w:r>
        <w:rPr>
          <w:rFonts w:ascii="Times New Roman" w:eastAsia="Calibri" w:hAnsi="Times New Roman" w:cs="Times New Roman"/>
          <w:sz w:val="24"/>
          <w:szCs w:val="24"/>
        </w:rPr>
        <w:t xml:space="preserve"> батьків, слід акцентувати увагу на:</w:t>
      </w:r>
    </w:p>
    <w:p w:rsidR="0023101D" w:rsidRDefault="0023101D" w:rsidP="00723333">
      <w:pPr>
        <w:pStyle w:val="a8"/>
        <w:numPr>
          <w:ilvl w:val="0"/>
          <w:numId w:val="32"/>
        </w:numPr>
        <w:tabs>
          <w:tab w:val="left" w:pos="851"/>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дитину, як найбільшу цінність, яка виховується відповідно до сімейних традицій;</w:t>
      </w:r>
    </w:p>
    <w:p w:rsidR="0023101D" w:rsidRDefault="0023101D" w:rsidP="00723333">
      <w:pPr>
        <w:pStyle w:val="a8"/>
        <w:numPr>
          <w:ilvl w:val="0"/>
          <w:numId w:val="32"/>
        </w:numPr>
        <w:tabs>
          <w:tab w:val="left" w:pos="851"/>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батьків (сім`я, родина) – найбільша моральна цінність, оберіг моралі й духовності;</w:t>
      </w:r>
    </w:p>
    <w:p w:rsidR="0023101D" w:rsidRDefault="0023101D" w:rsidP="00723333">
      <w:pPr>
        <w:pStyle w:val="a8"/>
        <w:numPr>
          <w:ilvl w:val="0"/>
          <w:numId w:val="32"/>
        </w:numPr>
        <w:tabs>
          <w:tab w:val="left" w:pos="851"/>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педагога – професіонала, партнера, який створює дух творчості, спрямовує взаємодію, вчить мистецтву життя, життєвої компетентності.</w:t>
      </w:r>
    </w:p>
    <w:p w:rsidR="0023101D" w:rsidRDefault="0023101D" w:rsidP="0023101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Щоб найкраще, найвідповідальніше підійти до виховання дитини, батьки разом з вихователями повинні збудувати свої стосунки на принципах взаємної поваги, розуміння </w:t>
      </w:r>
      <w:r>
        <w:rPr>
          <w:rFonts w:ascii="Times New Roman" w:eastAsia="Calibri" w:hAnsi="Times New Roman" w:cs="Times New Roman"/>
          <w:sz w:val="24"/>
          <w:szCs w:val="24"/>
        </w:rPr>
        <w:lastRenderedPageBreak/>
        <w:t>важливості один одного і усвідомлення того, що таке партнерство матиме довготривалий вплив, на користь усіх.</w:t>
      </w:r>
    </w:p>
    <w:p w:rsidR="0023101D" w:rsidRDefault="0023101D" w:rsidP="0023101D">
      <w:pPr>
        <w:pStyle w:val="a8"/>
        <w:spacing w:after="295" w:line="240" w:lineRule="auto"/>
        <w:ind w:left="0"/>
        <w:jc w:val="both"/>
        <w:rPr>
          <w:rFonts w:ascii="Times New Roman" w:eastAsia="Times New Roman" w:hAnsi="Times New Roman" w:cs="Times New Roman"/>
          <w:sz w:val="24"/>
          <w:szCs w:val="24"/>
          <w:lang w:eastAsia="uk-UA"/>
        </w:rPr>
      </w:pPr>
    </w:p>
    <w:p w:rsidR="0023101D" w:rsidRDefault="00723333" w:rsidP="0023101D">
      <w:pPr>
        <w:pStyle w:val="a8"/>
        <w:spacing w:after="295" w:line="240" w:lineRule="auto"/>
        <w:ind w:left="0"/>
        <w:jc w:val="both"/>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ПРІОРИТЕТНІ НАПРЯМКИ РОБОТИ З БАТЬКАМИ:</w:t>
      </w:r>
    </w:p>
    <w:p w:rsidR="0023101D" w:rsidRDefault="0023101D" w:rsidP="0023101D">
      <w:pPr>
        <w:pStyle w:val="a8"/>
        <w:spacing w:after="295" w:line="240" w:lineRule="auto"/>
        <w:ind w:left="0"/>
        <w:jc w:val="both"/>
        <w:rPr>
          <w:rFonts w:ascii="Times New Roman" w:eastAsia="Times New Roman" w:hAnsi="Times New Roman" w:cs="Times New Roman"/>
          <w:b/>
          <w:sz w:val="24"/>
          <w:szCs w:val="24"/>
          <w:lang w:eastAsia="uk-UA"/>
        </w:rPr>
      </w:pPr>
    </w:p>
    <w:p w:rsidR="0023101D" w:rsidRDefault="0023101D" w:rsidP="00723333">
      <w:pPr>
        <w:pStyle w:val="a8"/>
        <w:numPr>
          <w:ilvl w:val="0"/>
          <w:numId w:val="13"/>
        </w:numPr>
        <w:tabs>
          <w:tab w:val="left" w:pos="284"/>
          <w:tab w:val="left" w:pos="851"/>
        </w:tabs>
        <w:ind w:left="0" w:firstLine="567"/>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залучення батьків до співпраці у створенні належних умов для життєдіяльності та розвитку дітей;</w:t>
      </w:r>
    </w:p>
    <w:p w:rsidR="0023101D" w:rsidRDefault="0023101D" w:rsidP="00723333">
      <w:pPr>
        <w:pStyle w:val="a8"/>
        <w:numPr>
          <w:ilvl w:val="0"/>
          <w:numId w:val="13"/>
        </w:numPr>
        <w:tabs>
          <w:tab w:val="left" w:pos="284"/>
          <w:tab w:val="left" w:pos="851"/>
        </w:tabs>
        <w:ind w:left="0" w:firstLine="567"/>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забезпечення та надання психолого-педагогічної підтримки сім’ї та підвищення компетентності батьків у питаннях розвитку освіти, охорони та зміцнення здоров’я дітей;</w:t>
      </w:r>
    </w:p>
    <w:p w:rsidR="0023101D" w:rsidRDefault="0023101D" w:rsidP="00723333">
      <w:pPr>
        <w:pStyle w:val="a8"/>
        <w:numPr>
          <w:ilvl w:val="0"/>
          <w:numId w:val="13"/>
        </w:numPr>
        <w:tabs>
          <w:tab w:val="left" w:pos="284"/>
          <w:tab w:val="left" w:pos="851"/>
        </w:tabs>
        <w:ind w:left="0" w:firstLine="567"/>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залучення батьків до активної участі в заходах, що проводяться в закладі, формування в них відчуття приналежності до колективу дитячого садка як однодумців і спільників;</w:t>
      </w:r>
    </w:p>
    <w:p w:rsidR="0023101D" w:rsidRPr="00723333" w:rsidRDefault="0023101D" w:rsidP="00723333">
      <w:pPr>
        <w:pStyle w:val="a8"/>
        <w:numPr>
          <w:ilvl w:val="0"/>
          <w:numId w:val="33"/>
        </w:numPr>
        <w:tabs>
          <w:tab w:val="left" w:pos="851"/>
        </w:tabs>
        <w:spacing w:after="0" w:line="240" w:lineRule="auto"/>
        <w:ind w:left="0" w:firstLine="567"/>
        <w:jc w:val="both"/>
        <w:rPr>
          <w:rFonts w:ascii="Times New Roman" w:eastAsia="Times New Roman" w:hAnsi="Times New Roman" w:cs="Times New Roman"/>
          <w:sz w:val="24"/>
          <w:szCs w:val="24"/>
          <w:lang w:eastAsia="uk-UA"/>
        </w:rPr>
      </w:pPr>
      <w:r>
        <w:rPr>
          <w:rFonts w:ascii="Times New Roman" w:eastAsia="Calibri" w:hAnsi="Times New Roman" w:cs="Times New Roman"/>
          <w:sz w:val="24"/>
          <w:szCs w:val="24"/>
        </w:rPr>
        <w:t>формування усвідомленого розуміння батьками своєї відповідальності за максимальне забезпечення дитині повноцінного життя в майбутньому.</w:t>
      </w:r>
    </w:p>
    <w:p w:rsidR="00723333" w:rsidRPr="00723333" w:rsidRDefault="00723333" w:rsidP="00723333">
      <w:pPr>
        <w:pStyle w:val="a8"/>
        <w:tabs>
          <w:tab w:val="left" w:pos="420"/>
          <w:tab w:val="left" w:pos="851"/>
        </w:tabs>
        <w:spacing w:after="0" w:line="240" w:lineRule="auto"/>
        <w:ind w:left="567"/>
        <w:jc w:val="both"/>
        <w:rPr>
          <w:rFonts w:ascii="Times New Roman" w:eastAsia="Times New Roman" w:hAnsi="Times New Roman" w:cs="Times New Roman"/>
          <w:sz w:val="24"/>
          <w:szCs w:val="24"/>
          <w:lang w:eastAsia="uk-UA"/>
        </w:rPr>
      </w:pPr>
    </w:p>
    <w:p w:rsidR="0023101D" w:rsidRDefault="00723333" w:rsidP="00723333">
      <w:pPr>
        <w:tabs>
          <w:tab w:val="left" w:pos="851"/>
        </w:tabs>
        <w:spacing w:after="0" w:line="240" w:lineRule="auto"/>
        <w:jc w:val="both"/>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ДЛЯ РОБОТИ З БАТЬКАМИ  ПЛАНУЮТЬСЯ ТАКІ ЗАХОДИ:</w:t>
      </w:r>
    </w:p>
    <w:p w:rsidR="00723333" w:rsidRDefault="00723333" w:rsidP="00723333">
      <w:pPr>
        <w:tabs>
          <w:tab w:val="left" w:pos="851"/>
        </w:tabs>
        <w:spacing w:after="0" w:line="240" w:lineRule="auto"/>
        <w:jc w:val="both"/>
        <w:rPr>
          <w:rFonts w:ascii="Times New Roman" w:eastAsia="Times New Roman" w:hAnsi="Times New Roman" w:cs="Times New Roman"/>
          <w:b/>
          <w:sz w:val="24"/>
          <w:szCs w:val="24"/>
          <w:lang w:eastAsia="uk-UA"/>
        </w:rPr>
      </w:pPr>
    </w:p>
    <w:p w:rsidR="0023101D" w:rsidRDefault="0023101D" w:rsidP="00723333">
      <w:pPr>
        <w:pStyle w:val="a8"/>
        <w:numPr>
          <w:ilvl w:val="0"/>
          <w:numId w:val="2"/>
        </w:numPr>
        <w:tabs>
          <w:tab w:val="left" w:pos="284"/>
          <w:tab w:val="left" w:pos="851"/>
        </w:tabs>
        <w:spacing w:after="0" w:line="240" w:lineRule="auto"/>
        <w:ind w:left="0" w:firstLine="567"/>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батьківські посиденьки з використанням інтерактивних форм роботи (круглий стіл, ділова гра тощо);</w:t>
      </w:r>
    </w:p>
    <w:p w:rsidR="0023101D" w:rsidRDefault="0023101D" w:rsidP="00723333">
      <w:pPr>
        <w:pStyle w:val="a8"/>
        <w:numPr>
          <w:ilvl w:val="0"/>
          <w:numId w:val="2"/>
        </w:numPr>
        <w:tabs>
          <w:tab w:val="left" w:pos="284"/>
          <w:tab w:val="left" w:pos="851"/>
        </w:tabs>
        <w:spacing w:after="0" w:line="240" w:lineRule="auto"/>
        <w:ind w:left="0" w:firstLine="567"/>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ru-RU" w:eastAsia="uk-UA"/>
        </w:rPr>
        <w:t>бес</w:t>
      </w:r>
      <w:r>
        <w:rPr>
          <w:rFonts w:ascii="Times New Roman" w:eastAsia="Times New Roman" w:hAnsi="Times New Roman" w:cs="Times New Roman"/>
          <w:sz w:val="24"/>
          <w:szCs w:val="24"/>
          <w:lang w:eastAsia="uk-UA"/>
        </w:rPr>
        <w:t>і</w:t>
      </w:r>
      <w:proofErr w:type="spellStart"/>
      <w:r>
        <w:rPr>
          <w:rFonts w:ascii="Times New Roman" w:eastAsia="Times New Roman" w:hAnsi="Times New Roman" w:cs="Times New Roman"/>
          <w:sz w:val="24"/>
          <w:szCs w:val="24"/>
          <w:lang w:val="ru-RU" w:eastAsia="uk-UA"/>
        </w:rPr>
        <w:t>ди</w:t>
      </w:r>
      <w:proofErr w:type="spellEnd"/>
      <w:r>
        <w:rPr>
          <w:rFonts w:ascii="Times New Roman" w:eastAsia="Times New Roman" w:hAnsi="Times New Roman" w:cs="Times New Roman"/>
          <w:sz w:val="24"/>
          <w:szCs w:val="24"/>
          <w:lang w:val="ru-RU" w:eastAsia="uk-UA"/>
        </w:rPr>
        <w:t xml:space="preserve">, </w:t>
      </w:r>
      <w:r>
        <w:rPr>
          <w:rFonts w:ascii="Times New Roman" w:eastAsia="Times New Roman" w:hAnsi="Times New Roman" w:cs="Times New Roman"/>
          <w:sz w:val="24"/>
          <w:szCs w:val="24"/>
          <w:lang w:eastAsia="uk-UA"/>
        </w:rPr>
        <w:t>консультації;</w:t>
      </w:r>
    </w:p>
    <w:p w:rsidR="0023101D" w:rsidRDefault="0023101D" w:rsidP="00723333">
      <w:pPr>
        <w:pStyle w:val="a8"/>
        <w:numPr>
          <w:ilvl w:val="0"/>
          <w:numId w:val="2"/>
        </w:numPr>
        <w:tabs>
          <w:tab w:val="left" w:pos="284"/>
          <w:tab w:val="left" w:pos="851"/>
        </w:tabs>
        <w:spacing w:after="0" w:line="240" w:lineRule="auto"/>
        <w:ind w:left="0" w:firstLine="567"/>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майстер-класи;</w:t>
      </w:r>
    </w:p>
    <w:p w:rsidR="0023101D" w:rsidRDefault="0023101D" w:rsidP="00723333">
      <w:pPr>
        <w:pStyle w:val="a8"/>
        <w:numPr>
          <w:ilvl w:val="0"/>
          <w:numId w:val="2"/>
        </w:numPr>
        <w:tabs>
          <w:tab w:val="left" w:pos="284"/>
          <w:tab w:val="left" w:pos="851"/>
        </w:tabs>
        <w:spacing w:after="0" w:line="240" w:lineRule="auto"/>
        <w:ind w:left="0" w:firstLine="567"/>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виставки;</w:t>
      </w:r>
    </w:p>
    <w:p w:rsidR="0023101D" w:rsidRDefault="0023101D" w:rsidP="00723333">
      <w:pPr>
        <w:pStyle w:val="a8"/>
        <w:numPr>
          <w:ilvl w:val="0"/>
          <w:numId w:val="2"/>
        </w:numPr>
        <w:tabs>
          <w:tab w:val="left" w:pos="284"/>
          <w:tab w:val="left" w:pos="851"/>
        </w:tabs>
        <w:spacing w:after="0" w:line="240" w:lineRule="auto"/>
        <w:ind w:left="0" w:firstLine="567"/>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«батьківська скринька», інформаційні стенди,  пам’ятки-поради в групових роздягальних кімнатах (у разі відміни карантину);</w:t>
      </w:r>
    </w:p>
    <w:p w:rsidR="0023101D" w:rsidRDefault="0023101D" w:rsidP="00723333">
      <w:pPr>
        <w:pStyle w:val="a8"/>
        <w:numPr>
          <w:ilvl w:val="0"/>
          <w:numId w:val="2"/>
        </w:numPr>
        <w:tabs>
          <w:tab w:val="left" w:pos="284"/>
          <w:tab w:val="left" w:pos="851"/>
        </w:tabs>
        <w:spacing w:after="295" w:line="240" w:lineRule="auto"/>
        <w:ind w:left="0" w:firstLine="567"/>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тестування, анкетування тощо;</w:t>
      </w:r>
    </w:p>
    <w:p w:rsidR="0023101D" w:rsidRDefault="0023101D" w:rsidP="00723333">
      <w:pPr>
        <w:pStyle w:val="a8"/>
        <w:numPr>
          <w:ilvl w:val="0"/>
          <w:numId w:val="2"/>
        </w:numPr>
        <w:tabs>
          <w:tab w:val="left" w:pos="284"/>
          <w:tab w:val="left" w:pos="851"/>
        </w:tabs>
        <w:spacing w:after="295" w:line="240" w:lineRule="auto"/>
        <w:ind w:left="0" w:firstLine="567"/>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свята, фестивалі;</w:t>
      </w:r>
    </w:p>
    <w:p w:rsidR="0023101D" w:rsidRDefault="0023101D" w:rsidP="00723333">
      <w:pPr>
        <w:pStyle w:val="a8"/>
        <w:numPr>
          <w:ilvl w:val="0"/>
          <w:numId w:val="2"/>
        </w:numPr>
        <w:tabs>
          <w:tab w:val="left" w:pos="284"/>
          <w:tab w:val="left" w:pos="851"/>
        </w:tabs>
        <w:spacing w:after="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інформування в </w:t>
      </w:r>
      <w:r>
        <w:rPr>
          <w:rFonts w:ascii="Times New Roman" w:eastAsia="Times New Roman" w:hAnsi="Times New Roman" w:cs="Times New Roman"/>
          <w:sz w:val="24"/>
          <w:szCs w:val="24"/>
          <w:lang w:val="en-US" w:eastAsia="uk-UA"/>
        </w:rPr>
        <w:t>Viber</w:t>
      </w:r>
      <w:r>
        <w:rPr>
          <w:rFonts w:ascii="Times New Roman" w:eastAsia="Times New Roman" w:hAnsi="Times New Roman" w:cs="Times New Roman"/>
          <w:sz w:val="24"/>
          <w:szCs w:val="24"/>
          <w:lang w:eastAsia="uk-UA"/>
        </w:rPr>
        <w:t xml:space="preserve">  групах, </w:t>
      </w:r>
      <w:r>
        <w:rPr>
          <w:rFonts w:ascii="Times New Roman" w:eastAsia="Times New Roman" w:hAnsi="Times New Roman" w:cs="Times New Roman"/>
          <w:sz w:val="24"/>
          <w:szCs w:val="24"/>
          <w:lang w:val="en-US" w:eastAsia="uk-UA"/>
        </w:rPr>
        <w:t>web</w:t>
      </w:r>
      <w:r>
        <w:rPr>
          <w:rFonts w:ascii="Times New Roman" w:eastAsia="Times New Roman" w:hAnsi="Times New Roman" w:cs="Times New Roman"/>
          <w:sz w:val="24"/>
          <w:szCs w:val="24"/>
          <w:lang w:eastAsia="uk-UA"/>
        </w:rPr>
        <w:t>-сайті Вараського ЗДО №10.</w:t>
      </w:r>
    </w:p>
    <w:p w:rsidR="0023101D" w:rsidRDefault="0023101D" w:rsidP="00723333">
      <w:pPr>
        <w:tabs>
          <w:tab w:val="left" w:pos="851"/>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Удосконалювати роботу з батьками - це у разі необхідності вносити зміни, які збагачують зміст і форми роботи, покращують різні її показники, роблять більш доцільною, сучасною, гнучкою. Процес удосконалення - довготривалий та безперервний. </w:t>
      </w:r>
    </w:p>
    <w:p w:rsidR="0023101D" w:rsidRDefault="0023101D" w:rsidP="0023101D">
      <w:pPr>
        <w:spacing w:after="0" w:line="240" w:lineRule="auto"/>
        <w:jc w:val="both"/>
        <w:rPr>
          <w:rFonts w:ascii="Times New Roman" w:eastAsia="Calibri" w:hAnsi="Times New Roman" w:cs="Times New Roman"/>
          <w:sz w:val="24"/>
          <w:szCs w:val="24"/>
          <w:lang w:eastAsia="uk-UA"/>
        </w:rPr>
      </w:pPr>
    </w:p>
    <w:p w:rsidR="0023101D" w:rsidRDefault="0023101D" w:rsidP="00723333">
      <w:pPr>
        <w:spacing w:after="295"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Створення відповідних умов для повноцінного розвитку та комфортного перебування дітей у закладі забезпечує адміністрація. За можливістю та за наявністю відповідного фінансування ведуться ремонтні роботи та оновлюється розвивальне середовище, що є важливим засобом його призначення закладу.</w:t>
      </w:r>
    </w:p>
    <w:p w:rsidR="0023101D" w:rsidRDefault="00723333" w:rsidP="0023101D">
      <w:pPr>
        <w:tabs>
          <w:tab w:val="left" w:pos="426"/>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sz w:val="24"/>
          <w:szCs w:val="24"/>
          <w:lang w:eastAsia="uk-UA"/>
        </w:rPr>
        <w:tab/>
      </w:r>
      <w:r w:rsidR="0023101D">
        <w:rPr>
          <w:rFonts w:ascii="Times New Roman" w:eastAsia="Times New Roman" w:hAnsi="Times New Roman" w:cs="Times New Roman"/>
          <w:b/>
          <w:sz w:val="24"/>
          <w:szCs w:val="24"/>
          <w:lang w:eastAsia="uk-UA"/>
        </w:rPr>
        <w:t>Термін реалізації</w:t>
      </w:r>
      <w:r w:rsidR="0023101D">
        <w:rPr>
          <w:rFonts w:ascii="Times New Roman" w:eastAsia="Times New Roman" w:hAnsi="Times New Roman" w:cs="Times New Roman"/>
          <w:sz w:val="24"/>
          <w:szCs w:val="24"/>
          <w:lang w:eastAsia="uk-UA"/>
        </w:rPr>
        <w:t xml:space="preserve"> освітньої програми Вараського ЗДО№10 передбачено на період 202</w:t>
      </w:r>
      <w:r w:rsidR="0023101D">
        <w:rPr>
          <w:rFonts w:ascii="Times New Roman" w:eastAsia="Times New Roman" w:hAnsi="Times New Roman" w:cs="Times New Roman"/>
          <w:sz w:val="24"/>
          <w:szCs w:val="24"/>
          <w:lang w:val="ru-RU" w:eastAsia="uk-UA"/>
        </w:rPr>
        <w:t>4</w:t>
      </w:r>
      <w:r w:rsidR="0023101D">
        <w:rPr>
          <w:rFonts w:ascii="Times New Roman" w:eastAsia="Times New Roman" w:hAnsi="Times New Roman" w:cs="Times New Roman"/>
          <w:sz w:val="24"/>
          <w:szCs w:val="24"/>
          <w:lang w:eastAsia="uk-UA"/>
        </w:rPr>
        <w:t>/202</w:t>
      </w:r>
      <w:r w:rsidR="0023101D">
        <w:rPr>
          <w:rFonts w:ascii="Times New Roman" w:eastAsia="Times New Roman" w:hAnsi="Times New Roman" w:cs="Times New Roman"/>
          <w:sz w:val="24"/>
          <w:szCs w:val="24"/>
          <w:lang w:val="ru-RU" w:eastAsia="uk-UA"/>
        </w:rPr>
        <w:t>5</w:t>
      </w:r>
      <w:r w:rsidR="0023101D">
        <w:rPr>
          <w:rFonts w:ascii="Times New Roman" w:eastAsia="Times New Roman" w:hAnsi="Times New Roman" w:cs="Times New Roman"/>
          <w:sz w:val="24"/>
          <w:szCs w:val="24"/>
          <w:lang w:eastAsia="uk-UA"/>
        </w:rPr>
        <w:t xml:space="preserve"> навчального року.</w:t>
      </w:r>
    </w:p>
    <w:p w:rsidR="0023101D" w:rsidRDefault="0023101D" w:rsidP="0023101D">
      <w:pPr>
        <w:spacing w:after="0" w:line="240" w:lineRule="auto"/>
        <w:jc w:val="both"/>
        <w:rPr>
          <w:rFonts w:ascii="Times New Roman" w:hAnsi="Times New Roman" w:cs="Times New Roman"/>
          <w:sz w:val="24"/>
          <w:szCs w:val="24"/>
        </w:rPr>
      </w:pPr>
    </w:p>
    <w:p w:rsidR="0023101D" w:rsidRPr="0023101D" w:rsidRDefault="0023101D" w:rsidP="0023101D">
      <w:pPr>
        <w:spacing w:after="0" w:line="240" w:lineRule="auto"/>
        <w:rPr>
          <w:rFonts w:ascii="Times New Roman" w:hAnsi="Times New Roman" w:cs="Times New Roman"/>
          <w:b/>
          <w:color w:val="000000"/>
          <w:sz w:val="28"/>
          <w:szCs w:val="28"/>
        </w:rPr>
      </w:pPr>
      <w:r w:rsidRPr="0023101D">
        <w:rPr>
          <w:rFonts w:ascii="Times New Roman" w:hAnsi="Times New Roman" w:cs="Times New Roman"/>
          <w:b/>
          <w:color w:val="000000"/>
          <w:sz w:val="28"/>
          <w:szCs w:val="28"/>
        </w:rPr>
        <w:t xml:space="preserve">Розділ </w:t>
      </w:r>
      <w:r w:rsidRPr="0023101D">
        <w:rPr>
          <w:rFonts w:ascii="Times New Roman" w:eastAsia="Times New Roman" w:hAnsi="Times New Roman" w:cs="Times New Roman"/>
          <w:b/>
          <w:color w:val="000000"/>
          <w:sz w:val="24"/>
          <w:szCs w:val="24"/>
          <w:lang w:eastAsia="uk-UA"/>
        </w:rPr>
        <w:t xml:space="preserve">V. </w:t>
      </w:r>
      <w:r w:rsidRPr="0023101D">
        <w:rPr>
          <w:rFonts w:ascii="Times New Roman" w:hAnsi="Times New Roman" w:cs="Times New Roman"/>
          <w:b/>
          <w:color w:val="000000"/>
          <w:sz w:val="28"/>
          <w:szCs w:val="28"/>
        </w:rPr>
        <w:t xml:space="preserve">  ПРАВА ТА ОБОВ’ЯЗКИ ЗДОБУВАЧІВ ОСВІТИ</w:t>
      </w:r>
    </w:p>
    <w:p w:rsidR="0023101D" w:rsidRPr="0023101D" w:rsidRDefault="0023101D" w:rsidP="0023101D">
      <w:pPr>
        <w:spacing w:after="0" w:line="240" w:lineRule="auto"/>
        <w:jc w:val="center"/>
        <w:rPr>
          <w:rFonts w:ascii="Times New Roman" w:hAnsi="Times New Roman" w:cs="Times New Roman"/>
          <w:b/>
          <w:color w:val="1F4E79"/>
          <w:sz w:val="28"/>
          <w:szCs w:val="28"/>
        </w:rPr>
      </w:pPr>
    </w:p>
    <w:p w:rsidR="0023101D" w:rsidRDefault="0023101D" w:rsidP="0072333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Дошкільна освіта є важливою сходинкою в розвитку дитини. Права та обов’язки здобувачів освіти сприяють формуванню позитивного середовища навчання і виховання. Через ігрову діяльність та співпрацю з вихователями діти отримують необхідні знання та навички, які допоможуть їм у майбутньому. Забезпечення прав і виконання обов’язків сприяють гармонійному розвитку дитини та її успішній адаптації до соціуму. </w:t>
      </w:r>
    </w:p>
    <w:p w:rsidR="0023101D" w:rsidRDefault="0023101D" w:rsidP="0023101D">
      <w:pPr>
        <w:spacing w:after="0" w:line="240" w:lineRule="auto"/>
        <w:jc w:val="center"/>
        <w:rPr>
          <w:rFonts w:ascii="Times New Roman" w:hAnsi="Times New Roman" w:cs="Times New Roman"/>
          <w:b/>
          <w:sz w:val="24"/>
          <w:szCs w:val="24"/>
        </w:rPr>
      </w:pPr>
    </w:p>
    <w:p w:rsidR="0023101D" w:rsidRDefault="00723333" w:rsidP="0023101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ПРАВА ТА ОБОВ’ЯЗКИ БАТЬКІВ (АБО ОСІБ, ЩО ЇХ ЗАМІНЮЮТЬ) ЗДОБУВАЧІВ ОСВІТИ</w:t>
      </w:r>
    </w:p>
    <w:p w:rsidR="0023101D" w:rsidRDefault="0023101D" w:rsidP="0023101D">
      <w:pPr>
        <w:spacing w:after="0" w:line="240" w:lineRule="auto"/>
        <w:jc w:val="center"/>
        <w:rPr>
          <w:rFonts w:ascii="Times New Roman" w:hAnsi="Times New Roman" w:cs="Times New Roman"/>
          <w:b/>
          <w:sz w:val="24"/>
          <w:szCs w:val="24"/>
        </w:rPr>
      </w:pPr>
    </w:p>
    <w:p w:rsidR="0023101D" w:rsidRDefault="0023101D" w:rsidP="00723333">
      <w:pPr>
        <w:spacing w:after="0" w:line="240" w:lineRule="auto"/>
        <w:ind w:firstLine="360"/>
        <w:jc w:val="both"/>
        <w:rPr>
          <w:rFonts w:ascii="Times New Roman" w:hAnsi="Times New Roman" w:cs="Times New Roman"/>
          <w:sz w:val="24"/>
          <w:szCs w:val="24"/>
        </w:rPr>
      </w:pPr>
      <w:r>
        <w:rPr>
          <w:rFonts w:ascii="Times New Roman" w:hAnsi="Times New Roman" w:cs="Times New Roman"/>
          <w:b/>
          <w:sz w:val="24"/>
          <w:szCs w:val="24"/>
        </w:rPr>
        <w:lastRenderedPageBreak/>
        <w:t xml:space="preserve">Статтею 55-ю Закону України «Про освіту» </w:t>
      </w:r>
      <w:r>
        <w:rPr>
          <w:rFonts w:ascii="Times New Roman" w:hAnsi="Times New Roman" w:cs="Times New Roman"/>
          <w:sz w:val="24"/>
          <w:szCs w:val="24"/>
        </w:rPr>
        <w:t xml:space="preserve">визначено права та обов’язки батьків (або осіб, що їх замінюють) здобувачів освіти. Виховання в сім’ї є першоосновою розвитку дитини як особистості. Батьки мають рівні права та обов’язки щодо освіти і розвитку дитини. </w:t>
      </w:r>
    </w:p>
    <w:p w:rsidR="0023101D" w:rsidRDefault="0023101D" w:rsidP="0023101D">
      <w:pPr>
        <w:spacing w:after="0" w:line="240" w:lineRule="auto"/>
        <w:jc w:val="both"/>
        <w:rPr>
          <w:rFonts w:ascii="Times New Roman" w:hAnsi="Times New Roman" w:cs="Times New Roman"/>
          <w:sz w:val="24"/>
          <w:szCs w:val="24"/>
        </w:rPr>
      </w:pPr>
    </w:p>
    <w:p w:rsidR="0023101D" w:rsidRDefault="0023101D" w:rsidP="0023101D">
      <w:pPr>
        <w:pStyle w:val="a8"/>
        <w:numPr>
          <w:ilvl w:val="0"/>
          <w:numId w:val="14"/>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Батьки (або особи, що їх замінюють) мають право:</w:t>
      </w:r>
    </w:p>
    <w:p w:rsidR="0023101D" w:rsidRDefault="0023101D" w:rsidP="0023101D">
      <w:pPr>
        <w:spacing w:after="0" w:line="240" w:lineRule="auto"/>
        <w:jc w:val="both"/>
        <w:rPr>
          <w:rFonts w:ascii="Times New Roman" w:hAnsi="Times New Roman" w:cs="Times New Roman"/>
          <w:b/>
          <w:sz w:val="24"/>
          <w:szCs w:val="24"/>
        </w:rPr>
      </w:pPr>
    </w:p>
    <w:p w:rsidR="0023101D" w:rsidRDefault="0023101D" w:rsidP="0023101D">
      <w:pPr>
        <w:pStyle w:val="a8"/>
        <w:numPr>
          <w:ilvl w:val="1"/>
          <w:numId w:val="15"/>
        </w:numPr>
        <w:tabs>
          <w:tab w:val="left" w:pos="709"/>
        </w:tabs>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захищати відповідно до законодавства права та законні інтереси здобувачів освіти;</w:t>
      </w:r>
    </w:p>
    <w:p w:rsidR="0023101D" w:rsidRDefault="0023101D" w:rsidP="0023101D">
      <w:pPr>
        <w:pStyle w:val="a8"/>
        <w:numPr>
          <w:ilvl w:val="1"/>
          <w:numId w:val="15"/>
        </w:numPr>
        <w:tabs>
          <w:tab w:val="left" w:pos="709"/>
        </w:tabs>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звертатися до закладів освіти, органів управління освітою з питань освіти;</w:t>
      </w:r>
    </w:p>
    <w:p w:rsidR="0023101D" w:rsidRDefault="0023101D" w:rsidP="0023101D">
      <w:pPr>
        <w:pStyle w:val="a8"/>
        <w:numPr>
          <w:ilvl w:val="1"/>
          <w:numId w:val="15"/>
        </w:numPr>
        <w:tabs>
          <w:tab w:val="left" w:pos="709"/>
        </w:tabs>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обирати заклад освіти, освітню програму, вид і форму здобуття дітьми відповідної освіти;</w:t>
      </w:r>
    </w:p>
    <w:p w:rsidR="0023101D" w:rsidRDefault="0023101D" w:rsidP="0023101D">
      <w:pPr>
        <w:pStyle w:val="a8"/>
        <w:numPr>
          <w:ilvl w:val="1"/>
          <w:numId w:val="15"/>
        </w:numPr>
        <w:tabs>
          <w:tab w:val="left" w:pos="709"/>
        </w:tabs>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3524F8" w:rsidRDefault="003524F8" w:rsidP="003524F8">
      <w:pPr>
        <w:pStyle w:val="a8"/>
        <w:tabs>
          <w:tab w:val="left" w:pos="709"/>
        </w:tabs>
        <w:spacing w:after="0" w:line="240" w:lineRule="auto"/>
        <w:ind w:left="426"/>
        <w:jc w:val="both"/>
        <w:rPr>
          <w:rFonts w:ascii="Times New Roman" w:hAnsi="Times New Roman" w:cs="Times New Roman"/>
          <w:sz w:val="24"/>
          <w:szCs w:val="24"/>
        </w:rPr>
      </w:pPr>
    </w:p>
    <w:p w:rsidR="0023101D" w:rsidRDefault="0023101D" w:rsidP="0023101D">
      <w:pPr>
        <w:pStyle w:val="a8"/>
        <w:numPr>
          <w:ilvl w:val="0"/>
          <w:numId w:val="15"/>
        </w:numPr>
        <w:tabs>
          <w:tab w:val="left" w:pos="709"/>
        </w:tabs>
        <w:spacing w:after="0" w:line="240" w:lineRule="auto"/>
        <w:ind w:left="0" w:firstLine="426"/>
        <w:jc w:val="both"/>
        <w:rPr>
          <w:rFonts w:ascii="Times New Roman" w:hAnsi="Times New Roman" w:cs="Times New Roman"/>
          <w:b/>
          <w:i/>
          <w:sz w:val="24"/>
          <w:szCs w:val="24"/>
        </w:rPr>
      </w:pPr>
      <w:r>
        <w:rPr>
          <w:rFonts w:ascii="Times New Roman" w:hAnsi="Times New Roman" w:cs="Times New Roman"/>
          <w:b/>
          <w:i/>
          <w:sz w:val="24"/>
          <w:szCs w:val="24"/>
        </w:rPr>
        <w:t>Окремо варто звернути увагу на такі права батьків:</w:t>
      </w:r>
    </w:p>
    <w:p w:rsidR="0023101D" w:rsidRDefault="0023101D" w:rsidP="0023101D">
      <w:pPr>
        <w:pStyle w:val="a8"/>
        <w:numPr>
          <w:ilvl w:val="1"/>
          <w:numId w:val="15"/>
        </w:numPr>
        <w:tabs>
          <w:tab w:val="left" w:pos="709"/>
        </w:tabs>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23101D" w:rsidRDefault="0023101D" w:rsidP="0023101D">
      <w:pPr>
        <w:pStyle w:val="a8"/>
        <w:numPr>
          <w:ilvl w:val="1"/>
          <w:numId w:val="15"/>
        </w:numPr>
        <w:tabs>
          <w:tab w:val="left" w:pos="709"/>
        </w:tabs>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брати участь у розробленні індивідуальної програми розвитку дитини та/або індивідуального навчального плану;</w:t>
      </w:r>
    </w:p>
    <w:p w:rsidR="0023101D" w:rsidRDefault="0023101D" w:rsidP="0023101D">
      <w:pPr>
        <w:pStyle w:val="a8"/>
        <w:numPr>
          <w:ilvl w:val="1"/>
          <w:numId w:val="15"/>
        </w:numPr>
        <w:tabs>
          <w:tab w:val="left" w:pos="709"/>
        </w:tabs>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23101D" w:rsidRDefault="0023101D" w:rsidP="0023101D">
      <w:pPr>
        <w:spacing w:after="0" w:line="240" w:lineRule="auto"/>
        <w:jc w:val="both"/>
        <w:rPr>
          <w:rFonts w:ascii="Times New Roman" w:hAnsi="Times New Roman" w:cs="Times New Roman"/>
          <w:b/>
          <w:sz w:val="24"/>
          <w:szCs w:val="24"/>
        </w:rPr>
      </w:pPr>
    </w:p>
    <w:p w:rsidR="0023101D" w:rsidRDefault="0023101D" w:rsidP="0023101D">
      <w:pPr>
        <w:pStyle w:val="a8"/>
        <w:numPr>
          <w:ilvl w:val="0"/>
          <w:numId w:val="16"/>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При цьому батьки (або особи, що їх замінюють) здобувачів освіти зобов’язані:</w:t>
      </w:r>
    </w:p>
    <w:p w:rsidR="0023101D" w:rsidRDefault="0023101D" w:rsidP="0023101D">
      <w:pPr>
        <w:spacing w:after="0" w:line="240" w:lineRule="auto"/>
        <w:jc w:val="both"/>
        <w:rPr>
          <w:rFonts w:ascii="Times New Roman" w:hAnsi="Times New Roman" w:cs="Times New Roman"/>
          <w:b/>
          <w:sz w:val="24"/>
          <w:szCs w:val="24"/>
        </w:rPr>
      </w:pPr>
    </w:p>
    <w:p w:rsidR="0023101D" w:rsidRDefault="0023101D" w:rsidP="0023101D">
      <w:pPr>
        <w:pStyle w:val="a8"/>
        <w:numPr>
          <w:ilvl w:val="1"/>
          <w:numId w:val="17"/>
        </w:numPr>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виховувати у дітей повагу до гідності, прав, свобод і законних інтересів людини, законів та етичних норм, відповідальне ставлення до здоров’я свого й оточуючих, довкілля;</w:t>
      </w:r>
    </w:p>
    <w:p w:rsidR="0023101D" w:rsidRDefault="0023101D" w:rsidP="0023101D">
      <w:pPr>
        <w:pStyle w:val="a8"/>
        <w:numPr>
          <w:ilvl w:val="1"/>
          <w:numId w:val="17"/>
        </w:numPr>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сприяти виконанню дитиною освітньої програми та досягненню дитиною передбачених нею результатів навчання;</w:t>
      </w:r>
    </w:p>
    <w:p w:rsidR="0023101D" w:rsidRDefault="0023101D" w:rsidP="0023101D">
      <w:pPr>
        <w:pStyle w:val="a8"/>
        <w:numPr>
          <w:ilvl w:val="1"/>
          <w:numId w:val="17"/>
        </w:numPr>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поважати гідність, права, свободи і законні інтереси дитини та інших учасників освітнього процесу;</w:t>
      </w:r>
    </w:p>
    <w:p w:rsidR="0023101D" w:rsidRDefault="0023101D" w:rsidP="0023101D">
      <w:pPr>
        <w:pStyle w:val="a8"/>
        <w:numPr>
          <w:ilvl w:val="1"/>
          <w:numId w:val="17"/>
        </w:numPr>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дбати про фізичне і психічне здоров’я дитини, сприяти розвитку її здібностей, формувати навички здорового способу життя.</w:t>
      </w:r>
    </w:p>
    <w:p w:rsidR="0023101D" w:rsidRDefault="0023101D" w:rsidP="002310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Особливо варті уваги й такі обов’язки батьків, які знадобляться в сучасному житті. Наприклад,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23101D" w:rsidRDefault="0023101D" w:rsidP="0023101D">
      <w:pPr>
        <w:spacing w:after="0" w:line="240" w:lineRule="auto"/>
        <w:jc w:val="both"/>
        <w:rPr>
          <w:rFonts w:ascii="Times New Roman" w:hAnsi="Times New Roman" w:cs="Times New Roman"/>
          <w:sz w:val="24"/>
          <w:szCs w:val="24"/>
        </w:rPr>
      </w:pPr>
    </w:p>
    <w:p w:rsidR="0023101D" w:rsidRDefault="0023101D" w:rsidP="0023101D">
      <w:pPr>
        <w:pStyle w:val="a8"/>
        <w:numPr>
          <w:ilvl w:val="0"/>
          <w:numId w:val="16"/>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Батьки (або особи, які їх замінюють) зобов’язані:</w:t>
      </w:r>
    </w:p>
    <w:p w:rsidR="0023101D" w:rsidRDefault="0023101D" w:rsidP="0023101D">
      <w:pPr>
        <w:spacing w:after="0" w:line="240" w:lineRule="auto"/>
        <w:jc w:val="both"/>
        <w:rPr>
          <w:rFonts w:ascii="Times New Roman" w:hAnsi="Times New Roman" w:cs="Times New Roman"/>
          <w:b/>
          <w:sz w:val="24"/>
          <w:szCs w:val="24"/>
        </w:rPr>
      </w:pPr>
    </w:p>
    <w:p w:rsidR="0023101D" w:rsidRDefault="0023101D" w:rsidP="0023101D">
      <w:pPr>
        <w:pStyle w:val="a8"/>
        <w:numPr>
          <w:ilvl w:val="1"/>
          <w:numId w:val="18"/>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3101D" w:rsidRDefault="0023101D" w:rsidP="0023101D">
      <w:pPr>
        <w:pStyle w:val="a8"/>
        <w:numPr>
          <w:ilvl w:val="1"/>
          <w:numId w:val="18"/>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23101D" w:rsidRDefault="0023101D" w:rsidP="0023101D">
      <w:pPr>
        <w:pStyle w:val="a8"/>
        <w:numPr>
          <w:ilvl w:val="1"/>
          <w:numId w:val="18"/>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23101D" w:rsidRDefault="0023101D" w:rsidP="0023101D">
      <w:pPr>
        <w:pStyle w:val="a8"/>
        <w:numPr>
          <w:ilvl w:val="1"/>
          <w:numId w:val="18"/>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23101D" w:rsidRDefault="00040F78" w:rsidP="0023101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23101D">
        <w:rPr>
          <w:rFonts w:ascii="Times New Roman" w:hAnsi="Times New Roman" w:cs="Times New Roman"/>
          <w:b/>
          <w:sz w:val="24"/>
          <w:szCs w:val="24"/>
        </w:rPr>
        <w:t>У ч.4 ст.55 Закону</w:t>
      </w:r>
      <w:r w:rsidR="0023101D">
        <w:rPr>
          <w:rFonts w:ascii="Times New Roman" w:hAnsi="Times New Roman" w:cs="Times New Roman"/>
          <w:sz w:val="24"/>
          <w:szCs w:val="24"/>
        </w:rPr>
        <w:t xml:space="preserve"> вказано, що держава надає батькам здобувачів освіти допомогу у виконанні ними своїх обов’язків, захищає права сім’ї. При цьому органи державної влади та місцевого самоврядування мають поважати право батьків виховувати своїх дітей відповідно до власних релігійних і філософських переконань, а суб’єкти освітньої діяльності мають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 </w:t>
      </w:r>
    </w:p>
    <w:p w:rsidR="0023101D" w:rsidRDefault="0023101D" w:rsidP="003524F8">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Закон України «Про дошкільну освіту» </w:t>
      </w:r>
      <w:r>
        <w:rPr>
          <w:rFonts w:ascii="Times New Roman" w:hAnsi="Times New Roman" w:cs="Times New Roman"/>
          <w:sz w:val="24"/>
          <w:szCs w:val="24"/>
        </w:rPr>
        <w:t>Стаття 36. Права та обов'язки батьків або осіб, які їх замінюють:</w:t>
      </w:r>
    </w:p>
    <w:p w:rsidR="00723333" w:rsidRDefault="00723333" w:rsidP="0023101D">
      <w:pPr>
        <w:spacing w:after="0" w:line="240" w:lineRule="auto"/>
        <w:jc w:val="both"/>
        <w:rPr>
          <w:rFonts w:ascii="Times New Roman" w:hAnsi="Times New Roman" w:cs="Times New Roman"/>
          <w:b/>
          <w:sz w:val="24"/>
          <w:szCs w:val="24"/>
        </w:rPr>
      </w:pPr>
    </w:p>
    <w:p w:rsidR="0023101D" w:rsidRDefault="0023101D" w:rsidP="00723333">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1. Батьки або особи, які їх замінюють, мають право:</w:t>
      </w:r>
    </w:p>
    <w:p w:rsidR="0023101D" w:rsidRDefault="0023101D" w:rsidP="0023101D">
      <w:pPr>
        <w:pStyle w:val="a8"/>
        <w:numPr>
          <w:ilvl w:val="1"/>
          <w:numId w:val="19"/>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вибирати заклад дошкільної освіти та форму здобуття дитиною дошкільної освіти;</w:t>
      </w:r>
    </w:p>
    <w:p w:rsidR="0023101D" w:rsidRDefault="0023101D" w:rsidP="0023101D">
      <w:pPr>
        <w:pStyle w:val="a8"/>
        <w:numPr>
          <w:ilvl w:val="1"/>
          <w:numId w:val="19"/>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обирати і бути обраними до органів громадського самоврядування закладу дошкільної освіти;</w:t>
      </w:r>
    </w:p>
    <w:p w:rsidR="0023101D" w:rsidRDefault="0023101D" w:rsidP="0023101D">
      <w:pPr>
        <w:pStyle w:val="a8"/>
        <w:numPr>
          <w:ilvl w:val="1"/>
          <w:numId w:val="19"/>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звертатися до відповідних органів управління освітою з питань розвитку, виховання і навчання своїх дітей;</w:t>
      </w:r>
    </w:p>
    <w:p w:rsidR="0023101D" w:rsidRDefault="0023101D" w:rsidP="0023101D">
      <w:pPr>
        <w:pStyle w:val="a8"/>
        <w:numPr>
          <w:ilvl w:val="1"/>
          <w:numId w:val="19"/>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захищати законні інтереси своїх дітей у відповідних державних органах і суді.</w:t>
      </w:r>
    </w:p>
    <w:p w:rsidR="0023101D" w:rsidRDefault="0023101D" w:rsidP="00723333">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2. Батьки або особи, які їх замінюють, зобов'язані:</w:t>
      </w:r>
    </w:p>
    <w:p w:rsidR="0023101D" w:rsidRDefault="0023101D" w:rsidP="0023101D">
      <w:pPr>
        <w:pStyle w:val="a8"/>
        <w:numPr>
          <w:ilvl w:val="1"/>
          <w:numId w:val="20"/>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виховувати у дітей любов до України, повагу до національних, історичних, культурних цінностей Українського народу, дбайливе ставлення до довкілля;</w:t>
      </w:r>
    </w:p>
    <w:p w:rsidR="0023101D" w:rsidRDefault="0023101D" w:rsidP="0023101D">
      <w:pPr>
        <w:pStyle w:val="a8"/>
        <w:numPr>
          <w:ilvl w:val="1"/>
          <w:numId w:val="21"/>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забезпечувати умови для здобуття дітьми старшого дошкільного віку дошкільної освіти за будь-якою формою;</w:t>
      </w:r>
    </w:p>
    <w:p w:rsidR="0023101D" w:rsidRDefault="0023101D" w:rsidP="0023101D">
      <w:pPr>
        <w:pStyle w:val="a8"/>
        <w:numPr>
          <w:ilvl w:val="1"/>
          <w:numId w:val="21"/>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постійно дбати про фізичне здоров'я, психічний стан дітей, створювати належні умови для розвитку їх природних задатків, нахилів та здібностей;</w:t>
      </w:r>
    </w:p>
    <w:p w:rsidR="0023101D" w:rsidRDefault="0023101D" w:rsidP="0023101D">
      <w:pPr>
        <w:pStyle w:val="a8"/>
        <w:numPr>
          <w:ilvl w:val="1"/>
          <w:numId w:val="21"/>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поважати гідність дитини;</w:t>
      </w:r>
    </w:p>
    <w:p w:rsidR="0023101D" w:rsidRDefault="0023101D" w:rsidP="0023101D">
      <w:pPr>
        <w:pStyle w:val="a8"/>
        <w:numPr>
          <w:ilvl w:val="1"/>
          <w:numId w:val="21"/>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p>
    <w:p w:rsidR="0023101D" w:rsidRDefault="0023101D" w:rsidP="0023101D">
      <w:pPr>
        <w:tabs>
          <w:tab w:val="left" w:pos="851"/>
        </w:tabs>
        <w:spacing w:after="0" w:line="240" w:lineRule="auto"/>
        <w:jc w:val="both"/>
        <w:rPr>
          <w:rFonts w:ascii="Times New Roman" w:hAnsi="Times New Roman" w:cs="Times New Roman"/>
          <w:sz w:val="24"/>
          <w:szCs w:val="24"/>
        </w:rPr>
      </w:pPr>
    </w:p>
    <w:p w:rsidR="0023101D" w:rsidRPr="0023101D" w:rsidRDefault="0023101D" w:rsidP="0023101D">
      <w:pPr>
        <w:spacing w:after="0" w:line="240" w:lineRule="auto"/>
        <w:rPr>
          <w:rFonts w:ascii="Times New Roman" w:hAnsi="Times New Roman" w:cs="Times New Roman"/>
          <w:b/>
          <w:color w:val="000000"/>
          <w:sz w:val="24"/>
          <w:szCs w:val="24"/>
        </w:rPr>
      </w:pPr>
      <w:r w:rsidRPr="0023101D">
        <w:rPr>
          <w:rFonts w:ascii="Times New Roman" w:hAnsi="Times New Roman" w:cs="Times New Roman"/>
          <w:b/>
          <w:color w:val="000000"/>
          <w:sz w:val="24"/>
          <w:szCs w:val="24"/>
        </w:rPr>
        <w:t xml:space="preserve">Розділ   </w:t>
      </w:r>
      <w:r w:rsidRPr="0023101D">
        <w:rPr>
          <w:rFonts w:ascii="Times New Roman" w:eastAsia="Times New Roman" w:hAnsi="Times New Roman" w:cs="Times New Roman"/>
          <w:b/>
          <w:color w:val="000000"/>
          <w:sz w:val="24"/>
          <w:szCs w:val="24"/>
          <w:lang w:eastAsia="uk-UA"/>
        </w:rPr>
        <w:t xml:space="preserve">V1. </w:t>
      </w:r>
      <w:r w:rsidRPr="0023101D">
        <w:rPr>
          <w:rFonts w:ascii="Times New Roman" w:hAnsi="Times New Roman" w:cs="Times New Roman"/>
          <w:b/>
          <w:color w:val="000000"/>
          <w:sz w:val="24"/>
          <w:szCs w:val="24"/>
        </w:rPr>
        <w:t>«МОДЕЛЬ» ВИПУСКНИКА ЗДО</w:t>
      </w:r>
    </w:p>
    <w:p w:rsidR="0023101D" w:rsidRPr="0023101D" w:rsidRDefault="0023101D" w:rsidP="0023101D">
      <w:pPr>
        <w:spacing w:after="0" w:line="240" w:lineRule="auto"/>
        <w:jc w:val="center"/>
        <w:rPr>
          <w:rFonts w:ascii="Times New Roman" w:hAnsi="Times New Roman" w:cs="Times New Roman"/>
          <w:b/>
          <w:color w:val="1F4E79"/>
          <w:sz w:val="24"/>
          <w:szCs w:val="24"/>
        </w:rPr>
      </w:pPr>
    </w:p>
    <w:p w:rsidR="0023101D" w:rsidRPr="0023101D" w:rsidRDefault="0023101D" w:rsidP="0023101D">
      <w:pPr>
        <w:tabs>
          <w:tab w:val="left" w:pos="876"/>
        </w:tabs>
        <w:spacing w:after="0" w:line="240" w:lineRule="auto"/>
        <w:rPr>
          <w:rFonts w:ascii="Times New Roman" w:hAnsi="Times New Roman" w:cs="Times New Roman"/>
          <w:color w:val="000000"/>
          <w:sz w:val="24"/>
          <w:szCs w:val="24"/>
        </w:rPr>
      </w:pPr>
      <w:r w:rsidRPr="0023101D">
        <w:rPr>
          <w:rFonts w:ascii="Times New Roman" w:hAnsi="Times New Roman" w:cs="Times New Roman"/>
          <w:b/>
          <w:color w:val="1F4E79"/>
          <w:sz w:val="24"/>
          <w:szCs w:val="24"/>
        </w:rPr>
        <w:t xml:space="preserve"> </w:t>
      </w:r>
      <w:r w:rsidRPr="0023101D">
        <w:rPr>
          <w:rFonts w:ascii="Times New Roman" w:hAnsi="Times New Roman" w:cs="Times New Roman"/>
          <w:b/>
          <w:color w:val="1F4E79"/>
          <w:sz w:val="24"/>
          <w:szCs w:val="24"/>
        </w:rPr>
        <w:tab/>
      </w:r>
      <w:r w:rsidRPr="0023101D">
        <w:rPr>
          <w:rFonts w:ascii="Times New Roman" w:hAnsi="Times New Roman" w:cs="Times New Roman"/>
          <w:b/>
          <w:color w:val="000000"/>
          <w:sz w:val="24"/>
          <w:szCs w:val="24"/>
        </w:rPr>
        <w:t>Модель</w:t>
      </w:r>
      <w:r w:rsidRPr="0023101D">
        <w:rPr>
          <w:rFonts w:ascii="Times New Roman" w:hAnsi="Times New Roman" w:cs="Times New Roman"/>
          <w:color w:val="000000"/>
          <w:sz w:val="24"/>
          <w:szCs w:val="24"/>
        </w:rPr>
        <w:t xml:space="preserve"> – це рівень навченості дитини, забезпечений реалізацією освітніх ліній  Базового компонента дошкільної освіти.</w:t>
      </w:r>
    </w:p>
    <w:p w:rsidR="0023101D" w:rsidRPr="0023101D" w:rsidRDefault="0023101D" w:rsidP="0023101D">
      <w:pPr>
        <w:tabs>
          <w:tab w:val="left" w:pos="876"/>
        </w:tabs>
        <w:spacing w:after="0" w:line="240" w:lineRule="auto"/>
        <w:rPr>
          <w:rFonts w:ascii="Times New Roman" w:hAnsi="Times New Roman" w:cs="Times New Roman"/>
          <w:color w:val="000000"/>
          <w:sz w:val="24"/>
          <w:szCs w:val="24"/>
        </w:rPr>
      </w:pPr>
    </w:p>
    <w:tbl>
      <w:tblPr>
        <w:tblStyle w:val="31"/>
        <w:tblW w:w="0" w:type="auto"/>
        <w:tblLook w:val="04A0" w:firstRow="1" w:lastRow="0" w:firstColumn="1" w:lastColumn="0" w:noHBand="0" w:noVBand="1"/>
      </w:tblPr>
      <w:tblGrid>
        <w:gridCol w:w="2759"/>
        <w:gridCol w:w="6869"/>
      </w:tblGrid>
      <w:tr w:rsidR="0023101D" w:rsidTr="0023101D">
        <w:tc>
          <w:tcPr>
            <w:tcW w:w="2802" w:type="dxa"/>
          </w:tcPr>
          <w:p w:rsidR="0023101D" w:rsidRPr="0023101D" w:rsidRDefault="0023101D" w:rsidP="0023101D">
            <w:pPr>
              <w:tabs>
                <w:tab w:val="left" w:pos="876"/>
              </w:tabs>
              <w:rPr>
                <w:color w:val="000000"/>
                <w:sz w:val="28"/>
                <w:szCs w:val="24"/>
              </w:rPr>
            </w:pPr>
            <w:r w:rsidRPr="0023101D">
              <w:rPr>
                <w:color w:val="000000"/>
                <w:sz w:val="24"/>
                <w:szCs w:val="24"/>
              </w:rPr>
              <w:t>Модель</w:t>
            </w:r>
            <w:r w:rsidRPr="0023101D">
              <w:rPr>
                <w:color w:val="000000"/>
                <w:sz w:val="28"/>
                <w:szCs w:val="24"/>
              </w:rPr>
              <w:t xml:space="preserve"> </w:t>
            </w:r>
          </w:p>
          <w:p w:rsidR="0023101D" w:rsidRPr="0023101D" w:rsidRDefault="0023101D" w:rsidP="0023101D">
            <w:pPr>
              <w:tabs>
                <w:tab w:val="left" w:pos="876"/>
              </w:tabs>
              <w:rPr>
                <w:color w:val="000000"/>
                <w:sz w:val="24"/>
                <w:szCs w:val="24"/>
              </w:rPr>
            </w:pPr>
            <w:r w:rsidRPr="0023101D">
              <w:rPr>
                <w:color w:val="000000"/>
                <w:sz w:val="24"/>
                <w:szCs w:val="24"/>
              </w:rPr>
              <w:t>«Особистість дитини»:</w:t>
            </w:r>
          </w:p>
          <w:p w:rsidR="0023101D" w:rsidRPr="0023101D" w:rsidRDefault="0023101D" w:rsidP="0023101D">
            <w:pPr>
              <w:tabs>
                <w:tab w:val="left" w:pos="876"/>
              </w:tabs>
              <w:rPr>
                <w:color w:val="000000"/>
                <w:sz w:val="24"/>
                <w:szCs w:val="24"/>
              </w:rPr>
            </w:pPr>
          </w:p>
        </w:tc>
        <w:tc>
          <w:tcPr>
            <w:tcW w:w="7052" w:type="dxa"/>
          </w:tcPr>
          <w:p w:rsidR="0023101D" w:rsidRPr="0023101D" w:rsidRDefault="0023101D" w:rsidP="0023101D">
            <w:pPr>
              <w:tabs>
                <w:tab w:val="left" w:pos="876"/>
              </w:tabs>
              <w:jc w:val="both"/>
              <w:rPr>
                <w:color w:val="000000"/>
                <w:sz w:val="24"/>
                <w:szCs w:val="24"/>
              </w:rPr>
            </w:pPr>
            <w:r w:rsidRPr="0023101D">
              <w:rPr>
                <w:color w:val="000000"/>
                <w:sz w:val="24"/>
                <w:szCs w:val="24"/>
              </w:rPr>
              <w:t xml:space="preserve">сформований позитивний образ «Я», створена база особистісної культури дитини, активність у всіх сферах життєдіяльності; </w:t>
            </w:r>
          </w:p>
          <w:p w:rsidR="0023101D" w:rsidRPr="0023101D" w:rsidRDefault="0023101D" w:rsidP="0023101D">
            <w:pPr>
              <w:tabs>
                <w:tab w:val="left" w:pos="876"/>
              </w:tabs>
              <w:jc w:val="both"/>
              <w:rPr>
                <w:color w:val="000000"/>
                <w:sz w:val="24"/>
                <w:szCs w:val="24"/>
              </w:rPr>
            </w:pPr>
            <w:r w:rsidRPr="0023101D">
              <w:rPr>
                <w:color w:val="000000"/>
                <w:sz w:val="24"/>
                <w:szCs w:val="24"/>
              </w:rPr>
              <w:t xml:space="preserve">-дитина позитивно ставиться до своєї зовнішності, сформовані основні фізичні якості, рухові уміння (вміє стрибати, бігати, розвинена гнучкість тощо); </w:t>
            </w:r>
          </w:p>
          <w:p w:rsidR="0023101D" w:rsidRPr="0023101D" w:rsidRDefault="0023101D" w:rsidP="0023101D">
            <w:pPr>
              <w:tabs>
                <w:tab w:val="left" w:pos="876"/>
              </w:tabs>
              <w:jc w:val="both"/>
              <w:rPr>
                <w:color w:val="000000"/>
                <w:sz w:val="24"/>
                <w:szCs w:val="24"/>
              </w:rPr>
            </w:pPr>
            <w:r w:rsidRPr="0023101D">
              <w:rPr>
                <w:color w:val="000000"/>
                <w:sz w:val="24"/>
                <w:szCs w:val="24"/>
              </w:rPr>
              <w:t>-культурно-гігієнічні, оздоровчі та навички безпеки життєдіяльності;</w:t>
            </w:r>
          </w:p>
          <w:p w:rsidR="0023101D" w:rsidRPr="0023101D" w:rsidRDefault="0023101D" w:rsidP="00723333">
            <w:pPr>
              <w:tabs>
                <w:tab w:val="left" w:pos="250"/>
              </w:tabs>
              <w:jc w:val="both"/>
              <w:rPr>
                <w:color w:val="000000"/>
                <w:sz w:val="24"/>
                <w:szCs w:val="24"/>
              </w:rPr>
            </w:pPr>
            <w:r w:rsidRPr="0023101D">
              <w:rPr>
                <w:color w:val="000000"/>
                <w:sz w:val="24"/>
                <w:szCs w:val="24"/>
              </w:rPr>
              <w:t>- сформовані базові якості особистості: довільність, самостійність і відповідальність, креативність, ініціативність, свобода поведінки і безпечність, самосвідомість, самооцінка.</w:t>
            </w:r>
          </w:p>
        </w:tc>
      </w:tr>
      <w:tr w:rsidR="0023101D" w:rsidTr="0023101D">
        <w:tc>
          <w:tcPr>
            <w:tcW w:w="2802" w:type="dxa"/>
          </w:tcPr>
          <w:p w:rsidR="0023101D" w:rsidRPr="0023101D" w:rsidRDefault="0023101D" w:rsidP="0023101D">
            <w:pPr>
              <w:tabs>
                <w:tab w:val="left" w:pos="876"/>
              </w:tabs>
              <w:rPr>
                <w:color w:val="000000"/>
                <w:sz w:val="24"/>
                <w:szCs w:val="24"/>
              </w:rPr>
            </w:pPr>
            <w:r w:rsidRPr="0023101D">
              <w:rPr>
                <w:color w:val="000000"/>
                <w:sz w:val="24"/>
                <w:szCs w:val="24"/>
              </w:rPr>
              <w:t xml:space="preserve">Модель </w:t>
            </w:r>
          </w:p>
          <w:p w:rsidR="0023101D" w:rsidRPr="0023101D" w:rsidRDefault="0023101D" w:rsidP="0023101D">
            <w:pPr>
              <w:tabs>
                <w:tab w:val="left" w:pos="876"/>
              </w:tabs>
              <w:rPr>
                <w:color w:val="000000"/>
                <w:sz w:val="24"/>
                <w:szCs w:val="24"/>
              </w:rPr>
            </w:pPr>
            <w:r w:rsidRPr="0023101D">
              <w:rPr>
                <w:color w:val="000000"/>
                <w:sz w:val="24"/>
                <w:szCs w:val="24"/>
              </w:rPr>
              <w:t>«Дитина в соціумі»:</w:t>
            </w:r>
          </w:p>
          <w:p w:rsidR="0023101D" w:rsidRPr="0023101D" w:rsidRDefault="0023101D" w:rsidP="0023101D">
            <w:pPr>
              <w:tabs>
                <w:tab w:val="left" w:pos="876"/>
              </w:tabs>
              <w:rPr>
                <w:color w:val="000000"/>
                <w:sz w:val="24"/>
                <w:szCs w:val="24"/>
              </w:rPr>
            </w:pPr>
          </w:p>
        </w:tc>
        <w:tc>
          <w:tcPr>
            <w:tcW w:w="7052" w:type="dxa"/>
          </w:tcPr>
          <w:p w:rsidR="0023101D" w:rsidRPr="0023101D" w:rsidRDefault="0023101D" w:rsidP="0023101D">
            <w:pPr>
              <w:tabs>
                <w:tab w:val="left" w:pos="876"/>
              </w:tabs>
              <w:jc w:val="both"/>
              <w:rPr>
                <w:color w:val="000000"/>
                <w:sz w:val="24"/>
                <w:szCs w:val="24"/>
              </w:rPr>
            </w:pPr>
            <w:r w:rsidRPr="0023101D">
              <w:rPr>
                <w:color w:val="000000"/>
                <w:sz w:val="24"/>
                <w:szCs w:val="24"/>
              </w:rPr>
              <w:t>сформовані навички соціально визнаної поведінки, вміння орієнтуватись у світі людських взаємин, готовності співпереживати та співчувати іншим;</w:t>
            </w:r>
          </w:p>
          <w:p w:rsidR="0023101D" w:rsidRPr="0023101D" w:rsidRDefault="0023101D" w:rsidP="0023101D">
            <w:pPr>
              <w:tabs>
                <w:tab w:val="left" w:pos="876"/>
              </w:tabs>
              <w:jc w:val="both"/>
              <w:rPr>
                <w:color w:val="000000"/>
                <w:sz w:val="24"/>
                <w:szCs w:val="24"/>
              </w:rPr>
            </w:pPr>
            <w:r w:rsidRPr="0023101D">
              <w:rPr>
                <w:color w:val="000000"/>
                <w:sz w:val="24"/>
                <w:szCs w:val="24"/>
              </w:rPr>
              <w:t>-з’явився інтерес та вміння розуміти інших, долучається до спільної діяльності з однолітками та дорослими, об’єднує з ними свої зусилля для досягнення спільного результату, оцінює власні можливості, поважає бажання та інтереси інших людей, уміє узгоджувати свої інтереси, бажання, дії з іншими членами суспільства.</w:t>
            </w:r>
          </w:p>
        </w:tc>
      </w:tr>
      <w:tr w:rsidR="0023101D" w:rsidTr="0023101D">
        <w:tc>
          <w:tcPr>
            <w:tcW w:w="2802" w:type="dxa"/>
          </w:tcPr>
          <w:p w:rsidR="0023101D" w:rsidRPr="0023101D" w:rsidRDefault="0023101D" w:rsidP="0023101D">
            <w:pPr>
              <w:tabs>
                <w:tab w:val="left" w:pos="876"/>
              </w:tabs>
              <w:rPr>
                <w:color w:val="000000"/>
                <w:sz w:val="24"/>
                <w:szCs w:val="24"/>
              </w:rPr>
            </w:pPr>
            <w:r w:rsidRPr="0023101D">
              <w:rPr>
                <w:color w:val="000000"/>
                <w:sz w:val="24"/>
                <w:szCs w:val="24"/>
              </w:rPr>
              <w:lastRenderedPageBreak/>
              <w:t xml:space="preserve">Модель </w:t>
            </w:r>
          </w:p>
          <w:p w:rsidR="0023101D" w:rsidRPr="0023101D" w:rsidRDefault="0023101D" w:rsidP="0023101D">
            <w:pPr>
              <w:tabs>
                <w:tab w:val="left" w:pos="876"/>
              </w:tabs>
              <w:rPr>
                <w:color w:val="000000"/>
                <w:sz w:val="24"/>
                <w:szCs w:val="24"/>
              </w:rPr>
            </w:pPr>
            <w:r w:rsidRPr="0023101D">
              <w:rPr>
                <w:color w:val="000000"/>
                <w:sz w:val="24"/>
                <w:szCs w:val="24"/>
              </w:rPr>
              <w:t>«Дитина у природному довкіллі»:</w:t>
            </w:r>
          </w:p>
          <w:p w:rsidR="0023101D" w:rsidRPr="0023101D" w:rsidRDefault="0023101D" w:rsidP="0023101D">
            <w:pPr>
              <w:tabs>
                <w:tab w:val="left" w:pos="876"/>
              </w:tabs>
              <w:rPr>
                <w:color w:val="000000"/>
                <w:sz w:val="24"/>
                <w:szCs w:val="24"/>
              </w:rPr>
            </w:pPr>
          </w:p>
        </w:tc>
        <w:tc>
          <w:tcPr>
            <w:tcW w:w="7052" w:type="dxa"/>
          </w:tcPr>
          <w:p w:rsidR="0023101D" w:rsidRPr="0023101D" w:rsidRDefault="0023101D" w:rsidP="0023101D">
            <w:pPr>
              <w:tabs>
                <w:tab w:val="left" w:pos="876"/>
              </w:tabs>
              <w:jc w:val="both"/>
              <w:rPr>
                <w:color w:val="000000"/>
                <w:sz w:val="24"/>
                <w:szCs w:val="24"/>
              </w:rPr>
            </w:pPr>
            <w:r w:rsidRPr="0023101D">
              <w:rPr>
                <w:color w:val="000000"/>
                <w:sz w:val="24"/>
                <w:szCs w:val="24"/>
              </w:rPr>
              <w:t xml:space="preserve">має уявлення про природу планети Земля та Всесвіт, розвинута </w:t>
            </w:r>
            <w:proofErr w:type="spellStart"/>
            <w:r w:rsidRPr="0023101D">
              <w:rPr>
                <w:color w:val="000000"/>
                <w:sz w:val="24"/>
                <w:szCs w:val="24"/>
              </w:rPr>
              <w:t>емоційно</w:t>
            </w:r>
            <w:proofErr w:type="spellEnd"/>
            <w:r w:rsidRPr="0023101D">
              <w:rPr>
                <w:color w:val="000000"/>
                <w:sz w:val="24"/>
                <w:szCs w:val="24"/>
              </w:rPr>
              <w:t>-ціннісна відповідальність екологічного ставлення до природного довкілля;</w:t>
            </w:r>
          </w:p>
          <w:p w:rsidR="0023101D" w:rsidRPr="0023101D" w:rsidRDefault="0023101D" w:rsidP="0023101D">
            <w:pPr>
              <w:tabs>
                <w:tab w:val="left" w:pos="876"/>
              </w:tabs>
              <w:jc w:val="both"/>
              <w:rPr>
                <w:color w:val="000000"/>
                <w:sz w:val="24"/>
                <w:szCs w:val="24"/>
              </w:rPr>
            </w:pPr>
            <w:r w:rsidRPr="0023101D">
              <w:rPr>
                <w:color w:val="000000"/>
                <w:sz w:val="24"/>
                <w:szCs w:val="24"/>
              </w:rPr>
              <w:t>- має уявлення про живі організми і природне середовище, багатоманітність явищ природи, причинно-наслідкові зв’язки у природному довкіллі та взаємозв’язок природних умов, рослинного і тваринного світу, позитивний і негативний вплив людської діяльності на стан природи;</w:t>
            </w:r>
          </w:p>
          <w:p w:rsidR="0023101D" w:rsidRPr="0023101D" w:rsidRDefault="0023101D" w:rsidP="0023101D">
            <w:pPr>
              <w:tabs>
                <w:tab w:val="left" w:pos="876"/>
              </w:tabs>
              <w:jc w:val="both"/>
              <w:rPr>
                <w:color w:val="000000"/>
                <w:sz w:val="24"/>
                <w:szCs w:val="24"/>
              </w:rPr>
            </w:pPr>
            <w:r w:rsidRPr="0023101D">
              <w:rPr>
                <w:color w:val="000000"/>
                <w:sz w:val="24"/>
                <w:szCs w:val="24"/>
              </w:rPr>
              <w:t xml:space="preserve"> - виважено ставиться до рослин і тварин; готовий включатись у практичну діяльність, що пов’язана з природою;  дотримується правил природокористування. </w:t>
            </w:r>
          </w:p>
        </w:tc>
      </w:tr>
      <w:tr w:rsidR="0023101D" w:rsidTr="0023101D">
        <w:tc>
          <w:tcPr>
            <w:tcW w:w="2802" w:type="dxa"/>
          </w:tcPr>
          <w:p w:rsidR="0023101D" w:rsidRPr="0023101D" w:rsidRDefault="0023101D" w:rsidP="0023101D">
            <w:pPr>
              <w:tabs>
                <w:tab w:val="left" w:pos="876"/>
              </w:tabs>
              <w:rPr>
                <w:color w:val="000000"/>
                <w:sz w:val="24"/>
                <w:szCs w:val="24"/>
              </w:rPr>
            </w:pPr>
            <w:r w:rsidRPr="0023101D">
              <w:rPr>
                <w:color w:val="000000"/>
                <w:sz w:val="24"/>
                <w:szCs w:val="24"/>
              </w:rPr>
              <w:t xml:space="preserve">Модель </w:t>
            </w:r>
          </w:p>
          <w:p w:rsidR="0023101D" w:rsidRPr="0023101D" w:rsidRDefault="0023101D" w:rsidP="0023101D">
            <w:pPr>
              <w:tabs>
                <w:tab w:val="left" w:pos="876"/>
              </w:tabs>
              <w:rPr>
                <w:color w:val="000000"/>
                <w:sz w:val="24"/>
                <w:szCs w:val="24"/>
              </w:rPr>
            </w:pPr>
            <w:r w:rsidRPr="0023101D">
              <w:rPr>
                <w:color w:val="000000"/>
                <w:sz w:val="24"/>
                <w:szCs w:val="24"/>
              </w:rPr>
              <w:t>«Дитина у світі культури»:</w:t>
            </w:r>
          </w:p>
          <w:p w:rsidR="0023101D" w:rsidRPr="0023101D" w:rsidRDefault="0023101D" w:rsidP="0023101D">
            <w:pPr>
              <w:tabs>
                <w:tab w:val="left" w:pos="876"/>
              </w:tabs>
              <w:rPr>
                <w:color w:val="000000"/>
                <w:sz w:val="24"/>
                <w:szCs w:val="24"/>
              </w:rPr>
            </w:pPr>
          </w:p>
        </w:tc>
        <w:tc>
          <w:tcPr>
            <w:tcW w:w="7052" w:type="dxa"/>
          </w:tcPr>
          <w:p w:rsidR="0023101D" w:rsidRPr="0023101D" w:rsidRDefault="0023101D" w:rsidP="0023101D">
            <w:pPr>
              <w:tabs>
                <w:tab w:val="left" w:pos="876"/>
              </w:tabs>
              <w:jc w:val="both"/>
              <w:rPr>
                <w:color w:val="000000"/>
                <w:sz w:val="24"/>
                <w:szCs w:val="24"/>
              </w:rPr>
            </w:pPr>
            <w:r w:rsidRPr="0023101D">
              <w:rPr>
                <w:color w:val="000000"/>
                <w:sz w:val="24"/>
                <w:szCs w:val="24"/>
              </w:rPr>
              <w:t>сформоване почуття краси в її різних проявах, ціннісне ставлення до змісту предметного світу та світу мистецтва, розвинуті творчі здібності, сформовані елементарні трудові, технологічні та художньо-продуктивні навички, самостійності, культури та безпеки праці;</w:t>
            </w:r>
          </w:p>
          <w:p w:rsidR="0023101D" w:rsidRPr="0023101D" w:rsidRDefault="0023101D" w:rsidP="0023101D">
            <w:pPr>
              <w:tabs>
                <w:tab w:val="left" w:pos="876"/>
              </w:tabs>
              <w:jc w:val="both"/>
              <w:rPr>
                <w:color w:val="000000"/>
                <w:sz w:val="24"/>
                <w:szCs w:val="24"/>
              </w:rPr>
            </w:pPr>
            <w:r w:rsidRPr="0023101D">
              <w:rPr>
                <w:color w:val="000000"/>
                <w:sz w:val="24"/>
                <w:szCs w:val="24"/>
              </w:rPr>
              <w:t xml:space="preserve">  -сформоване </w:t>
            </w:r>
            <w:proofErr w:type="spellStart"/>
            <w:r w:rsidRPr="0023101D">
              <w:rPr>
                <w:color w:val="000000"/>
                <w:sz w:val="24"/>
                <w:szCs w:val="24"/>
              </w:rPr>
              <w:t>емоційно</w:t>
            </w:r>
            <w:proofErr w:type="spellEnd"/>
            <w:r w:rsidRPr="0023101D">
              <w:rPr>
                <w:color w:val="000000"/>
                <w:sz w:val="24"/>
                <w:szCs w:val="24"/>
              </w:rPr>
              <w:t xml:space="preserve">-ціннісне ставлення до процесу та продуктів творчої діяльності, позитивна мотивація досягнень; </w:t>
            </w:r>
          </w:p>
          <w:p w:rsidR="0023101D" w:rsidRPr="0023101D" w:rsidRDefault="0023101D" w:rsidP="0023101D">
            <w:pPr>
              <w:tabs>
                <w:tab w:val="left" w:pos="876"/>
              </w:tabs>
              <w:jc w:val="both"/>
              <w:rPr>
                <w:color w:val="000000"/>
                <w:sz w:val="24"/>
                <w:szCs w:val="24"/>
              </w:rPr>
            </w:pPr>
            <w:r w:rsidRPr="0023101D">
              <w:rPr>
                <w:color w:val="000000"/>
                <w:sz w:val="24"/>
                <w:szCs w:val="24"/>
              </w:rPr>
              <w:t xml:space="preserve">- здатність орієнтуватися в розмаїтті властивостей предметів, розуміти різні способи створення художніх образів; </w:t>
            </w:r>
          </w:p>
          <w:p w:rsidR="0023101D" w:rsidRPr="0023101D" w:rsidRDefault="0023101D" w:rsidP="0023101D">
            <w:pPr>
              <w:tabs>
                <w:tab w:val="left" w:pos="876"/>
              </w:tabs>
              <w:jc w:val="both"/>
              <w:rPr>
                <w:color w:val="000000"/>
                <w:sz w:val="24"/>
                <w:szCs w:val="24"/>
              </w:rPr>
            </w:pPr>
            <w:r w:rsidRPr="0023101D">
              <w:rPr>
                <w:color w:val="000000"/>
                <w:sz w:val="24"/>
                <w:szCs w:val="24"/>
              </w:rPr>
              <w:t>- виявляти інтерес до об’єктів, явищ та форм художньо-продуктивної діяльності, володіє  навичками практичної діяльності, культурою споживання;</w:t>
            </w:r>
          </w:p>
        </w:tc>
      </w:tr>
      <w:tr w:rsidR="0023101D" w:rsidTr="0023101D">
        <w:tc>
          <w:tcPr>
            <w:tcW w:w="2802" w:type="dxa"/>
          </w:tcPr>
          <w:p w:rsidR="0023101D" w:rsidRPr="0023101D" w:rsidRDefault="0023101D" w:rsidP="0023101D">
            <w:pPr>
              <w:tabs>
                <w:tab w:val="left" w:pos="876"/>
              </w:tabs>
              <w:rPr>
                <w:color w:val="000000"/>
                <w:sz w:val="24"/>
                <w:szCs w:val="24"/>
              </w:rPr>
            </w:pPr>
            <w:r w:rsidRPr="0023101D">
              <w:rPr>
                <w:color w:val="000000"/>
                <w:sz w:val="24"/>
                <w:szCs w:val="24"/>
              </w:rPr>
              <w:t>Модель</w:t>
            </w:r>
          </w:p>
          <w:p w:rsidR="0023101D" w:rsidRPr="0023101D" w:rsidRDefault="0023101D" w:rsidP="0023101D">
            <w:pPr>
              <w:tabs>
                <w:tab w:val="left" w:pos="876"/>
              </w:tabs>
              <w:rPr>
                <w:color w:val="000000"/>
                <w:sz w:val="24"/>
                <w:szCs w:val="24"/>
              </w:rPr>
            </w:pPr>
            <w:r w:rsidRPr="0023101D">
              <w:rPr>
                <w:color w:val="000000"/>
                <w:sz w:val="24"/>
                <w:szCs w:val="24"/>
              </w:rPr>
              <w:t xml:space="preserve"> «Гра дитини»</w:t>
            </w:r>
          </w:p>
          <w:p w:rsidR="0023101D" w:rsidRPr="0023101D" w:rsidRDefault="0023101D" w:rsidP="0023101D">
            <w:pPr>
              <w:tabs>
                <w:tab w:val="left" w:pos="876"/>
              </w:tabs>
              <w:rPr>
                <w:b/>
                <w:color w:val="000000"/>
                <w:sz w:val="24"/>
                <w:szCs w:val="24"/>
              </w:rPr>
            </w:pPr>
          </w:p>
        </w:tc>
        <w:tc>
          <w:tcPr>
            <w:tcW w:w="7052" w:type="dxa"/>
          </w:tcPr>
          <w:p w:rsidR="0023101D" w:rsidRPr="0023101D" w:rsidRDefault="0023101D" w:rsidP="0023101D">
            <w:pPr>
              <w:tabs>
                <w:tab w:val="left" w:pos="876"/>
              </w:tabs>
              <w:jc w:val="both"/>
              <w:rPr>
                <w:color w:val="000000"/>
                <w:sz w:val="24"/>
                <w:szCs w:val="24"/>
              </w:rPr>
            </w:pPr>
            <w:r w:rsidRPr="0023101D">
              <w:rPr>
                <w:color w:val="000000"/>
                <w:sz w:val="24"/>
                <w:szCs w:val="24"/>
              </w:rPr>
              <w:t>розвинуті творчі здібності, самостійність, ініціативність, організованість в ігровій діяльності та сформований стійкий інтерес до пізнання довкілля і реалізації себе в ньому;</w:t>
            </w:r>
          </w:p>
          <w:p w:rsidR="0023101D" w:rsidRPr="0023101D" w:rsidRDefault="0023101D" w:rsidP="0023101D">
            <w:pPr>
              <w:tabs>
                <w:tab w:val="left" w:pos="876"/>
              </w:tabs>
              <w:jc w:val="both"/>
              <w:rPr>
                <w:color w:val="000000"/>
                <w:sz w:val="24"/>
                <w:szCs w:val="24"/>
              </w:rPr>
            </w:pPr>
            <w:r w:rsidRPr="0023101D">
              <w:rPr>
                <w:color w:val="000000"/>
                <w:sz w:val="24"/>
                <w:szCs w:val="24"/>
              </w:rPr>
              <w:t xml:space="preserve">- задоволений від ігрових уподобань має  дружні, партнерські стосунки та ігрові об’єднання за інтересами, спонукає до обміну думками; </w:t>
            </w:r>
          </w:p>
          <w:p w:rsidR="0023101D" w:rsidRPr="0023101D" w:rsidRDefault="0023101D" w:rsidP="0023101D">
            <w:pPr>
              <w:tabs>
                <w:tab w:val="left" w:pos="876"/>
              </w:tabs>
              <w:jc w:val="both"/>
              <w:rPr>
                <w:color w:val="000000"/>
                <w:sz w:val="24"/>
                <w:szCs w:val="24"/>
              </w:rPr>
            </w:pPr>
            <w:r w:rsidRPr="0023101D">
              <w:rPr>
                <w:color w:val="000000"/>
                <w:sz w:val="24"/>
                <w:szCs w:val="24"/>
              </w:rPr>
              <w:t xml:space="preserve">- оцінює себе й інших, заохочує до імпровізації, висловлювання власних </w:t>
            </w:r>
            <w:proofErr w:type="spellStart"/>
            <w:r w:rsidRPr="0023101D">
              <w:rPr>
                <w:color w:val="000000"/>
                <w:sz w:val="24"/>
                <w:szCs w:val="24"/>
              </w:rPr>
              <w:t>оцінно</w:t>
            </w:r>
            <w:proofErr w:type="spellEnd"/>
            <w:r w:rsidRPr="0023101D">
              <w:rPr>
                <w:color w:val="000000"/>
                <w:sz w:val="24"/>
                <w:szCs w:val="24"/>
              </w:rPr>
              <w:t>-етичних суджень.</w:t>
            </w:r>
          </w:p>
        </w:tc>
      </w:tr>
      <w:tr w:rsidR="0023101D" w:rsidTr="0023101D">
        <w:tc>
          <w:tcPr>
            <w:tcW w:w="2802" w:type="dxa"/>
          </w:tcPr>
          <w:p w:rsidR="0023101D" w:rsidRPr="0023101D" w:rsidRDefault="0023101D" w:rsidP="0023101D">
            <w:pPr>
              <w:tabs>
                <w:tab w:val="left" w:pos="876"/>
              </w:tabs>
              <w:rPr>
                <w:color w:val="000000"/>
                <w:sz w:val="24"/>
                <w:szCs w:val="24"/>
              </w:rPr>
            </w:pPr>
            <w:r w:rsidRPr="0023101D">
              <w:rPr>
                <w:color w:val="000000"/>
                <w:sz w:val="24"/>
                <w:szCs w:val="24"/>
              </w:rPr>
              <w:t>Модель</w:t>
            </w:r>
          </w:p>
          <w:p w:rsidR="0023101D" w:rsidRPr="0023101D" w:rsidRDefault="0023101D" w:rsidP="0023101D">
            <w:pPr>
              <w:tabs>
                <w:tab w:val="left" w:pos="876"/>
              </w:tabs>
              <w:rPr>
                <w:color w:val="000000"/>
                <w:sz w:val="24"/>
                <w:szCs w:val="24"/>
              </w:rPr>
            </w:pPr>
            <w:r w:rsidRPr="0023101D">
              <w:rPr>
                <w:color w:val="000000"/>
                <w:sz w:val="24"/>
                <w:szCs w:val="24"/>
              </w:rPr>
              <w:t xml:space="preserve"> «Дитина в сенсорно-пізнавальному просторі»</w:t>
            </w:r>
          </w:p>
          <w:p w:rsidR="0023101D" w:rsidRPr="0023101D" w:rsidRDefault="0023101D" w:rsidP="0023101D">
            <w:pPr>
              <w:tabs>
                <w:tab w:val="left" w:pos="876"/>
              </w:tabs>
              <w:rPr>
                <w:b/>
                <w:color w:val="000000"/>
                <w:sz w:val="24"/>
                <w:szCs w:val="24"/>
              </w:rPr>
            </w:pPr>
          </w:p>
        </w:tc>
        <w:tc>
          <w:tcPr>
            <w:tcW w:w="7052" w:type="dxa"/>
          </w:tcPr>
          <w:p w:rsidR="0023101D" w:rsidRPr="0023101D" w:rsidRDefault="0023101D" w:rsidP="0023101D">
            <w:pPr>
              <w:tabs>
                <w:tab w:val="left" w:pos="876"/>
              </w:tabs>
              <w:jc w:val="both"/>
              <w:rPr>
                <w:color w:val="000000"/>
                <w:sz w:val="24"/>
                <w:szCs w:val="24"/>
              </w:rPr>
            </w:pPr>
            <w:r w:rsidRPr="0023101D">
              <w:rPr>
                <w:color w:val="000000"/>
                <w:sz w:val="24"/>
                <w:szCs w:val="24"/>
              </w:rPr>
              <w:t xml:space="preserve">-сформовані доступні уявлення, еталони, що відображають ознаки, властивості та відношення предметів і об’єктів навколишнього світу; </w:t>
            </w:r>
          </w:p>
          <w:p w:rsidR="0023101D" w:rsidRPr="0023101D" w:rsidRDefault="0023101D" w:rsidP="0023101D">
            <w:pPr>
              <w:tabs>
                <w:tab w:val="left" w:pos="876"/>
              </w:tabs>
              <w:jc w:val="both"/>
              <w:rPr>
                <w:color w:val="000000"/>
                <w:sz w:val="24"/>
                <w:szCs w:val="24"/>
              </w:rPr>
            </w:pPr>
            <w:r w:rsidRPr="0023101D">
              <w:rPr>
                <w:color w:val="000000"/>
                <w:sz w:val="24"/>
                <w:szCs w:val="24"/>
              </w:rPr>
              <w:t xml:space="preserve">-дитина здатна застосовувати отримані знання у практичній діяльності (ігровій, трудовій, сенсорно-пізнавальній, математичній тощо), володіє способами пізнання дійсності;                      </w:t>
            </w:r>
          </w:p>
          <w:p w:rsidR="0023101D" w:rsidRPr="0023101D" w:rsidRDefault="0023101D" w:rsidP="0023101D">
            <w:pPr>
              <w:tabs>
                <w:tab w:val="left" w:pos="876"/>
              </w:tabs>
              <w:jc w:val="both"/>
              <w:rPr>
                <w:color w:val="000000"/>
                <w:sz w:val="24"/>
                <w:szCs w:val="24"/>
              </w:rPr>
            </w:pPr>
            <w:r w:rsidRPr="0023101D">
              <w:rPr>
                <w:color w:val="000000"/>
                <w:sz w:val="24"/>
                <w:szCs w:val="24"/>
              </w:rPr>
              <w:t xml:space="preserve"> -розвинуте наочно-дієве, наочно-образне, словесно-логічне мислення;  прагне до пошуково-дослідницької діяльності; </w:t>
            </w:r>
          </w:p>
          <w:p w:rsidR="0023101D" w:rsidRPr="0023101D" w:rsidRDefault="0023101D" w:rsidP="0023101D">
            <w:pPr>
              <w:tabs>
                <w:tab w:val="left" w:pos="876"/>
              </w:tabs>
              <w:jc w:val="both"/>
              <w:rPr>
                <w:color w:val="000000"/>
                <w:sz w:val="24"/>
                <w:szCs w:val="24"/>
              </w:rPr>
            </w:pPr>
            <w:r w:rsidRPr="0023101D">
              <w:rPr>
                <w:color w:val="000000"/>
                <w:sz w:val="24"/>
                <w:szCs w:val="24"/>
              </w:rPr>
              <w:t xml:space="preserve">- має елементарні математичні уявлення цілісної картини світу; </w:t>
            </w:r>
          </w:p>
          <w:p w:rsidR="0023101D" w:rsidRPr="0023101D" w:rsidRDefault="0023101D" w:rsidP="0023101D">
            <w:pPr>
              <w:tabs>
                <w:tab w:val="left" w:pos="876"/>
              </w:tabs>
              <w:jc w:val="both"/>
              <w:rPr>
                <w:color w:val="000000"/>
                <w:sz w:val="24"/>
                <w:szCs w:val="24"/>
              </w:rPr>
            </w:pPr>
            <w:r w:rsidRPr="0023101D">
              <w:rPr>
                <w:color w:val="000000"/>
                <w:sz w:val="24"/>
                <w:szCs w:val="24"/>
              </w:rPr>
              <w:t>- має компетентну поведінку в різних життєвих ситуаціях.</w:t>
            </w:r>
          </w:p>
        </w:tc>
      </w:tr>
      <w:tr w:rsidR="0023101D" w:rsidTr="0023101D">
        <w:tc>
          <w:tcPr>
            <w:tcW w:w="2802" w:type="dxa"/>
          </w:tcPr>
          <w:p w:rsidR="0023101D" w:rsidRPr="0023101D" w:rsidRDefault="0023101D" w:rsidP="0023101D">
            <w:pPr>
              <w:tabs>
                <w:tab w:val="left" w:pos="876"/>
              </w:tabs>
              <w:rPr>
                <w:color w:val="000000"/>
                <w:sz w:val="24"/>
                <w:szCs w:val="24"/>
              </w:rPr>
            </w:pPr>
            <w:r w:rsidRPr="0023101D">
              <w:rPr>
                <w:color w:val="000000"/>
                <w:sz w:val="24"/>
                <w:szCs w:val="24"/>
              </w:rPr>
              <w:t xml:space="preserve">Модель </w:t>
            </w:r>
          </w:p>
          <w:p w:rsidR="0023101D" w:rsidRPr="0023101D" w:rsidRDefault="0023101D" w:rsidP="0023101D">
            <w:pPr>
              <w:tabs>
                <w:tab w:val="left" w:pos="876"/>
              </w:tabs>
              <w:rPr>
                <w:color w:val="000000"/>
                <w:sz w:val="24"/>
                <w:szCs w:val="24"/>
              </w:rPr>
            </w:pPr>
            <w:r w:rsidRPr="0023101D">
              <w:rPr>
                <w:color w:val="000000"/>
                <w:sz w:val="24"/>
                <w:szCs w:val="24"/>
              </w:rPr>
              <w:t>«Мовлення дитини»</w:t>
            </w:r>
          </w:p>
          <w:p w:rsidR="0023101D" w:rsidRPr="0023101D" w:rsidRDefault="0023101D" w:rsidP="0023101D">
            <w:pPr>
              <w:tabs>
                <w:tab w:val="left" w:pos="876"/>
              </w:tabs>
              <w:rPr>
                <w:color w:val="000000"/>
                <w:sz w:val="24"/>
                <w:szCs w:val="24"/>
              </w:rPr>
            </w:pPr>
          </w:p>
        </w:tc>
        <w:tc>
          <w:tcPr>
            <w:tcW w:w="7052" w:type="dxa"/>
          </w:tcPr>
          <w:p w:rsidR="0023101D" w:rsidRPr="0023101D" w:rsidRDefault="0023101D" w:rsidP="0023101D">
            <w:pPr>
              <w:tabs>
                <w:tab w:val="left" w:pos="876"/>
              </w:tabs>
              <w:jc w:val="both"/>
              <w:rPr>
                <w:color w:val="000000"/>
                <w:sz w:val="24"/>
                <w:szCs w:val="24"/>
              </w:rPr>
            </w:pPr>
            <w:r w:rsidRPr="0023101D">
              <w:rPr>
                <w:color w:val="000000"/>
                <w:sz w:val="24"/>
                <w:szCs w:val="24"/>
              </w:rPr>
              <w:t>-має сформовану  культуру мовлення та спілкування;</w:t>
            </w:r>
          </w:p>
          <w:p w:rsidR="0023101D" w:rsidRPr="0023101D" w:rsidRDefault="0023101D" w:rsidP="0023101D">
            <w:pPr>
              <w:tabs>
                <w:tab w:val="left" w:pos="876"/>
              </w:tabs>
              <w:jc w:val="both"/>
              <w:rPr>
                <w:color w:val="000000"/>
                <w:sz w:val="24"/>
                <w:szCs w:val="24"/>
              </w:rPr>
            </w:pPr>
            <w:r w:rsidRPr="0023101D">
              <w:rPr>
                <w:color w:val="000000"/>
                <w:sz w:val="24"/>
                <w:szCs w:val="24"/>
              </w:rPr>
              <w:t xml:space="preserve">- володіє елементарними правилами користування мовою у різних життєвих ситуаціях;     </w:t>
            </w:r>
          </w:p>
          <w:p w:rsidR="0023101D" w:rsidRPr="0023101D" w:rsidRDefault="0023101D" w:rsidP="0023101D">
            <w:pPr>
              <w:tabs>
                <w:tab w:val="left" w:pos="876"/>
              </w:tabs>
              <w:jc w:val="both"/>
              <w:rPr>
                <w:color w:val="000000"/>
                <w:sz w:val="24"/>
                <w:szCs w:val="24"/>
              </w:rPr>
            </w:pPr>
            <w:r w:rsidRPr="0023101D">
              <w:rPr>
                <w:color w:val="000000"/>
                <w:sz w:val="24"/>
                <w:szCs w:val="24"/>
              </w:rPr>
              <w:t xml:space="preserve">- мовленнєва діяльність складається із різних видів говоріння та слухання; має сформовані мовленнєві вміння і навички; </w:t>
            </w:r>
          </w:p>
          <w:p w:rsidR="0023101D" w:rsidRPr="0023101D" w:rsidRDefault="0023101D" w:rsidP="0023101D">
            <w:pPr>
              <w:tabs>
                <w:tab w:val="left" w:pos="876"/>
              </w:tabs>
              <w:jc w:val="both"/>
              <w:rPr>
                <w:color w:val="000000"/>
                <w:sz w:val="24"/>
                <w:szCs w:val="24"/>
              </w:rPr>
            </w:pPr>
            <w:r w:rsidRPr="0023101D">
              <w:rPr>
                <w:color w:val="000000"/>
                <w:sz w:val="24"/>
                <w:szCs w:val="24"/>
              </w:rPr>
              <w:t>- оволодіння українською мовою як державною на рівні вільного спілкування з іншими дітьми і дорослими;</w:t>
            </w:r>
          </w:p>
          <w:p w:rsidR="0023101D" w:rsidRPr="0023101D" w:rsidRDefault="0023101D" w:rsidP="0023101D">
            <w:pPr>
              <w:tabs>
                <w:tab w:val="left" w:pos="876"/>
              </w:tabs>
              <w:jc w:val="both"/>
              <w:rPr>
                <w:color w:val="000000"/>
                <w:sz w:val="24"/>
                <w:szCs w:val="24"/>
              </w:rPr>
            </w:pPr>
            <w:r w:rsidRPr="0023101D">
              <w:rPr>
                <w:color w:val="000000"/>
                <w:sz w:val="24"/>
                <w:szCs w:val="24"/>
              </w:rPr>
              <w:t>-виховання інтересу та позитивного ставлення до української мови.</w:t>
            </w:r>
          </w:p>
        </w:tc>
      </w:tr>
      <w:tr w:rsidR="0023101D" w:rsidTr="0023101D">
        <w:tc>
          <w:tcPr>
            <w:tcW w:w="2802" w:type="dxa"/>
          </w:tcPr>
          <w:p w:rsidR="0023101D" w:rsidRPr="0023101D" w:rsidRDefault="0023101D" w:rsidP="0023101D">
            <w:pPr>
              <w:tabs>
                <w:tab w:val="left" w:pos="876"/>
              </w:tabs>
              <w:rPr>
                <w:color w:val="000000"/>
                <w:sz w:val="24"/>
                <w:szCs w:val="24"/>
              </w:rPr>
            </w:pPr>
            <w:r w:rsidRPr="0023101D">
              <w:rPr>
                <w:color w:val="000000"/>
                <w:sz w:val="24"/>
                <w:szCs w:val="24"/>
              </w:rPr>
              <w:lastRenderedPageBreak/>
              <w:t xml:space="preserve"> Рівень сформованості компетенцій випускника:</w:t>
            </w:r>
          </w:p>
          <w:p w:rsidR="0023101D" w:rsidRPr="0023101D" w:rsidRDefault="0023101D" w:rsidP="0023101D">
            <w:pPr>
              <w:tabs>
                <w:tab w:val="left" w:pos="876"/>
              </w:tabs>
              <w:rPr>
                <w:color w:val="000000"/>
                <w:sz w:val="24"/>
                <w:szCs w:val="24"/>
              </w:rPr>
            </w:pPr>
          </w:p>
        </w:tc>
        <w:tc>
          <w:tcPr>
            <w:tcW w:w="7052" w:type="dxa"/>
          </w:tcPr>
          <w:p w:rsidR="0023101D" w:rsidRPr="0023101D" w:rsidRDefault="0023101D" w:rsidP="0023101D">
            <w:pPr>
              <w:tabs>
                <w:tab w:val="left" w:pos="876"/>
              </w:tabs>
              <w:jc w:val="both"/>
              <w:rPr>
                <w:color w:val="000000"/>
                <w:sz w:val="24"/>
                <w:szCs w:val="24"/>
              </w:rPr>
            </w:pPr>
            <w:r w:rsidRPr="0023101D">
              <w:rPr>
                <w:color w:val="000000"/>
                <w:sz w:val="24"/>
                <w:szCs w:val="24"/>
              </w:rPr>
              <w:t>Дитина прагне до ознайомлення з суспільним довкіллям та працею (сформовані навички самообслуговування, долучається до господарсько-побутової праці, вміє взаємодіяти з однолітками, приймати рішення і ставити цілі), сформоване відповідальне ставлення до життя, що є основою активної громадянської позиції, набуває життєвий досвід шляхом взаємодії з предметами та соціальним світом.</w:t>
            </w:r>
          </w:p>
        </w:tc>
      </w:tr>
    </w:tbl>
    <w:p w:rsidR="0023101D" w:rsidRPr="0023101D" w:rsidRDefault="0023101D" w:rsidP="0023101D">
      <w:pPr>
        <w:tabs>
          <w:tab w:val="left" w:pos="876"/>
        </w:tabs>
        <w:spacing w:after="0" w:line="240" w:lineRule="auto"/>
        <w:rPr>
          <w:rFonts w:ascii="Times New Roman" w:hAnsi="Times New Roman" w:cs="Times New Roman"/>
          <w:color w:val="000000"/>
          <w:sz w:val="24"/>
          <w:szCs w:val="24"/>
        </w:rPr>
      </w:pPr>
    </w:p>
    <w:p w:rsidR="0023101D" w:rsidRPr="0023101D" w:rsidRDefault="0023101D" w:rsidP="0023101D">
      <w:pPr>
        <w:tabs>
          <w:tab w:val="left" w:pos="876"/>
        </w:tabs>
        <w:spacing w:after="0" w:line="240" w:lineRule="auto"/>
        <w:rPr>
          <w:rFonts w:ascii="Times New Roman" w:hAnsi="Times New Roman" w:cs="Times New Roman"/>
          <w:b/>
          <w:color w:val="1F3864"/>
          <w:sz w:val="28"/>
          <w:szCs w:val="28"/>
        </w:rPr>
      </w:pPr>
      <w:r w:rsidRPr="0023101D">
        <w:rPr>
          <w:rFonts w:ascii="Times New Roman" w:hAnsi="Times New Roman" w:cs="Times New Roman"/>
          <w:color w:val="000000"/>
          <w:sz w:val="24"/>
          <w:szCs w:val="24"/>
        </w:rPr>
        <w:t xml:space="preserve">   </w:t>
      </w:r>
      <w:r w:rsidRPr="0023101D">
        <w:rPr>
          <w:rFonts w:ascii="Times New Roman" w:hAnsi="Times New Roman" w:cs="Times New Roman"/>
          <w:b/>
          <w:color w:val="000000"/>
          <w:sz w:val="28"/>
          <w:szCs w:val="28"/>
        </w:rPr>
        <w:t xml:space="preserve">Розділ </w:t>
      </w:r>
      <w:r w:rsidRPr="0023101D">
        <w:rPr>
          <w:rFonts w:ascii="Times New Roman" w:eastAsia="Times New Roman" w:hAnsi="Times New Roman" w:cs="Times New Roman"/>
          <w:b/>
          <w:color w:val="000000"/>
          <w:sz w:val="24"/>
          <w:szCs w:val="24"/>
          <w:lang w:eastAsia="uk-UA"/>
        </w:rPr>
        <w:t>VII.</w:t>
      </w:r>
      <w:r w:rsidRPr="0023101D">
        <w:rPr>
          <w:rFonts w:ascii="Times New Roman" w:hAnsi="Times New Roman" w:cs="Times New Roman"/>
          <w:b/>
          <w:color w:val="000000"/>
          <w:sz w:val="28"/>
          <w:szCs w:val="28"/>
        </w:rPr>
        <w:t xml:space="preserve">  НАСТУПНІСТЬ ЗДО ТА  ШКОЛИ</w:t>
      </w:r>
    </w:p>
    <w:p w:rsidR="0023101D" w:rsidRPr="0023101D" w:rsidRDefault="0023101D" w:rsidP="0023101D">
      <w:pPr>
        <w:tabs>
          <w:tab w:val="left" w:pos="876"/>
        </w:tabs>
        <w:spacing w:after="0" w:line="240" w:lineRule="auto"/>
        <w:rPr>
          <w:rFonts w:ascii="Times New Roman" w:hAnsi="Times New Roman" w:cs="Times New Roman"/>
          <w:b/>
          <w:color w:val="1F3864"/>
          <w:sz w:val="28"/>
          <w:szCs w:val="28"/>
        </w:rPr>
      </w:pPr>
    </w:p>
    <w:p w:rsidR="0023101D" w:rsidRDefault="0023101D" w:rsidP="0023101D">
      <w:pPr>
        <w:tabs>
          <w:tab w:val="left" w:pos="8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Наступність між дошкільною та початковою освітою є важливим аспектом у системі освіти, оскільки вона забезпечує безперервність навчання і розвитку дитини. Це забезпечує плавний перехід від дошкільного до шкільного навчання, що сприяє кращій адаптації дітей до нових умов та допомагає досягти цілісного розвитку особистості.</w:t>
      </w:r>
    </w:p>
    <w:p w:rsidR="0023101D" w:rsidRDefault="0023101D" w:rsidP="0023101D">
      <w:pPr>
        <w:tabs>
          <w:tab w:val="left" w:pos="876"/>
        </w:tabs>
        <w:spacing w:after="0" w:line="240" w:lineRule="auto"/>
        <w:jc w:val="both"/>
        <w:rPr>
          <w:rFonts w:ascii="Times New Roman" w:hAnsi="Times New Roman" w:cs="Times New Roman"/>
          <w:sz w:val="24"/>
          <w:szCs w:val="24"/>
        </w:rPr>
      </w:pPr>
    </w:p>
    <w:p w:rsidR="0023101D" w:rsidRDefault="0023101D" w:rsidP="0023101D">
      <w:pPr>
        <w:tabs>
          <w:tab w:val="left" w:pos="8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Основні аспекти цієї наступності включають:</w:t>
      </w:r>
    </w:p>
    <w:p w:rsidR="0023101D" w:rsidRDefault="0023101D" w:rsidP="0023101D">
      <w:pPr>
        <w:pStyle w:val="a8"/>
        <w:numPr>
          <w:ilvl w:val="0"/>
          <w:numId w:val="22"/>
        </w:numPr>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психологічна готовність: діти повинні бути готовими до нового етапу навчання, тому важливо, щоб ЗДО розвивалися їхні соціальні, емоційні та когнітивні навички;</w:t>
      </w:r>
    </w:p>
    <w:p w:rsidR="0023101D" w:rsidRDefault="0023101D" w:rsidP="0023101D">
      <w:pPr>
        <w:pStyle w:val="a8"/>
        <w:numPr>
          <w:ilvl w:val="0"/>
          <w:numId w:val="22"/>
        </w:numPr>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 програма взаємодії: виготовлення спільної програми між ЗДО та ліцеєм може допомогти дітям адаптуватися до шкільного середовища;</w:t>
      </w:r>
    </w:p>
    <w:p w:rsidR="0023101D" w:rsidRDefault="0023101D" w:rsidP="0023101D">
      <w:pPr>
        <w:pStyle w:val="a8"/>
        <w:numPr>
          <w:ilvl w:val="0"/>
          <w:numId w:val="22"/>
        </w:numPr>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підтримка батьків: інформування батьків про процес адаптації до ліцею та надання їм рекомендацій про те, як підтримати дитину в цей період;</w:t>
      </w:r>
    </w:p>
    <w:p w:rsidR="0023101D" w:rsidRDefault="0023101D" w:rsidP="0023101D">
      <w:pPr>
        <w:pStyle w:val="a8"/>
        <w:numPr>
          <w:ilvl w:val="0"/>
          <w:numId w:val="22"/>
        </w:numPr>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індивідуальний підхід: врахування індивідуальних потреб і особливостей розвитку кожної дитини під час переходу до ліцею. </w:t>
      </w:r>
    </w:p>
    <w:p w:rsidR="0023101D" w:rsidRDefault="0023101D" w:rsidP="0023101D">
      <w:pPr>
        <w:tabs>
          <w:tab w:val="left" w:pos="876"/>
        </w:tabs>
        <w:spacing w:after="0" w:line="240" w:lineRule="auto"/>
        <w:jc w:val="both"/>
        <w:rPr>
          <w:rFonts w:ascii="Times New Roman" w:hAnsi="Times New Roman" w:cs="Times New Roman"/>
          <w:sz w:val="24"/>
          <w:szCs w:val="24"/>
        </w:rPr>
      </w:pPr>
    </w:p>
    <w:p w:rsidR="0023101D" w:rsidRDefault="0023101D" w:rsidP="002310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Планом наступності передбачено зміст роботи на навчальний рік за такими напрямками роботи як:</w:t>
      </w:r>
    </w:p>
    <w:p w:rsidR="0023101D" w:rsidRDefault="0023101D" w:rsidP="0023101D">
      <w:pPr>
        <w:pStyle w:val="a8"/>
        <w:numPr>
          <w:ilvl w:val="0"/>
          <w:numId w:val="22"/>
        </w:numPr>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робота з кадрами (спільні заходи, консультування тощо);</w:t>
      </w:r>
    </w:p>
    <w:p w:rsidR="0023101D" w:rsidRDefault="0023101D" w:rsidP="0023101D">
      <w:pPr>
        <w:pStyle w:val="a8"/>
        <w:numPr>
          <w:ilvl w:val="0"/>
          <w:numId w:val="22"/>
        </w:numPr>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 робота з батьками (конкурси, виставки, спільні батьківські збори, засідання батьківського комітету, дні відкритих дверей, зустрічей з цікавими людьми, вистави, свята, фестивалі, пам’ятки-поради, консультації, тощо);</w:t>
      </w:r>
    </w:p>
    <w:p w:rsidR="0023101D" w:rsidRDefault="0023101D" w:rsidP="0023101D">
      <w:pPr>
        <w:pStyle w:val="a8"/>
        <w:numPr>
          <w:ilvl w:val="0"/>
          <w:numId w:val="22"/>
        </w:numPr>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робота з дітьми (екскурсії, читання художньої літератури про ліцей; бесіди з дошкільниками про навчання в ліцеї; надання інформації про життя дітей-школярів через спостереження за їх діяльністю, бесіди, міні-заняття тощо);</w:t>
      </w:r>
    </w:p>
    <w:p w:rsidR="0023101D" w:rsidRDefault="0023101D" w:rsidP="0023101D">
      <w:pPr>
        <w:pStyle w:val="a8"/>
        <w:numPr>
          <w:ilvl w:val="0"/>
          <w:numId w:val="22"/>
        </w:numPr>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 робота психолога (проведення моніторингу рівня сформованості життєвої компетентності згідно з вимогами освітніх ліній Базового компонента дошкільної освіти України дітей старшого дошкільного віку, психолого-педагогічного консиліуму в групах дітей старшого дошкільного віку з питання готовності дітей до навчання в школі, моніторингу успішності випускників ЗДО тощо).</w:t>
      </w:r>
    </w:p>
    <w:p w:rsidR="0023101D" w:rsidRDefault="0023101D" w:rsidP="0023101D">
      <w:pPr>
        <w:pStyle w:val="a8"/>
        <w:spacing w:after="0" w:line="240" w:lineRule="auto"/>
        <w:ind w:left="0"/>
        <w:jc w:val="both"/>
        <w:rPr>
          <w:rFonts w:ascii="Times New Roman" w:hAnsi="Times New Roman" w:cs="Times New Roman"/>
          <w:sz w:val="24"/>
          <w:szCs w:val="24"/>
        </w:rPr>
      </w:pPr>
    </w:p>
    <w:p w:rsidR="0023101D" w:rsidRPr="0023101D" w:rsidRDefault="0023101D" w:rsidP="0023101D">
      <w:pPr>
        <w:spacing w:after="0" w:line="240" w:lineRule="auto"/>
        <w:rPr>
          <w:rFonts w:ascii="Times New Roman" w:hAnsi="Times New Roman" w:cs="Times New Roman"/>
          <w:b/>
          <w:color w:val="000000"/>
          <w:sz w:val="28"/>
          <w:szCs w:val="28"/>
        </w:rPr>
      </w:pPr>
      <w:r w:rsidRPr="0023101D">
        <w:rPr>
          <w:rFonts w:ascii="Times New Roman" w:hAnsi="Times New Roman" w:cs="Times New Roman"/>
          <w:b/>
          <w:color w:val="000000"/>
          <w:sz w:val="28"/>
          <w:szCs w:val="28"/>
        </w:rPr>
        <w:t>Розділ</w:t>
      </w:r>
      <w:r w:rsidRPr="0023101D">
        <w:rPr>
          <w:rFonts w:ascii="Times New Roman" w:eastAsia="Times New Roman" w:hAnsi="Times New Roman" w:cs="Times New Roman"/>
          <w:b/>
          <w:color w:val="000000"/>
          <w:sz w:val="24"/>
          <w:szCs w:val="24"/>
          <w:lang w:eastAsia="uk-UA"/>
        </w:rPr>
        <w:t xml:space="preserve"> VIII.</w:t>
      </w:r>
      <w:r w:rsidRPr="0023101D">
        <w:rPr>
          <w:rFonts w:ascii="Times New Roman" w:hAnsi="Times New Roman" w:cs="Times New Roman"/>
          <w:b/>
          <w:color w:val="000000"/>
          <w:sz w:val="28"/>
          <w:szCs w:val="28"/>
        </w:rPr>
        <w:t xml:space="preserve">  ОПИС ТА ІНСТРУМЕНТИ СИСТЕМИ ВНУТРІШНЬОГО ЗАБЕЗПЕЧЕННЯ ЯКОСТІ ОСВІТИ</w:t>
      </w:r>
    </w:p>
    <w:p w:rsidR="0023101D" w:rsidRPr="0023101D" w:rsidRDefault="0023101D" w:rsidP="0023101D">
      <w:pPr>
        <w:spacing w:after="0" w:line="240" w:lineRule="auto"/>
        <w:jc w:val="center"/>
        <w:rPr>
          <w:rFonts w:ascii="Times New Roman" w:hAnsi="Times New Roman" w:cs="Times New Roman"/>
          <w:color w:val="1F4E79"/>
          <w:sz w:val="24"/>
          <w:szCs w:val="24"/>
        </w:rPr>
      </w:pPr>
    </w:p>
    <w:p w:rsidR="0023101D" w:rsidRDefault="0023101D" w:rsidP="0023101D">
      <w:pPr>
        <w:spacing w:after="240" w:line="240" w:lineRule="auto"/>
        <w:jc w:val="both"/>
        <w:rPr>
          <w:rFonts w:ascii="Times New Roman" w:eastAsia="Times New Roman" w:hAnsi="Times New Roman" w:cs="Times New Roman"/>
          <w:sz w:val="24"/>
          <w:szCs w:val="24"/>
          <w:lang w:eastAsia="uk-UA"/>
        </w:rPr>
      </w:pPr>
      <w:r>
        <w:rPr>
          <w:rFonts w:ascii="Arial" w:eastAsia="Times New Roman" w:hAnsi="Arial" w:cs="Arial"/>
          <w:b/>
          <w:bCs/>
          <w:color w:val="303335"/>
          <w:sz w:val="24"/>
          <w:szCs w:val="24"/>
          <w:lang w:eastAsia="uk-UA"/>
        </w:rPr>
        <w:t xml:space="preserve"> </w:t>
      </w:r>
      <w:r>
        <w:rPr>
          <w:rFonts w:ascii="Arial" w:eastAsia="Times New Roman" w:hAnsi="Arial" w:cs="Arial"/>
          <w:b/>
          <w:bCs/>
          <w:color w:val="303335"/>
          <w:sz w:val="24"/>
          <w:szCs w:val="24"/>
          <w:lang w:eastAsia="uk-UA"/>
        </w:rPr>
        <w:tab/>
      </w:r>
      <w:r>
        <w:rPr>
          <w:rFonts w:ascii="Times New Roman" w:eastAsia="Times New Roman" w:hAnsi="Times New Roman" w:cs="Times New Roman"/>
          <w:sz w:val="24"/>
          <w:szCs w:val="24"/>
          <w:lang w:eastAsia="uk-UA"/>
        </w:rPr>
        <w:t>Відповідно частини 3 ст. Закону України «Про освіту» у закладі  функціонує    положення про внутрішнього систему забезпечення якості освіти, яку схвалено педагогічною радою закладу (протокол  01.12.2022   №01). Внутрішня система забезпечення якості освіти створюється відповідно до статті 41 Закону України «Про освіту».</w:t>
      </w:r>
    </w:p>
    <w:p w:rsidR="0023101D" w:rsidRDefault="0023101D" w:rsidP="0023101D">
      <w:pPr>
        <w:spacing w:after="240" w:line="240" w:lineRule="auto"/>
        <w:jc w:val="both"/>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 xml:space="preserve"> ВКЛЮЧАЄ:</w:t>
      </w:r>
    </w:p>
    <w:p w:rsidR="0023101D" w:rsidRDefault="0023101D" w:rsidP="0023101D">
      <w:pPr>
        <w:pStyle w:val="a8"/>
        <w:numPr>
          <w:ilvl w:val="0"/>
          <w:numId w:val="23"/>
        </w:numPr>
        <w:tabs>
          <w:tab w:val="left" w:pos="851"/>
        </w:tabs>
        <w:spacing w:after="24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оприлюднені критерії, правила та процедури оцінювання освітньої діяльності та управлінських процесів у закладі освіти;</w:t>
      </w:r>
    </w:p>
    <w:p w:rsidR="0023101D" w:rsidRDefault="0023101D" w:rsidP="0023101D">
      <w:pPr>
        <w:pStyle w:val="a8"/>
        <w:numPr>
          <w:ilvl w:val="0"/>
          <w:numId w:val="23"/>
        </w:numPr>
        <w:tabs>
          <w:tab w:val="left" w:pos="851"/>
        </w:tabs>
        <w:spacing w:after="24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політики та процедури забезпечення якості освіти;</w:t>
      </w:r>
    </w:p>
    <w:p w:rsidR="0023101D" w:rsidRDefault="0023101D" w:rsidP="0023101D">
      <w:pPr>
        <w:pStyle w:val="a8"/>
        <w:numPr>
          <w:ilvl w:val="0"/>
          <w:numId w:val="23"/>
        </w:numPr>
        <w:tabs>
          <w:tab w:val="left" w:pos="851"/>
        </w:tabs>
        <w:spacing w:after="24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систему та механізми забезпечення академічної доброчесності;</w:t>
      </w:r>
    </w:p>
    <w:p w:rsidR="0023101D" w:rsidRDefault="0023101D" w:rsidP="0023101D">
      <w:pPr>
        <w:pStyle w:val="a8"/>
        <w:numPr>
          <w:ilvl w:val="0"/>
          <w:numId w:val="23"/>
        </w:numPr>
        <w:tabs>
          <w:tab w:val="left" w:pos="851"/>
        </w:tabs>
        <w:spacing w:after="24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забезпечення наявності необхідних ресурсів для організації освітнього процесу;</w:t>
      </w:r>
    </w:p>
    <w:p w:rsidR="0023101D" w:rsidRDefault="0023101D" w:rsidP="0023101D">
      <w:pPr>
        <w:pStyle w:val="a8"/>
        <w:numPr>
          <w:ilvl w:val="0"/>
          <w:numId w:val="23"/>
        </w:numPr>
        <w:tabs>
          <w:tab w:val="left" w:pos="851"/>
        </w:tabs>
        <w:spacing w:after="24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інші процедури та заходи, що визначаються спеціальними законами або документами закладу освіти.</w:t>
      </w:r>
    </w:p>
    <w:p w:rsidR="0023101D" w:rsidRDefault="0023101D" w:rsidP="00723333">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Згідно зі статтею 20 Закону України «Про дошкільну освіту» педагогічна рада закладу дошкільної освіти 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23101D" w:rsidRDefault="0023101D" w:rsidP="0023101D">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Внутрішня система забезпечення якості освіти створюється відповідно до рекомендацій Міністерства освіти і науки України, Державної служби якості освіти України з урахуванням: цілей та пріоритетів розвитку закладу дошкільної освіти; типу закладу, місцезнаходження, умов діяльності.</w:t>
      </w:r>
    </w:p>
    <w:p w:rsidR="0023101D" w:rsidRDefault="0023101D" w:rsidP="00723333">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До розбудови внутрішньої системи забезпечення якості освіти залучаються усі учасники освітнього процесу.</w:t>
      </w:r>
    </w:p>
    <w:p w:rsidR="00723333" w:rsidRDefault="00723333" w:rsidP="00723333">
      <w:pPr>
        <w:spacing w:after="0" w:line="240" w:lineRule="auto"/>
        <w:ind w:firstLine="708"/>
        <w:jc w:val="both"/>
        <w:rPr>
          <w:rFonts w:ascii="Times New Roman" w:eastAsia="Times New Roman" w:hAnsi="Times New Roman" w:cs="Times New Roman"/>
          <w:sz w:val="24"/>
          <w:szCs w:val="24"/>
          <w:lang w:eastAsia="uk-UA"/>
        </w:rPr>
      </w:pPr>
    </w:p>
    <w:p w:rsidR="0023101D" w:rsidRDefault="0023101D" w:rsidP="00723333">
      <w:pPr>
        <w:spacing w:after="240" w:line="240" w:lineRule="auto"/>
        <w:ind w:firstLine="360"/>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uk-UA"/>
        </w:rPr>
        <w:t>Мета внутрішньої системи забезпечення якості освіти:</w:t>
      </w:r>
      <w:r>
        <w:rPr>
          <w:rFonts w:ascii="Times New Roman" w:eastAsia="Times New Roman" w:hAnsi="Times New Roman" w:cs="Times New Roman"/>
          <w:sz w:val="24"/>
          <w:szCs w:val="24"/>
          <w:lang w:eastAsia="uk-UA"/>
        </w:rPr>
        <w:t> постійне та послідовне підвищенні якості освіти на основі відстеження динаміки показників освітньої діяльності та освітніх процесів у ЗДО.</w:t>
      </w:r>
    </w:p>
    <w:p w:rsidR="0023101D" w:rsidRDefault="0023101D" w:rsidP="0023101D">
      <w:pPr>
        <w:pStyle w:val="a8"/>
        <w:numPr>
          <w:ilvl w:val="0"/>
          <w:numId w:val="24"/>
        </w:numPr>
        <w:spacing w:after="24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uk-UA"/>
        </w:rPr>
        <w:t>Завдання внутрішньої системи забезпечення якості освіти:</w:t>
      </w:r>
    </w:p>
    <w:p w:rsidR="0023101D" w:rsidRDefault="0023101D" w:rsidP="0023101D">
      <w:pPr>
        <w:pStyle w:val="a8"/>
        <w:numPr>
          <w:ilvl w:val="0"/>
          <w:numId w:val="25"/>
        </w:numPr>
        <w:tabs>
          <w:tab w:val="left" w:pos="851"/>
        </w:tabs>
        <w:spacing w:after="24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Визначення пріоритетних напрямів та показників для оцінювання освітньої діяльності, управлінських процесів у ЗДО.</w:t>
      </w:r>
    </w:p>
    <w:p w:rsidR="0023101D" w:rsidRDefault="0023101D" w:rsidP="0023101D">
      <w:pPr>
        <w:pStyle w:val="a8"/>
        <w:numPr>
          <w:ilvl w:val="0"/>
          <w:numId w:val="25"/>
        </w:numPr>
        <w:tabs>
          <w:tab w:val="left" w:pos="851"/>
        </w:tabs>
        <w:spacing w:after="24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Здійснення вимірювання показників освітньої діяльності та управлінських процесів у ЗДО та оцінка їх динаміки.</w:t>
      </w:r>
    </w:p>
    <w:p w:rsidR="0023101D" w:rsidRDefault="0023101D" w:rsidP="0023101D">
      <w:pPr>
        <w:pStyle w:val="a8"/>
        <w:numPr>
          <w:ilvl w:val="0"/>
          <w:numId w:val="25"/>
        </w:numPr>
        <w:tabs>
          <w:tab w:val="left" w:pos="851"/>
        </w:tabs>
        <w:spacing w:after="24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Визначення шляхів підвищення якості освіти за результатами оцінювання показників освітньої діяльності та освітніх процесів.</w:t>
      </w:r>
    </w:p>
    <w:p w:rsidR="0023101D" w:rsidRDefault="0023101D" w:rsidP="0023101D">
      <w:pPr>
        <w:pStyle w:val="a8"/>
        <w:numPr>
          <w:ilvl w:val="0"/>
          <w:numId w:val="25"/>
        </w:numPr>
        <w:spacing w:after="240" w:line="240" w:lineRule="auto"/>
        <w:jc w:val="both"/>
        <w:rPr>
          <w:rFonts w:ascii="Arial" w:eastAsia="Times New Roman" w:hAnsi="Arial" w:cs="Arial"/>
          <w:b/>
          <w:bCs/>
          <w:color w:val="303335"/>
          <w:sz w:val="24"/>
          <w:szCs w:val="24"/>
          <w:lang w:eastAsia="uk-UA"/>
        </w:rPr>
      </w:pPr>
      <w:r>
        <w:rPr>
          <w:rFonts w:ascii="Times New Roman" w:eastAsia="Times New Roman" w:hAnsi="Times New Roman" w:cs="Times New Roman"/>
          <w:sz w:val="24"/>
          <w:szCs w:val="24"/>
          <w:lang w:eastAsia="uk-UA"/>
        </w:rPr>
        <w:t>Надання допомоги учасникам освітнього процесу щодо підвищення якості освіти.</w:t>
      </w:r>
    </w:p>
    <w:p w:rsidR="0023101D" w:rsidRPr="00723333" w:rsidRDefault="00723333" w:rsidP="0023101D">
      <w:pPr>
        <w:pStyle w:val="30"/>
        <w:numPr>
          <w:ilvl w:val="0"/>
          <w:numId w:val="24"/>
        </w:numPr>
        <w:shd w:val="clear" w:color="auto" w:fill="auto"/>
        <w:tabs>
          <w:tab w:val="left" w:pos="584"/>
        </w:tabs>
        <w:spacing w:before="0" w:line="240" w:lineRule="auto"/>
        <w:jc w:val="both"/>
        <w:rPr>
          <w:rFonts w:ascii="Times New Roman" w:hAnsi="Times New Roman" w:cs="Times New Roman"/>
          <w:sz w:val="24"/>
          <w:szCs w:val="24"/>
        </w:rPr>
      </w:pPr>
      <w:bookmarkStart w:id="1" w:name="bookmark5"/>
      <w:r w:rsidRPr="00723333">
        <w:rPr>
          <w:rFonts w:ascii="Times New Roman" w:hAnsi="Times New Roman" w:cs="Times New Roman"/>
          <w:color w:val="000000"/>
          <w:sz w:val="24"/>
          <w:szCs w:val="24"/>
          <w:lang w:eastAsia="uk-UA" w:bidi="uk-UA"/>
        </w:rPr>
        <w:t xml:space="preserve">МЕТОДИ, ПРИНЦИПИ МОНІТОРИНГОВОГО ДОСЛІДЖЕННЯ, ІНСТРУМЕНТИ </w:t>
      </w:r>
      <w:bookmarkEnd w:id="1"/>
      <w:r w:rsidRPr="00723333">
        <w:rPr>
          <w:rFonts w:ascii="Times New Roman" w:hAnsi="Times New Roman" w:cs="Times New Roman"/>
          <w:color w:val="000000"/>
          <w:sz w:val="24"/>
          <w:szCs w:val="24"/>
          <w:lang w:eastAsia="uk-UA" w:bidi="uk-UA"/>
        </w:rPr>
        <w:t>ТА МЕТОДОЛОГІЯ</w:t>
      </w:r>
    </w:p>
    <w:p w:rsidR="0023101D" w:rsidRDefault="0023101D" w:rsidP="0023101D">
      <w:pPr>
        <w:spacing w:after="0" w:line="240" w:lineRule="auto"/>
        <w:jc w:val="both"/>
        <w:rPr>
          <w:rFonts w:ascii="Times New Roman" w:hAnsi="Times New Roman" w:cs="Times New Roman"/>
          <w:sz w:val="24"/>
          <w:szCs w:val="24"/>
        </w:rPr>
      </w:pPr>
    </w:p>
    <w:p w:rsidR="0023101D" w:rsidRDefault="0023101D" w:rsidP="0023101D">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Методи проведення моніторингу. Моніторинг відбувався методом збору інформації в ході </w:t>
      </w:r>
      <w:r>
        <w:rPr>
          <w:rFonts w:ascii="Times New Roman" w:hAnsi="Times New Roman" w:cs="Times New Roman"/>
          <w:b/>
          <w:sz w:val="24"/>
          <w:szCs w:val="24"/>
        </w:rPr>
        <w:t>спостережень</w:t>
      </w:r>
      <w:r>
        <w:rPr>
          <w:rFonts w:ascii="Times New Roman" w:hAnsi="Times New Roman" w:cs="Times New Roman"/>
          <w:sz w:val="24"/>
          <w:szCs w:val="24"/>
        </w:rPr>
        <w:t xml:space="preserve"> за дітьми в процесі ігор, бесід, занять та </w:t>
      </w:r>
      <w:proofErr w:type="spellStart"/>
      <w:r>
        <w:rPr>
          <w:rFonts w:ascii="Times New Roman" w:hAnsi="Times New Roman" w:cs="Times New Roman"/>
          <w:sz w:val="24"/>
          <w:szCs w:val="24"/>
        </w:rPr>
        <w:t>діяльностей</w:t>
      </w:r>
      <w:proofErr w:type="spellEnd"/>
      <w:r>
        <w:rPr>
          <w:rFonts w:ascii="Times New Roman" w:hAnsi="Times New Roman" w:cs="Times New Roman"/>
          <w:sz w:val="24"/>
          <w:szCs w:val="24"/>
        </w:rPr>
        <w:t xml:space="preserve">. </w:t>
      </w:r>
    </w:p>
    <w:p w:rsidR="0023101D" w:rsidRDefault="0023101D" w:rsidP="0023101D">
      <w:pPr>
        <w:pStyle w:val="a8"/>
        <w:numPr>
          <w:ilvl w:val="0"/>
          <w:numId w:val="26"/>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Принципи, відповідно до яких проводиться моніторинг:</w:t>
      </w:r>
    </w:p>
    <w:p w:rsidR="0023101D" w:rsidRDefault="0023101D" w:rsidP="0023101D">
      <w:pPr>
        <w:pStyle w:val="a8"/>
        <w:numPr>
          <w:ilvl w:val="1"/>
          <w:numId w:val="26"/>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об’єктивність;</w:t>
      </w:r>
    </w:p>
    <w:p w:rsidR="0023101D" w:rsidRDefault="0023101D" w:rsidP="0023101D">
      <w:pPr>
        <w:pStyle w:val="a8"/>
        <w:numPr>
          <w:ilvl w:val="1"/>
          <w:numId w:val="26"/>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відповідність меті (валідність);</w:t>
      </w:r>
    </w:p>
    <w:p w:rsidR="0023101D" w:rsidRDefault="0023101D" w:rsidP="0023101D">
      <w:pPr>
        <w:pStyle w:val="a8"/>
        <w:numPr>
          <w:ilvl w:val="1"/>
          <w:numId w:val="26"/>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знеособлена інформація про дітей дошкільного віку та закритість інформації про персональні результати;</w:t>
      </w:r>
    </w:p>
    <w:p w:rsidR="0023101D" w:rsidRDefault="0023101D" w:rsidP="0023101D">
      <w:pPr>
        <w:pStyle w:val="a8"/>
        <w:numPr>
          <w:ilvl w:val="1"/>
          <w:numId w:val="26"/>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інформативність результатів для батьків </w:t>
      </w:r>
    </w:p>
    <w:p w:rsidR="0023101D" w:rsidRDefault="0023101D" w:rsidP="0023101D">
      <w:pPr>
        <w:pStyle w:val="a8"/>
        <w:numPr>
          <w:ilvl w:val="0"/>
          <w:numId w:val="26"/>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Інструментами моніторингу є електронні </w:t>
      </w:r>
      <w:r>
        <w:rPr>
          <w:rFonts w:ascii="Times New Roman" w:hAnsi="Times New Roman" w:cs="Times New Roman"/>
          <w:sz w:val="24"/>
          <w:szCs w:val="24"/>
          <w:lang w:val="en-US"/>
        </w:rPr>
        <w:t>google</w:t>
      </w:r>
      <w:r>
        <w:rPr>
          <w:rFonts w:ascii="Times New Roman" w:hAnsi="Times New Roman" w:cs="Times New Roman"/>
          <w:sz w:val="24"/>
          <w:szCs w:val="24"/>
        </w:rPr>
        <w:t xml:space="preserve">-таблиці для ведення </w:t>
      </w:r>
      <w:proofErr w:type="spellStart"/>
      <w:r>
        <w:rPr>
          <w:rFonts w:ascii="Times New Roman" w:hAnsi="Times New Roman" w:cs="Times New Roman"/>
          <w:sz w:val="24"/>
          <w:szCs w:val="24"/>
        </w:rPr>
        <w:t>нотатків</w:t>
      </w:r>
      <w:proofErr w:type="spellEnd"/>
      <w:r>
        <w:rPr>
          <w:rFonts w:ascii="Times New Roman" w:hAnsi="Times New Roman" w:cs="Times New Roman"/>
          <w:sz w:val="24"/>
          <w:szCs w:val="24"/>
        </w:rPr>
        <w:t>, підрахунків даних.</w:t>
      </w:r>
    </w:p>
    <w:p w:rsidR="0023101D" w:rsidRDefault="0023101D" w:rsidP="0023101D">
      <w:pPr>
        <w:pStyle w:val="a8"/>
        <w:numPr>
          <w:ilvl w:val="0"/>
          <w:numId w:val="26"/>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Методологія моніторингового дослідження. У форматі електронні </w:t>
      </w:r>
      <w:r>
        <w:rPr>
          <w:rFonts w:ascii="Times New Roman" w:hAnsi="Times New Roman" w:cs="Times New Roman"/>
          <w:sz w:val="24"/>
          <w:szCs w:val="24"/>
          <w:lang w:val="en-US"/>
        </w:rPr>
        <w:t>google</w:t>
      </w:r>
      <w:r>
        <w:rPr>
          <w:rFonts w:ascii="Times New Roman" w:hAnsi="Times New Roman" w:cs="Times New Roman"/>
          <w:sz w:val="24"/>
          <w:szCs w:val="24"/>
        </w:rPr>
        <w:t xml:space="preserve">-таблиці (карта досягнень) внесені показники компетентностей за освітніми напрямами напрямками Програми розвитку дитини дошкільного віку «Українське </w:t>
      </w:r>
      <w:proofErr w:type="spellStart"/>
      <w:r>
        <w:rPr>
          <w:rFonts w:ascii="Times New Roman" w:hAnsi="Times New Roman" w:cs="Times New Roman"/>
          <w:sz w:val="24"/>
          <w:szCs w:val="24"/>
        </w:rPr>
        <w:t>дошкілля</w:t>
      </w:r>
      <w:proofErr w:type="spellEnd"/>
      <w:r>
        <w:rPr>
          <w:rFonts w:ascii="Times New Roman" w:hAnsi="Times New Roman" w:cs="Times New Roman"/>
          <w:sz w:val="24"/>
          <w:szCs w:val="24"/>
        </w:rPr>
        <w:t>». Картку досягнень заповнюють двічі на рік – на початку навчального року та в його кінці педагогічні працівники. Кожен показник компетентності «сформовано» і «формується» педагоги вносять у таблицю як позначки «1» та «0», де «1» - «сформовано», а «0» -  «формується». Умовно кожен освітній напрям оцінюється в одиницю (100%). Внесені результати вираховуються простим обрахуванням середнього арифметичного. Кінцевий результат за усіма напрямами обраховується знаходженням суми, в сумі усі сім напрямів мають найвищу умовну вагу – 7 одиниць. Звідси можна визначити рівні сформованості компетентностей:</w:t>
      </w:r>
    </w:p>
    <w:p w:rsidR="0023101D" w:rsidRDefault="0023101D" w:rsidP="002310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7 – 5,26 – високий рівень;</w:t>
      </w:r>
    </w:p>
    <w:p w:rsidR="0023101D" w:rsidRDefault="0023101D" w:rsidP="002310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5,25 – 3,51 – достатній рівень;</w:t>
      </w:r>
    </w:p>
    <w:p w:rsidR="0023101D" w:rsidRDefault="0023101D" w:rsidP="002310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3,5 – 1,76 – середній рівень; -;</w:t>
      </w:r>
    </w:p>
    <w:p w:rsidR="0023101D" w:rsidRDefault="0023101D" w:rsidP="002310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1,75 – 0 – низький рівень.</w:t>
      </w:r>
    </w:p>
    <w:p w:rsidR="00723333" w:rsidRDefault="00723333" w:rsidP="0023101D">
      <w:pPr>
        <w:spacing w:after="0" w:line="240" w:lineRule="auto"/>
        <w:jc w:val="both"/>
        <w:rPr>
          <w:rFonts w:ascii="Times New Roman" w:hAnsi="Times New Roman" w:cs="Times New Roman"/>
          <w:sz w:val="24"/>
          <w:szCs w:val="24"/>
        </w:rPr>
      </w:pPr>
    </w:p>
    <w:p w:rsidR="0023101D" w:rsidRDefault="0023101D" w:rsidP="0023101D">
      <w:pPr>
        <w:spacing w:after="0" w:line="240" w:lineRule="auto"/>
        <w:jc w:val="both"/>
        <w:rPr>
          <w:rFonts w:ascii="Times New Roman" w:hAnsi="Times New Roman" w:cs="Times New Roman"/>
          <w:b/>
          <w:sz w:val="24"/>
          <w:szCs w:val="24"/>
          <w:lang w:eastAsia="uk-UA"/>
        </w:rPr>
      </w:pPr>
      <w:r>
        <w:rPr>
          <w:rFonts w:ascii="Times New Roman" w:hAnsi="Times New Roman" w:cs="Times New Roman"/>
          <w:b/>
          <w:sz w:val="24"/>
          <w:szCs w:val="24"/>
          <w:lang w:eastAsia="uk-UA"/>
        </w:rPr>
        <w:t>Графік проведення моніторингу</w:t>
      </w:r>
    </w:p>
    <w:p w:rsidR="0023101D" w:rsidRDefault="0023101D" w:rsidP="0023101D">
      <w:pPr>
        <w:spacing w:after="0" w:line="240" w:lineRule="auto"/>
        <w:jc w:val="both"/>
        <w:rPr>
          <w:rFonts w:ascii="Times New Roman" w:hAnsi="Times New Roman" w:cs="Times New Roman"/>
          <w:sz w:val="24"/>
          <w:szCs w:val="24"/>
          <w:lang w:eastAsia="uk-UA"/>
        </w:rPr>
      </w:pPr>
      <w:r>
        <w:rPr>
          <w:rFonts w:ascii="Times New Roman" w:hAnsi="Times New Roman" w:cs="Times New Roman"/>
          <w:sz w:val="24"/>
          <w:szCs w:val="24"/>
          <w:lang w:eastAsia="uk-UA"/>
        </w:rPr>
        <w:t>Основні етапи проведення моніторингу:</w:t>
      </w:r>
    </w:p>
    <w:p w:rsidR="0023101D" w:rsidRDefault="0023101D" w:rsidP="0023101D">
      <w:pPr>
        <w:pStyle w:val="a8"/>
        <w:numPr>
          <w:ilvl w:val="0"/>
          <w:numId w:val="27"/>
        </w:numPr>
        <w:spacing w:after="0" w:line="240" w:lineRule="auto"/>
        <w:jc w:val="both"/>
        <w:rPr>
          <w:rFonts w:ascii="Times New Roman" w:hAnsi="Times New Roman" w:cs="Times New Roman"/>
          <w:sz w:val="24"/>
          <w:szCs w:val="24"/>
          <w:lang w:eastAsia="uk-UA"/>
        </w:rPr>
      </w:pPr>
      <w:r>
        <w:rPr>
          <w:rFonts w:ascii="Times New Roman" w:hAnsi="Times New Roman" w:cs="Times New Roman"/>
          <w:sz w:val="24"/>
          <w:szCs w:val="24"/>
          <w:lang w:eastAsia="uk-UA"/>
        </w:rPr>
        <w:t>I етап – вересень-жовтень;</w:t>
      </w:r>
    </w:p>
    <w:p w:rsidR="0023101D" w:rsidRDefault="0023101D" w:rsidP="0023101D">
      <w:pPr>
        <w:pStyle w:val="a8"/>
        <w:numPr>
          <w:ilvl w:val="0"/>
          <w:numId w:val="27"/>
        </w:numPr>
        <w:spacing w:after="0" w:line="240" w:lineRule="auto"/>
        <w:jc w:val="both"/>
        <w:rPr>
          <w:rFonts w:ascii="Times New Roman" w:hAnsi="Times New Roman" w:cs="Times New Roman"/>
          <w:sz w:val="24"/>
          <w:szCs w:val="24"/>
          <w:lang w:eastAsia="uk-UA"/>
        </w:rPr>
      </w:pPr>
      <w:r>
        <w:rPr>
          <w:rFonts w:ascii="Times New Roman" w:hAnsi="Times New Roman" w:cs="Times New Roman"/>
          <w:sz w:val="24"/>
          <w:szCs w:val="24"/>
          <w:lang w:eastAsia="uk-UA"/>
        </w:rPr>
        <w:t>II етап – травень .</w:t>
      </w:r>
    </w:p>
    <w:p w:rsidR="0023101D" w:rsidRDefault="0023101D" w:rsidP="0023101D">
      <w:pPr>
        <w:pStyle w:val="a8"/>
        <w:spacing w:after="0" w:line="240" w:lineRule="auto"/>
        <w:ind w:left="0"/>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 Основні етапи проведення моніторингу:</w:t>
      </w:r>
    </w:p>
    <w:p w:rsidR="0023101D" w:rsidRDefault="0023101D" w:rsidP="0023101D">
      <w:pPr>
        <w:pStyle w:val="a8"/>
        <w:spacing w:after="0" w:line="240" w:lineRule="auto"/>
        <w:ind w:left="0"/>
        <w:jc w:val="both"/>
        <w:rPr>
          <w:rFonts w:ascii="Times New Roman" w:hAnsi="Times New Roman" w:cs="Times New Roman"/>
          <w:sz w:val="24"/>
          <w:szCs w:val="24"/>
          <w:lang w:eastAsia="uk-UA"/>
        </w:rPr>
      </w:pPr>
    </w:p>
    <w:tbl>
      <w:tblPr>
        <w:tblStyle w:val="31"/>
        <w:tblW w:w="0" w:type="auto"/>
        <w:tblInd w:w="137" w:type="dxa"/>
        <w:tblLook w:val="04A0" w:firstRow="1" w:lastRow="0" w:firstColumn="1" w:lastColumn="0" w:noHBand="0" w:noVBand="1"/>
      </w:tblPr>
      <w:tblGrid>
        <w:gridCol w:w="709"/>
        <w:gridCol w:w="4536"/>
        <w:gridCol w:w="1559"/>
        <w:gridCol w:w="2552"/>
      </w:tblGrid>
      <w:tr w:rsidR="0023101D" w:rsidTr="0023101D">
        <w:tc>
          <w:tcPr>
            <w:tcW w:w="709" w:type="dxa"/>
          </w:tcPr>
          <w:p w:rsidR="0023101D" w:rsidRDefault="0023101D" w:rsidP="0023101D">
            <w:pPr>
              <w:pStyle w:val="a8"/>
              <w:ind w:left="0"/>
              <w:jc w:val="center"/>
              <w:rPr>
                <w:b/>
                <w:i/>
                <w:sz w:val="24"/>
                <w:szCs w:val="24"/>
                <w:lang w:eastAsia="uk-UA"/>
              </w:rPr>
            </w:pPr>
            <w:r>
              <w:rPr>
                <w:b/>
                <w:i/>
                <w:sz w:val="24"/>
                <w:szCs w:val="24"/>
                <w:lang w:eastAsia="uk-UA"/>
              </w:rPr>
              <w:t>№</w:t>
            </w:r>
          </w:p>
        </w:tc>
        <w:tc>
          <w:tcPr>
            <w:tcW w:w="4536" w:type="dxa"/>
          </w:tcPr>
          <w:p w:rsidR="0023101D" w:rsidRDefault="0023101D" w:rsidP="0023101D">
            <w:pPr>
              <w:pStyle w:val="a8"/>
              <w:ind w:left="0"/>
              <w:jc w:val="center"/>
              <w:rPr>
                <w:b/>
                <w:i/>
                <w:sz w:val="24"/>
                <w:szCs w:val="24"/>
                <w:lang w:eastAsia="uk-UA"/>
              </w:rPr>
            </w:pPr>
            <w:r>
              <w:rPr>
                <w:b/>
                <w:i/>
                <w:sz w:val="24"/>
                <w:szCs w:val="24"/>
                <w:lang w:eastAsia="uk-UA"/>
              </w:rPr>
              <w:t>Етап</w:t>
            </w:r>
          </w:p>
        </w:tc>
        <w:tc>
          <w:tcPr>
            <w:tcW w:w="1559" w:type="dxa"/>
          </w:tcPr>
          <w:p w:rsidR="0023101D" w:rsidRDefault="0023101D" w:rsidP="0023101D">
            <w:pPr>
              <w:pStyle w:val="a8"/>
              <w:ind w:left="0"/>
              <w:jc w:val="center"/>
              <w:rPr>
                <w:b/>
                <w:i/>
                <w:sz w:val="24"/>
                <w:szCs w:val="24"/>
                <w:lang w:eastAsia="uk-UA"/>
              </w:rPr>
            </w:pPr>
            <w:r>
              <w:rPr>
                <w:b/>
                <w:i/>
                <w:sz w:val="24"/>
                <w:szCs w:val="24"/>
                <w:lang w:eastAsia="uk-UA"/>
              </w:rPr>
              <w:t>Термін</w:t>
            </w:r>
          </w:p>
        </w:tc>
        <w:tc>
          <w:tcPr>
            <w:tcW w:w="2552" w:type="dxa"/>
          </w:tcPr>
          <w:p w:rsidR="0023101D" w:rsidRDefault="0023101D" w:rsidP="0023101D">
            <w:pPr>
              <w:pStyle w:val="a8"/>
              <w:ind w:left="0"/>
              <w:jc w:val="center"/>
              <w:rPr>
                <w:b/>
                <w:i/>
                <w:sz w:val="24"/>
                <w:szCs w:val="24"/>
                <w:lang w:eastAsia="uk-UA"/>
              </w:rPr>
            </w:pPr>
            <w:r>
              <w:rPr>
                <w:b/>
                <w:i/>
                <w:sz w:val="24"/>
                <w:szCs w:val="24"/>
                <w:lang w:eastAsia="uk-UA"/>
              </w:rPr>
              <w:t>Відповідальний</w:t>
            </w:r>
          </w:p>
        </w:tc>
      </w:tr>
      <w:tr w:rsidR="0023101D" w:rsidTr="0023101D">
        <w:tc>
          <w:tcPr>
            <w:tcW w:w="709" w:type="dxa"/>
          </w:tcPr>
          <w:p w:rsidR="0023101D" w:rsidRDefault="0023101D" w:rsidP="0023101D">
            <w:pPr>
              <w:pStyle w:val="a8"/>
              <w:numPr>
                <w:ilvl w:val="0"/>
                <w:numId w:val="28"/>
              </w:numPr>
              <w:jc w:val="both"/>
              <w:rPr>
                <w:sz w:val="24"/>
                <w:szCs w:val="24"/>
                <w:lang w:eastAsia="uk-UA"/>
              </w:rPr>
            </w:pPr>
          </w:p>
        </w:tc>
        <w:tc>
          <w:tcPr>
            <w:tcW w:w="4536" w:type="dxa"/>
          </w:tcPr>
          <w:p w:rsidR="0023101D" w:rsidRDefault="0023101D" w:rsidP="0023101D">
            <w:pPr>
              <w:pStyle w:val="a8"/>
              <w:ind w:left="0"/>
              <w:jc w:val="both"/>
              <w:rPr>
                <w:sz w:val="24"/>
                <w:szCs w:val="24"/>
                <w:lang w:eastAsia="uk-UA"/>
              </w:rPr>
            </w:pPr>
            <w:r>
              <w:rPr>
                <w:sz w:val="24"/>
                <w:szCs w:val="24"/>
                <w:lang w:eastAsia="uk-UA"/>
              </w:rPr>
              <w:t>Підготовчий (підготовка матеріалів, на основі яких проводиться моніторинг)</w:t>
            </w:r>
          </w:p>
        </w:tc>
        <w:tc>
          <w:tcPr>
            <w:tcW w:w="1559" w:type="dxa"/>
          </w:tcPr>
          <w:p w:rsidR="0023101D" w:rsidRDefault="0023101D" w:rsidP="0023101D">
            <w:pPr>
              <w:pStyle w:val="a8"/>
              <w:ind w:left="0"/>
              <w:jc w:val="both"/>
              <w:rPr>
                <w:sz w:val="24"/>
                <w:szCs w:val="24"/>
                <w:lang w:eastAsia="uk-UA"/>
              </w:rPr>
            </w:pPr>
            <w:r>
              <w:rPr>
                <w:sz w:val="24"/>
                <w:szCs w:val="24"/>
                <w:lang w:eastAsia="uk-UA"/>
              </w:rPr>
              <w:t xml:space="preserve">Вересень  </w:t>
            </w:r>
          </w:p>
        </w:tc>
        <w:tc>
          <w:tcPr>
            <w:tcW w:w="2552" w:type="dxa"/>
          </w:tcPr>
          <w:p w:rsidR="0023101D" w:rsidRDefault="0023101D" w:rsidP="0023101D">
            <w:pPr>
              <w:pStyle w:val="a8"/>
              <w:ind w:left="0"/>
              <w:jc w:val="both"/>
              <w:rPr>
                <w:sz w:val="24"/>
                <w:szCs w:val="24"/>
                <w:lang w:eastAsia="uk-UA"/>
              </w:rPr>
            </w:pPr>
            <w:r>
              <w:rPr>
                <w:sz w:val="24"/>
                <w:szCs w:val="24"/>
                <w:lang w:eastAsia="uk-UA"/>
              </w:rPr>
              <w:t xml:space="preserve"> Олена  ШОКУН</w:t>
            </w:r>
          </w:p>
        </w:tc>
      </w:tr>
      <w:tr w:rsidR="0023101D" w:rsidTr="0023101D">
        <w:tc>
          <w:tcPr>
            <w:tcW w:w="709" w:type="dxa"/>
          </w:tcPr>
          <w:p w:rsidR="0023101D" w:rsidRDefault="0023101D" w:rsidP="0023101D">
            <w:pPr>
              <w:pStyle w:val="a8"/>
              <w:numPr>
                <w:ilvl w:val="0"/>
                <w:numId w:val="28"/>
              </w:numPr>
              <w:jc w:val="both"/>
              <w:rPr>
                <w:sz w:val="24"/>
                <w:szCs w:val="24"/>
                <w:lang w:eastAsia="uk-UA"/>
              </w:rPr>
            </w:pPr>
          </w:p>
        </w:tc>
        <w:tc>
          <w:tcPr>
            <w:tcW w:w="4536" w:type="dxa"/>
          </w:tcPr>
          <w:p w:rsidR="0023101D" w:rsidRDefault="0023101D" w:rsidP="0023101D">
            <w:pPr>
              <w:pStyle w:val="a8"/>
              <w:ind w:left="0"/>
              <w:jc w:val="both"/>
              <w:rPr>
                <w:sz w:val="24"/>
                <w:szCs w:val="24"/>
                <w:lang w:eastAsia="uk-UA"/>
              </w:rPr>
            </w:pPr>
            <w:r>
              <w:rPr>
                <w:sz w:val="24"/>
                <w:szCs w:val="24"/>
                <w:lang w:eastAsia="uk-UA"/>
              </w:rPr>
              <w:t>Цілеспрямоване спостереження за дітьми дошкільного віку</w:t>
            </w:r>
          </w:p>
        </w:tc>
        <w:tc>
          <w:tcPr>
            <w:tcW w:w="1559" w:type="dxa"/>
          </w:tcPr>
          <w:p w:rsidR="0023101D" w:rsidRPr="0023101D" w:rsidRDefault="0023101D" w:rsidP="0023101D">
            <w:pPr>
              <w:pStyle w:val="a8"/>
              <w:ind w:left="0"/>
              <w:jc w:val="both"/>
              <w:rPr>
                <w:color w:val="000000"/>
                <w:sz w:val="24"/>
                <w:szCs w:val="24"/>
                <w:lang w:eastAsia="uk-UA"/>
              </w:rPr>
            </w:pPr>
            <w:r w:rsidRPr="0023101D">
              <w:rPr>
                <w:color w:val="000000"/>
                <w:sz w:val="24"/>
                <w:szCs w:val="24"/>
                <w:lang w:eastAsia="uk-UA"/>
              </w:rPr>
              <w:t>Навчальний рік</w:t>
            </w:r>
          </w:p>
        </w:tc>
        <w:tc>
          <w:tcPr>
            <w:tcW w:w="2552" w:type="dxa"/>
          </w:tcPr>
          <w:p w:rsidR="0023101D" w:rsidRDefault="0023101D" w:rsidP="0023101D">
            <w:pPr>
              <w:pStyle w:val="a8"/>
              <w:ind w:left="0"/>
              <w:jc w:val="both"/>
              <w:rPr>
                <w:sz w:val="24"/>
                <w:szCs w:val="24"/>
                <w:lang w:eastAsia="uk-UA"/>
              </w:rPr>
            </w:pPr>
            <w:r>
              <w:rPr>
                <w:sz w:val="24"/>
                <w:szCs w:val="24"/>
                <w:lang w:eastAsia="uk-UA"/>
              </w:rPr>
              <w:t>Педагогічні працівники</w:t>
            </w:r>
          </w:p>
        </w:tc>
      </w:tr>
      <w:tr w:rsidR="0023101D" w:rsidTr="0023101D">
        <w:tc>
          <w:tcPr>
            <w:tcW w:w="709" w:type="dxa"/>
          </w:tcPr>
          <w:p w:rsidR="0023101D" w:rsidRDefault="0023101D" w:rsidP="0023101D">
            <w:pPr>
              <w:pStyle w:val="a8"/>
              <w:numPr>
                <w:ilvl w:val="0"/>
                <w:numId w:val="28"/>
              </w:numPr>
              <w:jc w:val="both"/>
              <w:rPr>
                <w:sz w:val="24"/>
                <w:szCs w:val="24"/>
                <w:lang w:eastAsia="uk-UA"/>
              </w:rPr>
            </w:pPr>
          </w:p>
        </w:tc>
        <w:tc>
          <w:tcPr>
            <w:tcW w:w="4536" w:type="dxa"/>
          </w:tcPr>
          <w:p w:rsidR="0023101D" w:rsidRDefault="0023101D" w:rsidP="0023101D">
            <w:pPr>
              <w:pStyle w:val="a8"/>
              <w:ind w:left="0"/>
              <w:jc w:val="both"/>
              <w:rPr>
                <w:sz w:val="24"/>
                <w:szCs w:val="24"/>
                <w:lang w:eastAsia="uk-UA"/>
              </w:rPr>
            </w:pPr>
            <w:r>
              <w:rPr>
                <w:sz w:val="24"/>
                <w:szCs w:val="24"/>
                <w:lang w:eastAsia="uk-UA"/>
              </w:rPr>
              <w:t>Внесення результатів до таблиці</w:t>
            </w:r>
          </w:p>
        </w:tc>
        <w:tc>
          <w:tcPr>
            <w:tcW w:w="1559" w:type="dxa"/>
          </w:tcPr>
          <w:p w:rsidR="0023101D" w:rsidRPr="0023101D" w:rsidRDefault="0023101D" w:rsidP="0023101D">
            <w:pPr>
              <w:pStyle w:val="a8"/>
              <w:ind w:left="0"/>
              <w:jc w:val="both"/>
              <w:rPr>
                <w:color w:val="000000"/>
                <w:sz w:val="24"/>
                <w:szCs w:val="24"/>
                <w:lang w:eastAsia="uk-UA"/>
              </w:rPr>
            </w:pPr>
            <w:r w:rsidRPr="0023101D">
              <w:rPr>
                <w:color w:val="000000"/>
                <w:sz w:val="24"/>
                <w:szCs w:val="24"/>
                <w:lang w:eastAsia="uk-UA"/>
              </w:rPr>
              <w:t>Жовтень,</w:t>
            </w:r>
          </w:p>
          <w:p w:rsidR="0023101D" w:rsidRPr="0023101D" w:rsidRDefault="0023101D" w:rsidP="0023101D">
            <w:pPr>
              <w:pStyle w:val="a8"/>
              <w:ind w:left="0"/>
              <w:jc w:val="both"/>
              <w:rPr>
                <w:color w:val="000000"/>
                <w:sz w:val="24"/>
                <w:szCs w:val="24"/>
                <w:lang w:eastAsia="uk-UA"/>
              </w:rPr>
            </w:pPr>
            <w:r w:rsidRPr="0023101D">
              <w:rPr>
                <w:color w:val="000000"/>
                <w:sz w:val="24"/>
                <w:szCs w:val="24"/>
                <w:lang w:eastAsia="uk-UA"/>
              </w:rPr>
              <w:t>Травень</w:t>
            </w:r>
          </w:p>
        </w:tc>
        <w:tc>
          <w:tcPr>
            <w:tcW w:w="2552" w:type="dxa"/>
          </w:tcPr>
          <w:p w:rsidR="0023101D" w:rsidRDefault="0023101D" w:rsidP="0023101D">
            <w:pPr>
              <w:pStyle w:val="a8"/>
              <w:ind w:left="0"/>
              <w:jc w:val="both"/>
              <w:rPr>
                <w:sz w:val="24"/>
                <w:szCs w:val="24"/>
                <w:lang w:eastAsia="uk-UA"/>
              </w:rPr>
            </w:pPr>
            <w:r>
              <w:rPr>
                <w:sz w:val="24"/>
                <w:szCs w:val="24"/>
                <w:lang w:eastAsia="uk-UA"/>
              </w:rPr>
              <w:t>Педагогічні працівники</w:t>
            </w:r>
          </w:p>
        </w:tc>
      </w:tr>
      <w:tr w:rsidR="0023101D" w:rsidTr="0023101D">
        <w:tc>
          <w:tcPr>
            <w:tcW w:w="709" w:type="dxa"/>
          </w:tcPr>
          <w:p w:rsidR="0023101D" w:rsidRDefault="0023101D" w:rsidP="0023101D">
            <w:pPr>
              <w:pStyle w:val="a8"/>
              <w:numPr>
                <w:ilvl w:val="0"/>
                <w:numId w:val="28"/>
              </w:numPr>
              <w:jc w:val="both"/>
              <w:rPr>
                <w:sz w:val="24"/>
                <w:szCs w:val="24"/>
                <w:lang w:eastAsia="uk-UA"/>
              </w:rPr>
            </w:pPr>
          </w:p>
        </w:tc>
        <w:tc>
          <w:tcPr>
            <w:tcW w:w="4536" w:type="dxa"/>
          </w:tcPr>
          <w:p w:rsidR="0023101D" w:rsidRDefault="0023101D" w:rsidP="0023101D">
            <w:pPr>
              <w:pStyle w:val="a8"/>
              <w:ind w:left="0"/>
              <w:jc w:val="both"/>
              <w:rPr>
                <w:sz w:val="24"/>
                <w:szCs w:val="24"/>
                <w:lang w:eastAsia="uk-UA"/>
              </w:rPr>
            </w:pPr>
            <w:r>
              <w:rPr>
                <w:sz w:val="24"/>
                <w:szCs w:val="24"/>
                <w:lang w:eastAsia="uk-UA"/>
              </w:rPr>
              <w:t>Обробка матеріалів</w:t>
            </w:r>
          </w:p>
        </w:tc>
        <w:tc>
          <w:tcPr>
            <w:tcW w:w="1559" w:type="dxa"/>
          </w:tcPr>
          <w:p w:rsidR="0023101D" w:rsidRPr="0023101D" w:rsidRDefault="0023101D" w:rsidP="0023101D">
            <w:pPr>
              <w:pStyle w:val="a8"/>
              <w:ind w:left="0"/>
              <w:jc w:val="both"/>
              <w:rPr>
                <w:color w:val="000000"/>
                <w:sz w:val="24"/>
                <w:szCs w:val="24"/>
                <w:lang w:eastAsia="uk-UA"/>
              </w:rPr>
            </w:pPr>
            <w:r w:rsidRPr="0023101D">
              <w:rPr>
                <w:color w:val="000000"/>
                <w:sz w:val="24"/>
                <w:szCs w:val="24"/>
                <w:lang w:eastAsia="uk-UA"/>
              </w:rPr>
              <w:t xml:space="preserve">Жовтень  </w:t>
            </w:r>
          </w:p>
          <w:p w:rsidR="0023101D" w:rsidRPr="0023101D" w:rsidRDefault="0023101D" w:rsidP="0023101D">
            <w:pPr>
              <w:pStyle w:val="a8"/>
              <w:ind w:left="0"/>
              <w:jc w:val="both"/>
              <w:rPr>
                <w:color w:val="000000"/>
                <w:sz w:val="24"/>
                <w:szCs w:val="24"/>
                <w:lang w:eastAsia="uk-UA"/>
              </w:rPr>
            </w:pPr>
            <w:r w:rsidRPr="0023101D">
              <w:rPr>
                <w:color w:val="000000"/>
                <w:sz w:val="24"/>
                <w:szCs w:val="24"/>
                <w:lang w:eastAsia="uk-UA"/>
              </w:rPr>
              <w:t xml:space="preserve">Травень  </w:t>
            </w:r>
          </w:p>
        </w:tc>
        <w:tc>
          <w:tcPr>
            <w:tcW w:w="2552" w:type="dxa"/>
          </w:tcPr>
          <w:p w:rsidR="0023101D" w:rsidRDefault="0023101D" w:rsidP="0023101D">
            <w:pPr>
              <w:pStyle w:val="a8"/>
              <w:ind w:left="0"/>
              <w:jc w:val="both"/>
              <w:rPr>
                <w:sz w:val="24"/>
                <w:szCs w:val="24"/>
                <w:lang w:eastAsia="uk-UA"/>
              </w:rPr>
            </w:pPr>
            <w:r>
              <w:rPr>
                <w:sz w:val="24"/>
                <w:szCs w:val="24"/>
                <w:lang w:eastAsia="uk-UA"/>
              </w:rPr>
              <w:t xml:space="preserve"> Олена  ШОКУН</w:t>
            </w:r>
          </w:p>
        </w:tc>
      </w:tr>
      <w:tr w:rsidR="0023101D" w:rsidTr="0023101D">
        <w:tc>
          <w:tcPr>
            <w:tcW w:w="709" w:type="dxa"/>
          </w:tcPr>
          <w:p w:rsidR="0023101D" w:rsidRDefault="0023101D" w:rsidP="0023101D">
            <w:pPr>
              <w:pStyle w:val="a8"/>
              <w:numPr>
                <w:ilvl w:val="0"/>
                <w:numId w:val="28"/>
              </w:numPr>
              <w:jc w:val="both"/>
              <w:rPr>
                <w:sz w:val="24"/>
                <w:szCs w:val="24"/>
                <w:lang w:eastAsia="uk-UA"/>
              </w:rPr>
            </w:pPr>
          </w:p>
        </w:tc>
        <w:tc>
          <w:tcPr>
            <w:tcW w:w="4536" w:type="dxa"/>
          </w:tcPr>
          <w:p w:rsidR="0023101D" w:rsidRDefault="0023101D" w:rsidP="0023101D">
            <w:pPr>
              <w:jc w:val="both"/>
              <w:rPr>
                <w:sz w:val="24"/>
                <w:szCs w:val="24"/>
                <w:lang w:eastAsia="uk-UA"/>
              </w:rPr>
            </w:pPr>
            <w:r>
              <w:rPr>
                <w:sz w:val="24"/>
                <w:szCs w:val="24"/>
                <w:lang w:eastAsia="uk-UA"/>
              </w:rPr>
              <w:t>Статистично-математична обробка результатів моніторингу</w:t>
            </w:r>
          </w:p>
        </w:tc>
        <w:tc>
          <w:tcPr>
            <w:tcW w:w="1559" w:type="dxa"/>
          </w:tcPr>
          <w:p w:rsidR="0023101D" w:rsidRPr="0023101D" w:rsidRDefault="0023101D" w:rsidP="0023101D">
            <w:pPr>
              <w:pStyle w:val="a8"/>
              <w:ind w:left="0"/>
              <w:jc w:val="both"/>
              <w:rPr>
                <w:color w:val="000000"/>
                <w:sz w:val="24"/>
                <w:szCs w:val="24"/>
                <w:lang w:eastAsia="uk-UA"/>
              </w:rPr>
            </w:pPr>
            <w:r w:rsidRPr="0023101D">
              <w:rPr>
                <w:color w:val="000000"/>
                <w:sz w:val="24"/>
                <w:szCs w:val="24"/>
                <w:lang w:eastAsia="uk-UA"/>
              </w:rPr>
              <w:t xml:space="preserve">Жовтень  </w:t>
            </w:r>
          </w:p>
          <w:p w:rsidR="0023101D" w:rsidRPr="0023101D" w:rsidRDefault="0023101D" w:rsidP="0023101D">
            <w:pPr>
              <w:pStyle w:val="a8"/>
              <w:ind w:left="0"/>
              <w:jc w:val="both"/>
              <w:rPr>
                <w:color w:val="000000"/>
                <w:sz w:val="24"/>
                <w:szCs w:val="24"/>
                <w:lang w:eastAsia="uk-UA"/>
              </w:rPr>
            </w:pPr>
            <w:r w:rsidRPr="0023101D">
              <w:rPr>
                <w:color w:val="000000"/>
                <w:sz w:val="24"/>
                <w:szCs w:val="24"/>
                <w:lang w:eastAsia="uk-UA"/>
              </w:rPr>
              <w:t xml:space="preserve">Травень  </w:t>
            </w:r>
          </w:p>
        </w:tc>
        <w:tc>
          <w:tcPr>
            <w:tcW w:w="2552" w:type="dxa"/>
          </w:tcPr>
          <w:p w:rsidR="0023101D" w:rsidRDefault="0023101D" w:rsidP="0023101D">
            <w:pPr>
              <w:pStyle w:val="a8"/>
              <w:ind w:left="0"/>
              <w:jc w:val="both"/>
              <w:rPr>
                <w:sz w:val="24"/>
                <w:szCs w:val="24"/>
                <w:lang w:eastAsia="uk-UA"/>
              </w:rPr>
            </w:pPr>
            <w:r>
              <w:rPr>
                <w:sz w:val="24"/>
                <w:szCs w:val="24"/>
                <w:lang w:eastAsia="uk-UA"/>
              </w:rPr>
              <w:t xml:space="preserve"> Олена  ШОКУН</w:t>
            </w:r>
          </w:p>
        </w:tc>
      </w:tr>
      <w:tr w:rsidR="0023101D" w:rsidTr="0023101D">
        <w:tc>
          <w:tcPr>
            <w:tcW w:w="709" w:type="dxa"/>
          </w:tcPr>
          <w:p w:rsidR="0023101D" w:rsidRDefault="0023101D" w:rsidP="0023101D">
            <w:pPr>
              <w:pStyle w:val="a8"/>
              <w:numPr>
                <w:ilvl w:val="0"/>
                <w:numId w:val="28"/>
              </w:numPr>
              <w:jc w:val="both"/>
              <w:rPr>
                <w:sz w:val="24"/>
                <w:szCs w:val="24"/>
                <w:lang w:eastAsia="uk-UA"/>
              </w:rPr>
            </w:pPr>
          </w:p>
        </w:tc>
        <w:tc>
          <w:tcPr>
            <w:tcW w:w="4536" w:type="dxa"/>
          </w:tcPr>
          <w:p w:rsidR="0023101D" w:rsidRDefault="0023101D" w:rsidP="0023101D">
            <w:pPr>
              <w:pStyle w:val="a8"/>
              <w:ind w:left="0"/>
              <w:jc w:val="both"/>
              <w:rPr>
                <w:sz w:val="24"/>
                <w:szCs w:val="24"/>
                <w:lang w:eastAsia="uk-UA"/>
              </w:rPr>
            </w:pPr>
            <w:r>
              <w:rPr>
                <w:sz w:val="24"/>
                <w:szCs w:val="24"/>
                <w:lang w:eastAsia="uk-UA"/>
              </w:rPr>
              <w:t>Підготовка й оприлюднення звітів за результатами моніторингу (сайт).</w:t>
            </w:r>
          </w:p>
        </w:tc>
        <w:tc>
          <w:tcPr>
            <w:tcW w:w="1559" w:type="dxa"/>
          </w:tcPr>
          <w:p w:rsidR="0023101D" w:rsidRDefault="0023101D" w:rsidP="0023101D">
            <w:pPr>
              <w:pStyle w:val="a8"/>
              <w:ind w:left="0"/>
              <w:jc w:val="both"/>
              <w:rPr>
                <w:sz w:val="24"/>
                <w:szCs w:val="24"/>
                <w:lang w:eastAsia="uk-UA"/>
              </w:rPr>
            </w:pPr>
            <w:r>
              <w:rPr>
                <w:sz w:val="24"/>
                <w:szCs w:val="24"/>
                <w:lang w:eastAsia="uk-UA"/>
              </w:rPr>
              <w:t xml:space="preserve">Жовтень  </w:t>
            </w:r>
          </w:p>
          <w:p w:rsidR="0023101D" w:rsidRDefault="0023101D" w:rsidP="0023101D">
            <w:pPr>
              <w:pStyle w:val="a8"/>
              <w:ind w:left="0"/>
              <w:jc w:val="both"/>
              <w:rPr>
                <w:sz w:val="24"/>
                <w:szCs w:val="24"/>
                <w:lang w:eastAsia="uk-UA"/>
              </w:rPr>
            </w:pPr>
            <w:r>
              <w:rPr>
                <w:sz w:val="24"/>
                <w:szCs w:val="24"/>
                <w:lang w:eastAsia="uk-UA"/>
              </w:rPr>
              <w:t xml:space="preserve">Травень  </w:t>
            </w:r>
          </w:p>
        </w:tc>
        <w:tc>
          <w:tcPr>
            <w:tcW w:w="2552" w:type="dxa"/>
          </w:tcPr>
          <w:p w:rsidR="0023101D" w:rsidRDefault="0023101D" w:rsidP="0023101D">
            <w:pPr>
              <w:pStyle w:val="a8"/>
              <w:ind w:left="0"/>
              <w:jc w:val="both"/>
              <w:rPr>
                <w:sz w:val="24"/>
                <w:szCs w:val="24"/>
                <w:lang w:eastAsia="uk-UA"/>
              </w:rPr>
            </w:pPr>
            <w:r>
              <w:rPr>
                <w:sz w:val="24"/>
                <w:szCs w:val="24"/>
                <w:lang w:eastAsia="uk-UA"/>
              </w:rPr>
              <w:t xml:space="preserve"> Олена  ШОКУН</w:t>
            </w:r>
          </w:p>
        </w:tc>
      </w:tr>
    </w:tbl>
    <w:p w:rsidR="0023101D" w:rsidRDefault="0023101D" w:rsidP="0023101D">
      <w:pPr>
        <w:pStyle w:val="a8"/>
        <w:numPr>
          <w:ilvl w:val="0"/>
          <w:numId w:val="29"/>
        </w:numPr>
        <w:spacing w:after="24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uk-UA"/>
        </w:rPr>
        <w:t>Основними політиками забезпечення якості освітньої діяльності та якості освіти в ЗДО є:</w:t>
      </w:r>
    </w:p>
    <w:p w:rsidR="0023101D" w:rsidRDefault="0023101D" w:rsidP="0023101D">
      <w:pPr>
        <w:pStyle w:val="a8"/>
        <w:numPr>
          <w:ilvl w:val="2"/>
          <w:numId w:val="30"/>
        </w:numPr>
        <w:tabs>
          <w:tab w:val="left" w:pos="851"/>
        </w:tabs>
        <w:spacing w:after="24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забезпечення публічної інформації про діяльність закладу освіти (ст. 30 Закону України «Про освіту»);</w:t>
      </w:r>
    </w:p>
    <w:p w:rsidR="0023101D" w:rsidRDefault="0023101D" w:rsidP="0023101D">
      <w:pPr>
        <w:pStyle w:val="a8"/>
        <w:numPr>
          <w:ilvl w:val="2"/>
          <w:numId w:val="30"/>
        </w:numPr>
        <w:tabs>
          <w:tab w:val="left" w:pos="851"/>
        </w:tabs>
        <w:spacing w:after="24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дотримання принципів академічної доброчесності у діяльності педагогічних працівників (ст. 42 Закону України «Про освіту»);</w:t>
      </w:r>
    </w:p>
    <w:p w:rsidR="0023101D" w:rsidRDefault="0023101D" w:rsidP="0023101D">
      <w:pPr>
        <w:pStyle w:val="a8"/>
        <w:numPr>
          <w:ilvl w:val="2"/>
          <w:numId w:val="30"/>
        </w:numPr>
        <w:tabs>
          <w:tab w:val="left" w:pos="851"/>
        </w:tabs>
        <w:spacing w:after="24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запобігання та протидія </w:t>
      </w:r>
      <w:proofErr w:type="spellStart"/>
      <w:r>
        <w:rPr>
          <w:rFonts w:ascii="Times New Roman" w:eastAsia="Times New Roman" w:hAnsi="Times New Roman" w:cs="Times New Roman"/>
          <w:sz w:val="24"/>
          <w:szCs w:val="24"/>
          <w:lang w:eastAsia="uk-UA"/>
        </w:rPr>
        <w:t>булінгу</w:t>
      </w:r>
      <w:proofErr w:type="spellEnd"/>
      <w:r>
        <w:rPr>
          <w:rFonts w:ascii="Times New Roman" w:eastAsia="Times New Roman" w:hAnsi="Times New Roman" w:cs="Times New Roman"/>
          <w:sz w:val="24"/>
          <w:szCs w:val="24"/>
          <w:lang w:eastAsia="uk-UA"/>
        </w:rPr>
        <w:t xml:space="preserve"> (цькуванню);</w:t>
      </w:r>
    </w:p>
    <w:p w:rsidR="0023101D" w:rsidRDefault="0023101D" w:rsidP="0023101D">
      <w:pPr>
        <w:pStyle w:val="a8"/>
        <w:numPr>
          <w:ilvl w:val="2"/>
          <w:numId w:val="30"/>
        </w:numPr>
        <w:tabs>
          <w:tab w:val="left" w:pos="851"/>
        </w:tabs>
        <w:spacing w:after="24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створення умов щодо професійного зростання педагогічних працівників (постанова Кабінету Міністрів України від 21.08.2019 № 800 «Деякі питання підвищення кваліфікації педагогічних і науково-педагогічних працівників (зі змінами).</w:t>
      </w:r>
    </w:p>
    <w:p w:rsidR="0023101D" w:rsidRDefault="0023101D" w:rsidP="0023101D">
      <w:pPr>
        <w:pStyle w:val="a8"/>
        <w:numPr>
          <w:ilvl w:val="0"/>
          <w:numId w:val="29"/>
        </w:numPr>
        <w:spacing w:after="240" w:line="240" w:lineRule="auto"/>
        <w:ind w:left="0" w:firstLine="430"/>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uk-UA"/>
        </w:rPr>
        <w:t>Очікувані результати щодо реалізації системи внутрішнього забезпечення якості освіти</w:t>
      </w:r>
    </w:p>
    <w:p w:rsidR="0023101D" w:rsidRDefault="0023101D" w:rsidP="0023101D">
      <w:pPr>
        <w:pStyle w:val="a8"/>
        <w:numPr>
          <w:ilvl w:val="0"/>
          <w:numId w:val="31"/>
        </w:numPr>
        <w:tabs>
          <w:tab w:val="left" w:pos="284"/>
          <w:tab w:val="left" w:pos="851"/>
        </w:tabs>
        <w:spacing w:after="24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Отримання об’єктивних даних про якість освітньої діяльності та управлінських процесів у ЗДО.</w:t>
      </w:r>
    </w:p>
    <w:p w:rsidR="0023101D" w:rsidRDefault="0023101D" w:rsidP="0023101D">
      <w:pPr>
        <w:pStyle w:val="a8"/>
        <w:numPr>
          <w:ilvl w:val="0"/>
          <w:numId w:val="31"/>
        </w:numPr>
        <w:tabs>
          <w:tab w:val="left" w:pos="284"/>
          <w:tab w:val="left" w:pos="851"/>
        </w:tabs>
        <w:spacing w:after="24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Підвищення якості освіти в ЗДО на основі прийняття ефективних управлінських рішень.</w:t>
      </w:r>
    </w:p>
    <w:p w:rsidR="0023101D" w:rsidRDefault="0023101D" w:rsidP="0023101D">
      <w:pPr>
        <w:pStyle w:val="a8"/>
        <w:numPr>
          <w:ilvl w:val="0"/>
          <w:numId w:val="31"/>
        </w:numPr>
        <w:tabs>
          <w:tab w:val="left" w:pos="284"/>
          <w:tab w:val="left" w:pos="851"/>
        </w:tabs>
        <w:spacing w:after="24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Створення атмосфери довіри до ЗДО серед</w:t>
      </w:r>
      <w:r>
        <w:rPr>
          <w:rFonts w:ascii="Times New Roman" w:eastAsia="Times New Roman" w:hAnsi="Times New Roman" w:cs="Times New Roman"/>
          <w:color w:val="303335"/>
          <w:sz w:val="24"/>
          <w:szCs w:val="24"/>
          <w:lang w:eastAsia="uk-UA"/>
        </w:rPr>
        <w:t xml:space="preserve"> </w:t>
      </w:r>
      <w:r>
        <w:rPr>
          <w:rFonts w:ascii="Times New Roman" w:eastAsia="Times New Roman" w:hAnsi="Times New Roman" w:cs="Times New Roman"/>
          <w:sz w:val="24"/>
          <w:szCs w:val="24"/>
          <w:lang w:eastAsia="uk-UA"/>
        </w:rPr>
        <w:t>педагогічних працівників та батьків вихованців.</w:t>
      </w:r>
    </w:p>
    <w:p w:rsidR="0023101D" w:rsidRDefault="0023101D" w:rsidP="0023101D">
      <w:pPr>
        <w:pStyle w:val="a8"/>
        <w:numPr>
          <w:ilvl w:val="0"/>
          <w:numId w:val="31"/>
        </w:numPr>
        <w:tabs>
          <w:tab w:val="left" w:pos="284"/>
          <w:tab w:val="left" w:pos="851"/>
        </w:tabs>
        <w:spacing w:after="24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Освітня програма  Вараського ЗДО №10 забезпечує досягнення дітьми результатів навчання (набуття компетентностей), визначених Базовим компонентом дошкільної освіти.</w:t>
      </w:r>
    </w:p>
    <w:p w:rsidR="0023101D" w:rsidRDefault="0023101D" w:rsidP="0023101D">
      <w:pPr>
        <w:pStyle w:val="a8"/>
        <w:numPr>
          <w:ilvl w:val="0"/>
          <w:numId w:val="29"/>
        </w:numPr>
        <w:tabs>
          <w:tab w:val="left" w:pos="284"/>
          <w:tab w:val="left" w:pos="430"/>
        </w:tabs>
        <w:spacing w:after="240" w:line="240" w:lineRule="auto"/>
        <w:ind w:left="0" w:firstLine="430"/>
        <w:jc w:val="both"/>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Основні показники, що характеризують найістотніші сторони розвитку дитини напередодні вступу до школи:</w:t>
      </w:r>
    </w:p>
    <w:p w:rsidR="0023101D" w:rsidRDefault="0023101D" w:rsidP="0023101D">
      <w:pPr>
        <w:pStyle w:val="a8"/>
        <w:numPr>
          <w:ilvl w:val="2"/>
          <w:numId w:val="31"/>
        </w:numPr>
        <w:tabs>
          <w:tab w:val="left" w:pos="284"/>
          <w:tab w:val="left" w:pos="851"/>
        </w:tabs>
        <w:spacing w:after="24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сформовані основні фізичні якості, рухові уміння, культурно-гігієнічні, оздоровчі навички та навички безпеки життєдіяльності;</w:t>
      </w:r>
    </w:p>
    <w:p w:rsidR="0023101D" w:rsidRDefault="0023101D" w:rsidP="0023101D">
      <w:pPr>
        <w:pStyle w:val="a8"/>
        <w:numPr>
          <w:ilvl w:val="2"/>
          <w:numId w:val="31"/>
        </w:numPr>
        <w:tabs>
          <w:tab w:val="left" w:pos="284"/>
          <w:tab w:val="left" w:pos="851"/>
        </w:tabs>
        <w:spacing w:after="24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сформований позитивний образ «Я», створена база особистісної культури дитини;</w:t>
      </w:r>
    </w:p>
    <w:p w:rsidR="0023101D" w:rsidRDefault="0023101D" w:rsidP="0023101D">
      <w:pPr>
        <w:pStyle w:val="a8"/>
        <w:numPr>
          <w:ilvl w:val="2"/>
          <w:numId w:val="31"/>
        </w:numPr>
        <w:tabs>
          <w:tab w:val="left" w:pos="284"/>
          <w:tab w:val="left" w:pos="851"/>
        </w:tabs>
        <w:spacing w:after="24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сформовані базові якості особистості: довільність, самостійність і відповідальність, креативність, ініціативність, свобода поведінки і безпечність, самосвідомість, самооцінка;</w:t>
      </w:r>
    </w:p>
    <w:p w:rsidR="0023101D" w:rsidRDefault="0023101D" w:rsidP="0023101D">
      <w:pPr>
        <w:pStyle w:val="a8"/>
        <w:numPr>
          <w:ilvl w:val="2"/>
          <w:numId w:val="31"/>
        </w:numPr>
        <w:tabs>
          <w:tab w:val="left" w:pos="284"/>
          <w:tab w:val="left" w:pos="851"/>
        </w:tabs>
        <w:spacing w:after="24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сформовані навички соціально визнаної поведінки, вміння орієнтуватись у світі людських взаємин, готовності співпереживати та співчувати іншим;</w:t>
      </w:r>
    </w:p>
    <w:p w:rsidR="0023101D" w:rsidRDefault="0023101D" w:rsidP="0023101D">
      <w:pPr>
        <w:pStyle w:val="a8"/>
        <w:numPr>
          <w:ilvl w:val="2"/>
          <w:numId w:val="31"/>
        </w:numPr>
        <w:tabs>
          <w:tab w:val="left" w:pos="284"/>
          <w:tab w:val="left" w:pos="851"/>
        </w:tabs>
        <w:spacing w:after="24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сформований інтерес та вміння розуміти інших, бажання долучатися до спільної діяльності з однолітками та дорослими, вміння оцінювати власні можливості, поважати бажання та інтереси інших людей, узгоджувати свої інтереси, бажання, дії з іншими членами суспільства;</w:t>
      </w:r>
    </w:p>
    <w:p w:rsidR="0023101D" w:rsidRDefault="0023101D" w:rsidP="0023101D">
      <w:pPr>
        <w:pStyle w:val="a8"/>
        <w:numPr>
          <w:ilvl w:val="2"/>
          <w:numId w:val="31"/>
        </w:numPr>
        <w:tabs>
          <w:tab w:val="left" w:pos="284"/>
          <w:tab w:val="left" w:pos="851"/>
        </w:tabs>
        <w:spacing w:after="24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сформовані уявлення про належність до народу України, про традиції та свята українців, поняття про патріотизм та любов до рідної країни.</w:t>
      </w:r>
    </w:p>
    <w:p w:rsidR="0023101D" w:rsidRDefault="0023101D" w:rsidP="0023101D">
      <w:pPr>
        <w:pStyle w:val="a8"/>
        <w:numPr>
          <w:ilvl w:val="2"/>
          <w:numId w:val="31"/>
        </w:numPr>
        <w:tabs>
          <w:tab w:val="left" w:pos="284"/>
          <w:tab w:val="left" w:pos="851"/>
        </w:tabs>
        <w:spacing w:after="24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сформовані уявлення про природу планети Земля та Всесвіт;</w:t>
      </w:r>
    </w:p>
    <w:p w:rsidR="0023101D" w:rsidRDefault="0023101D" w:rsidP="0023101D">
      <w:pPr>
        <w:pStyle w:val="a8"/>
        <w:numPr>
          <w:ilvl w:val="2"/>
          <w:numId w:val="31"/>
        </w:numPr>
        <w:tabs>
          <w:tab w:val="left" w:pos="284"/>
          <w:tab w:val="left" w:pos="851"/>
        </w:tabs>
        <w:spacing w:after="24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розвинута </w:t>
      </w:r>
      <w:proofErr w:type="spellStart"/>
      <w:r>
        <w:rPr>
          <w:rFonts w:ascii="Times New Roman" w:eastAsia="Times New Roman" w:hAnsi="Times New Roman" w:cs="Times New Roman"/>
          <w:sz w:val="24"/>
          <w:szCs w:val="24"/>
          <w:lang w:eastAsia="uk-UA"/>
        </w:rPr>
        <w:t>емоційно</w:t>
      </w:r>
      <w:proofErr w:type="spellEnd"/>
      <w:r>
        <w:rPr>
          <w:rFonts w:ascii="Times New Roman" w:eastAsia="Times New Roman" w:hAnsi="Times New Roman" w:cs="Times New Roman"/>
          <w:sz w:val="24"/>
          <w:szCs w:val="24"/>
          <w:lang w:eastAsia="uk-UA"/>
        </w:rPr>
        <w:t>-ціннісна відповідальність екологічного ставлення до природного довкілля, сформовані навички дотримання правил природокористування;</w:t>
      </w:r>
    </w:p>
    <w:p w:rsidR="0023101D" w:rsidRDefault="0023101D" w:rsidP="0023101D">
      <w:pPr>
        <w:pStyle w:val="a8"/>
        <w:numPr>
          <w:ilvl w:val="2"/>
          <w:numId w:val="31"/>
        </w:numPr>
        <w:tabs>
          <w:tab w:val="left" w:pos="284"/>
          <w:tab w:val="left" w:pos="851"/>
        </w:tabs>
        <w:spacing w:after="24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сформована готовність включатись у практичну діяльність, що пов’язана з природою;</w:t>
      </w:r>
    </w:p>
    <w:p w:rsidR="0023101D" w:rsidRDefault="0023101D" w:rsidP="0023101D">
      <w:pPr>
        <w:pStyle w:val="a8"/>
        <w:numPr>
          <w:ilvl w:val="2"/>
          <w:numId w:val="31"/>
        </w:numPr>
        <w:tabs>
          <w:tab w:val="left" w:pos="284"/>
          <w:tab w:val="left" w:pos="851"/>
        </w:tabs>
        <w:spacing w:after="24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сформоване почуття краси в її різних проявах, ціннісне ставлення до змісту предметного світу та світу мистецтва;</w:t>
      </w:r>
    </w:p>
    <w:p w:rsidR="0023101D" w:rsidRDefault="0023101D" w:rsidP="0023101D">
      <w:pPr>
        <w:pStyle w:val="a8"/>
        <w:numPr>
          <w:ilvl w:val="2"/>
          <w:numId w:val="31"/>
        </w:numPr>
        <w:tabs>
          <w:tab w:val="left" w:pos="284"/>
          <w:tab w:val="left" w:pos="851"/>
        </w:tabs>
        <w:spacing w:after="24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розвинуті творчі здібності;</w:t>
      </w:r>
    </w:p>
    <w:p w:rsidR="0023101D" w:rsidRDefault="0023101D" w:rsidP="0023101D">
      <w:pPr>
        <w:pStyle w:val="a8"/>
        <w:numPr>
          <w:ilvl w:val="2"/>
          <w:numId w:val="31"/>
        </w:numPr>
        <w:tabs>
          <w:tab w:val="left" w:pos="284"/>
          <w:tab w:val="left" w:pos="851"/>
        </w:tabs>
        <w:spacing w:after="24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сформовані елементарні трудові, технологічні та художньо-продуктивні навички, самостійність, культура та безпека праці;</w:t>
      </w:r>
    </w:p>
    <w:p w:rsidR="0023101D" w:rsidRDefault="0023101D" w:rsidP="0023101D">
      <w:pPr>
        <w:pStyle w:val="a8"/>
        <w:numPr>
          <w:ilvl w:val="2"/>
          <w:numId w:val="31"/>
        </w:numPr>
        <w:tabs>
          <w:tab w:val="left" w:pos="284"/>
          <w:tab w:val="left" w:pos="851"/>
        </w:tabs>
        <w:spacing w:after="24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сформовані навички культури споживання;</w:t>
      </w:r>
    </w:p>
    <w:p w:rsidR="0023101D" w:rsidRDefault="0023101D" w:rsidP="0023101D">
      <w:pPr>
        <w:pStyle w:val="a8"/>
        <w:numPr>
          <w:ilvl w:val="2"/>
          <w:numId w:val="31"/>
        </w:numPr>
        <w:tabs>
          <w:tab w:val="left" w:pos="284"/>
          <w:tab w:val="left" w:pos="851"/>
        </w:tabs>
        <w:spacing w:after="24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розвинуті творчі здібності, самостійність, ініціативність, організованість в ігровій діяльності та сформований стійкий інтерес до пізнання довкілля і реалізації себе в ньому;</w:t>
      </w:r>
    </w:p>
    <w:p w:rsidR="0023101D" w:rsidRDefault="0023101D" w:rsidP="0023101D">
      <w:pPr>
        <w:pStyle w:val="a8"/>
        <w:numPr>
          <w:ilvl w:val="2"/>
          <w:numId w:val="31"/>
        </w:numPr>
        <w:tabs>
          <w:tab w:val="left" w:pos="284"/>
          <w:tab w:val="left" w:pos="851"/>
        </w:tabs>
        <w:spacing w:after="24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сформоване вміння будувати дружні, партнерські стосунки та ігрові об’єднання за інтересами;</w:t>
      </w:r>
    </w:p>
    <w:p w:rsidR="0023101D" w:rsidRDefault="0023101D" w:rsidP="0023101D">
      <w:pPr>
        <w:pStyle w:val="a8"/>
        <w:numPr>
          <w:ilvl w:val="2"/>
          <w:numId w:val="31"/>
        </w:numPr>
        <w:tabs>
          <w:tab w:val="left" w:pos="284"/>
          <w:tab w:val="left" w:pos="851"/>
        </w:tabs>
        <w:spacing w:after="24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сформовані доступні уявлення, еталони, що відображають ознаки, властивості та відношення предметів і об’єктів навколишнього світу;</w:t>
      </w:r>
    </w:p>
    <w:p w:rsidR="0023101D" w:rsidRDefault="0023101D" w:rsidP="0023101D">
      <w:pPr>
        <w:pStyle w:val="a8"/>
        <w:numPr>
          <w:ilvl w:val="2"/>
          <w:numId w:val="31"/>
        </w:numPr>
        <w:tabs>
          <w:tab w:val="left" w:pos="284"/>
          <w:tab w:val="left" w:pos="851"/>
        </w:tabs>
        <w:spacing w:after="24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сформована здатність застосовувати отримані знання у практичній діяльності, володіти способами пізнання дійсності;</w:t>
      </w:r>
    </w:p>
    <w:p w:rsidR="0023101D" w:rsidRDefault="0023101D" w:rsidP="0023101D">
      <w:pPr>
        <w:pStyle w:val="a8"/>
        <w:numPr>
          <w:ilvl w:val="2"/>
          <w:numId w:val="31"/>
        </w:numPr>
        <w:tabs>
          <w:tab w:val="left" w:pos="284"/>
          <w:tab w:val="left" w:pos="851"/>
        </w:tabs>
        <w:spacing w:after="24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розвинуте наочно-дієве, наочно-образне, словесно-логічне мислення;</w:t>
      </w:r>
    </w:p>
    <w:p w:rsidR="0023101D" w:rsidRDefault="0023101D" w:rsidP="0023101D">
      <w:pPr>
        <w:pStyle w:val="a8"/>
        <w:numPr>
          <w:ilvl w:val="2"/>
          <w:numId w:val="31"/>
        </w:numPr>
        <w:tabs>
          <w:tab w:val="left" w:pos="284"/>
          <w:tab w:val="left" w:pos="851"/>
        </w:tabs>
        <w:spacing w:after="24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сформований інтерес до пошуково-дослідницької діяльності;</w:t>
      </w:r>
    </w:p>
    <w:p w:rsidR="0023101D" w:rsidRDefault="0023101D" w:rsidP="0023101D">
      <w:pPr>
        <w:pStyle w:val="a8"/>
        <w:numPr>
          <w:ilvl w:val="2"/>
          <w:numId w:val="31"/>
        </w:numPr>
        <w:tabs>
          <w:tab w:val="left" w:pos="284"/>
          <w:tab w:val="left" w:pos="851"/>
        </w:tabs>
        <w:spacing w:after="24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сформовані елементарні математичні уявлення, цілісна картина світу;</w:t>
      </w:r>
    </w:p>
    <w:p w:rsidR="0023101D" w:rsidRDefault="0023101D" w:rsidP="0023101D">
      <w:pPr>
        <w:pStyle w:val="a8"/>
        <w:numPr>
          <w:ilvl w:val="2"/>
          <w:numId w:val="31"/>
        </w:numPr>
        <w:tabs>
          <w:tab w:val="left" w:pos="284"/>
          <w:tab w:val="left" w:pos="851"/>
        </w:tabs>
        <w:spacing w:after="24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сформована компетентна поведінка в різних життєвих ситуаціях;</w:t>
      </w:r>
    </w:p>
    <w:p w:rsidR="0023101D" w:rsidRDefault="0023101D" w:rsidP="0023101D">
      <w:pPr>
        <w:pStyle w:val="a8"/>
        <w:numPr>
          <w:ilvl w:val="2"/>
          <w:numId w:val="31"/>
        </w:numPr>
        <w:tabs>
          <w:tab w:val="left" w:pos="284"/>
          <w:tab w:val="left" w:pos="851"/>
        </w:tabs>
        <w:spacing w:after="24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сформована культура мовлення та спілкування;</w:t>
      </w:r>
    </w:p>
    <w:p w:rsidR="0023101D" w:rsidRDefault="0023101D" w:rsidP="0023101D">
      <w:pPr>
        <w:pStyle w:val="a8"/>
        <w:numPr>
          <w:ilvl w:val="2"/>
          <w:numId w:val="31"/>
        </w:numPr>
        <w:tabs>
          <w:tab w:val="left" w:pos="284"/>
          <w:tab w:val="left" w:pos="851"/>
        </w:tabs>
        <w:spacing w:after="24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засвоєні навички володіння елементарними правилами користування мовою у різних життєвих ситуаціях;</w:t>
      </w:r>
    </w:p>
    <w:p w:rsidR="0023101D" w:rsidRDefault="0023101D" w:rsidP="0023101D">
      <w:pPr>
        <w:pStyle w:val="a8"/>
        <w:numPr>
          <w:ilvl w:val="2"/>
          <w:numId w:val="31"/>
        </w:numPr>
        <w:tabs>
          <w:tab w:val="left" w:pos="284"/>
          <w:tab w:val="left" w:pos="851"/>
        </w:tabs>
        <w:spacing w:after="24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сформовані загально-навчальні уміння: розуміє мету діяльності, планує і виконує необхідні дії, контролює та оцінює свої результати;</w:t>
      </w:r>
    </w:p>
    <w:p w:rsidR="0023101D" w:rsidRDefault="0023101D" w:rsidP="0023101D">
      <w:pPr>
        <w:pStyle w:val="a8"/>
        <w:numPr>
          <w:ilvl w:val="2"/>
          <w:numId w:val="31"/>
        </w:numPr>
        <w:tabs>
          <w:tab w:val="left" w:pos="284"/>
          <w:tab w:val="left" w:pos="851"/>
        </w:tabs>
        <w:spacing w:after="24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сформовані організаційні вміння: уміє організовувати робоче місце, орієнтується в часі, виконує вказівки педагога, доводить роботу до кінця, вміє працювати з посібниками;</w:t>
      </w:r>
    </w:p>
    <w:p w:rsidR="0023101D" w:rsidRDefault="0023101D" w:rsidP="0023101D">
      <w:pPr>
        <w:pStyle w:val="a8"/>
        <w:numPr>
          <w:ilvl w:val="2"/>
          <w:numId w:val="31"/>
        </w:numPr>
        <w:tabs>
          <w:tab w:val="left" w:pos="284"/>
          <w:tab w:val="left" w:pos="851"/>
        </w:tabs>
        <w:spacing w:after="24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спостерігається прагнення до утвердження у новій соціальній ролі – школяра</w:t>
      </w:r>
      <w:r>
        <w:rPr>
          <w:rFonts w:ascii="Times New Roman" w:eastAsia="Times New Roman" w:hAnsi="Times New Roman" w:cs="Times New Roman"/>
          <w:sz w:val="24"/>
          <w:szCs w:val="24"/>
          <w:lang w:val="ru-RU" w:eastAsia="uk-UA"/>
        </w:rPr>
        <w:t>.</w:t>
      </w:r>
    </w:p>
    <w:p w:rsidR="0023101D" w:rsidRDefault="0023101D" w:rsidP="0023101D">
      <w:pPr>
        <w:tabs>
          <w:tab w:val="left" w:pos="284"/>
        </w:tabs>
        <w:spacing w:after="0" w:line="240" w:lineRule="auto"/>
        <w:jc w:val="both"/>
        <w:rPr>
          <w:rFonts w:ascii="Times New Roman" w:hAnsi="Times New Roman" w:cs="Times New Roman"/>
          <w:sz w:val="24"/>
          <w:szCs w:val="24"/>
        </w:rPr>
      </w:pPr>
    </w:p>
    <w:p w:rsidR="0023101D" w:rsidRDefault="003524F8" w:rsidP="0023101D">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Вихователь- методист                                                                               Олена ШОКУН</w:t>
      </w:r>
    </w:p>
    <w:p w:rsidR="0023101D" w:rsidRDefault="0023101D" w:rsidP="0023101D">
      <w:pPr>
        <w:spacing w:after="0" w:line="240" w:lineRule="auto"/>
        <w:jc w:val="both"/>
        <w:rPr>
          <w:rFonts w:ascii="Times New Roman" w:hAnsi="Times New Roman" w:cs="Times New Roman"/>
          <w:sz w:val="24"/>
          <w:szCs w:val="24"/>
        </w:rPr>
      </w:pPr>
    </w:p>
    <w:p w:rsidR="0023101D" w:rsidRDefault="0023101D" w:rsidP="0023101D">
      <w:pPr>
        <w:spacing w:after="0" w:line="240" w:lineRule="auto"/>
        <w:jc w:val="both"/>
        <w:rPr>
          <w:rFonts w:ascii="Times New Roman" w:hAnsi="Times New Roman" w:cs="Times New Roman"/>
          <w:sz w:val="24"/>
          <w:szCs w:val="24"/>
        </w:rPr>
      </w:pPr>
    </w:p>
    <w:p w:rsidR="0023101D" w:rsidRDefault="0023101D" w:rsidP="0023101D">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20A95" w:rsidRDefault="00020A95" w:rsidP="0023101D"/>
    <w:sectPr w:rsidR="00020A95" w:rsidSect="00040F78">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charset w:val="00"/>
    <w:family w:val="auto"/>
    <w:pitch w:val="default"/>
  </w:font>
  <w:font w:name="BatangChe">
    <w:altName w:val="Malgun Gothic"/>
    <w:charset w:val="81"/>
    <w:family w:val="modern"/>
    <w:pitch w:val="default"/>
    <w:sig w:usb0="00000000" w:usb1="00000000"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02B28"/>
    <w:multiLevelType w:val="hybridMultilevel"/>
    <w:tmpl w:val="D42E9DC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72C419A"/>
    <w:multiLevelType w:val="multilevel"/>
    <w:tmpl w:val="072C419A"/>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4962DF"/>
    <w:multiLevelType w:val="hybridMultilevel"/>
    <w:tmpl w:val="D2627478"/>
    <w:lvl w:ilvl="0" w:tplc="95401B1E">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756361"/>
    <w:multiLevelType w:val="multilevel"/>
    <w:tmpl w:val="1575636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FD417B"/>
    <w:multiLevelType w:val="multilevel"/>
    <w:tmpl w:val="15FD417B"/>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5" w15:restartNumberingAfterBreak="0">
    <w:nsid w:val="168C1FC6"/>
    <w:multiLevelType w:val="multilevel"/>
    <w:tmpl w:val="168C1FC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7D7768"/>
    <w:multiLevelType w:val="multilevel"/>
    <w:tmpl w:val="197D7768"/>
    <w:lvl w:ilvl="0">
      <w:start w:val="1"/>
      <w:numFmt w:val="bullet"/>
      <w:lvlText w:val=""/>
      <w:lvlJc w:val="left"/>
      <w:pPr>
        <w:ind w:left="720" w:hanging="360"/>
      </w:pPr>
      <w:rPr>
        <w:rFonts w:ascii="Wingdings" w:hAnsi="Wingdings" w:hint="default"/>
      </w:rPr>
    </w:lvl>
    <w:lvl w:ilvl="1">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FA0052"/>
    <w:multiLevelType w:val="singleLevel"/>
    <w:tmpl w:val="19FA0052"/>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1CA478D5"/>
    <w:multiLevelType w:val="multilevel"/>
    <w:tmpl w:val="1CA478D5"/>
    <w:lvl w:ilvl="0">
      <w:start w:val="1"/>
      <w:numFmt w:val="bullet"/>
      <w:lvlText w:val=""/>
      <w:lvlJc w:val="left"/>
      <w:pPr>
        <w:ind w:left="790" w:hanging="360"/>
      </w:pPr>
      <w:rPr>
        <w:rFonts w:ascii="Wingdings" w:hAnsi="Wingdings" w:hint="default"/>
      </w:rPr>
    </w:lvl>
    <w:lvl w:ilvl="1">
      <w:start w:val="1"/>
      <w:numFmt w:val="bullet"/>
      <w:lvlText w:val="o"/>
      <w:lvlJc w:val="left"/>
      <w:pPr>
        <w:ind w:left="1510" w:hanging="360"/>
      </w:pPr>
      <w:rPr>
        <w:rFonts w:ascii="Courier New" w:hAnsi="Courier New" w:cs="Courier New" w:hint="default"/>
      </w:rPr>
    </w:lvl>
    <w:lvl w:ilvl="2">
      <w:start w:val="1"/>
      <w:numFmt w:val="bullet"/>
      <w:lvlText w:val=""/>
      <w:lvlJc w:val="left"/>
      <w:pPr>
        <w:ind w:left="2230" w:hanging="360"/>
      </w:pPr>
      <w:rPr>
        <w:rFonts w:ascii="Wingdings" w:hAnsi="Wingdings" w:hint="default"/>
      </w:rPr>
    </w:lvl>
    <w:lvl w:ilvl="3">
      <w:start w:val="1"/>
      <w:numFmt w:val="bullet"/>
      <w:lvlText w:val=""/>
      <w:lvlJc w:val="left"/>
      <w:pPr>
        <w:ind w:left="2950" w:hanging="360"/>
      </w:pPr>
      <w:rPr>
        <w:rFonts w:ascii="Symbol" w:hAnsi="Symbol" w:hint="default"/>
      </w:rPr>
    </w:lvl>
    <w:lvl w:ilvl="4">
      <w:start w:val="1"/>
      <w:numFmt w:val="bullet"/>
      <w:lvlText w:val="o"/>
      <w:lvlJc w:val="left"/>
      <w:pPr>
        <w:ind w:left="3670" w:hanging="360"/>
      </w:pPr>
      <w:rPr>
        <w:rFonts w:ascii="Courier New" w:hAnsi="Courier New" w:cs="Courier New" w:hint="default"/>
      </w:rPr>
    </w:lvl>
    <w:lvl w:ilvl="5">
      <w:start w:val="1"/>
      <w:numFmt w:val="bullet"/>
      <w:lvlText w:val=""/>
      <w:lvlJc w:val="left"/>
      <w:pPr>
        <w:ind w:left="4390" w:hanging="360"/>
      </w:pPr>
      <w:rPr>
        <w:rFonts w:ascii="Wingdings" w:hAnsi="Wingdings" w:hint="default"/>
      </w:rPr>
    </w:lvl>
    <w:lvl w:ilvl="6">
      <w:start w:val="1"/>
      <w:numFmt w:val="bullet"/>
      <w:lvlText w:val=""/>
      <w:lvlJc w:val="left"/>
      <w:pPr>
        <w:ind w:left="5110" w:hanging="360"/>
      </w:pPr>
      <w:rPr>
        <w:rFonts w:ascii="Symbol" w:hAnsi="Symbol" w:hint="default"/>
      </w:rPr>
    </w:lvl>
    <w:lvl w:ilvl="7">
      <w:start w:val="1"/>
      <w:numFmt w:val="bullet"/>
      <w:lvlText w:val="o"/>
      <w:lvlJc w:val="left"/>
      <w:pPr>
        <w:ind w:left="5830" w:hanging="360"/>
      </w:pPr>
      <w:rPr>
        <w:rFonts w:ascii="Courier New" w:hAnsi="Courier New" w:cs="Courier New" w:hint="default"/>
      </w:rPr>
    </w:lvl>
    <w:lvl w:ilvl="8">
      <w:start w:val="1"/>
      <w:numFmt w:val="bullet"/>
      <w:lvlText w:val=""/>
      <w:lvlJc w:val="left"/>
      <w:pPr>
        <w:ind w:left="6550" w:hanging="360"/>
      </w:pPr>
      <w:rPr>
        <w:rFonts w:ascii="Wingdings" w:hAnsi="Wingdings" w:hint="default"/>
      </w:rPr>
    </w:lvl>
  </w:abstractNum>
  <w:abstractNum w:abstractNumId="9" w15:restartNumberingAfterBreak="0">
    <w:nsid w:val="20D71883"/>
    <w:multiLevelType w:val="multilevel"/>
    <w:tmpl w:val="20D7188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9E72C6"/>
    <w:multiLevelType w:val="hybridMultilevel"/>
    <w:tmpl w:val="BAFE1C6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 w15:restartNumberingAfterBreak="0">
    <w:nsid w:val="24B61CB5"/>
    <w:multiLevelType w:val="hybridMultilevel"/>
    <w:tmpl w:val="C03A2AD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F20C00"/>
    <w:multiLevelType w:val="hybridMultilevel"/>
    <w:tmpl w:val="45949F9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61F3453"/>
    <w:multiLevelType w:val="multilevel"/>
    <w:tmpl w:val="261F3453"/>
    <w:lvl w:ilvl="0">
      <w:start w:val="1"/>
      <w:numFmt w:val="bullet"/>
      <w:lvlText w:val=""/>
      <w:lvlJc w:val="left"/>
      <w:pPr>
        <w:ind w:left="1287" w:hanging="360"/>
      </w:pPr>
      <w:rPr>
        <w:rFonts w:ascii="Wingdings" w:hAnsi="Wingdings" w:hint="default"/>
      </w:rPr>
    </w:lvl>
    <w:lvl w:ilvl="1">
      <w:start w:val="1"/>
      <w:numFmt w:val="bullet"/>
      <w:lvlText w:val=""/>
      <w:lvlJc w:val="left"/>
      <w:pPr>
        <w:ind w:left="2007" w:hanging="360"/>
      </w:pPr>
      <w:rPr>
        <w:rFonts w:ascii="Wingdings" w:hAnsi="Wingdings"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292D4B6C"/>
    <w:multiLevelType w:val="multilevel"/>
    <w:tmpl w:val="292D4B6C"/>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BCE479D"/>
    <w:multiLevelType w:val="multilevel"/>
    <w:tmpl w:val="2BCE479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Times New Roma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52076D"/>
    <w:multiLevelType w:val="hybridMultilevel"/>
    <w:tmpl w:val="29D4FD3E"/>
    <w:lvl w:ilvl="0" w:tplc="04220001">
      <w:start w:val="1"/>
      <w:numFmt w:val="bullet"/>
      <w:lvlText w:val=""/>
      <w:lvlJc w:val="left"/>
      <w:pPr>
        <w:ind w:left="776" w:hanging="360"/>
      </w:pPr>
      <w:rPr>
        <w:rFonts w:ascii="Symbol" w:hAnsi="Symbol" w:hint="default"/>
      </w:rPr>
    </w:lvl>
    <w:lvl w:ilvl="1" w:tplc="04220003" w:tentative="1">
      <w:start w:val="1"/>
      <w:numFmt w:val="bullet"/>
      <w:lvlText w:val="o"/>
      <w:lvlJc w:val="left"/>
      <w:pPr>
        <w:ind w:left="1496" w:hanging="360"/>
      </w:pPr>
      <w:rPr>
        <w:rFonts w:ascii="Courier New" w:hAnsi="Courier New" w:cs="Courier New" w:hint="default"/>
      </w:rPr>
    </w:lvl>
    <w:lvl w:ilvl="2" w:tplc="04220005" w:tentative="1">
      <w:start w:val="1"/>
      <w:numFmt w:val="bullet"/>
      <w:lvlText w:val=""/>
      <w:lvlJc w:val="left"/>
      <w:pPr>
        <w:ind w:left="2216" w:hanging="360"/>
      </w:pPr>
      <w:rPr>
        <w:rFonts w:ascii="Wingdings" w:hAnsi="Wingdings" w:hint="default"/>
      </w:rPr>
    </w:lvl>
    <w:lvl w:ilvl="3" w:tplc="04220001" w:tentative="1">
      <w:start w:val="1"/>
      <w:numFmt w:val="bullet"/>
      <w:lvlText w:val=""/>
      <w:lvlJc w:val="left"/>
      <w:pPr>
        <w:ind w:left="2936" w:hanging="360"/>
      </w:pPr>
      <w:rPr>
        <w:rFonts w:ascii="Symbol" w:hAnsi="Symbol" w:hint="default"/>
      </w:rPr>
    </w:lvl>
    <w:lvl w:ilvl="4" w:tplc="04220003" w:tentative="1">
      <w:start w:val="1"/>
      <w:numFmt w:val="bullet"/>
      <w:lvlText w:val="o"/>
      <w:lvlJc w:val="left"/>
      <w:pPr>
        <w:ind w:left="3656" w:hanging="360"/>
      </w:pPr>
      <w:rPr>
        <w:rFonts w:ascii="Courier New" w:hAnsi="Courier New" w:cs="Courier New" w:hint="default"/>
      </w:rPr>
    </w:lvl>
    <w:lvl w:ilvl="5" w:tplc="04220005" w:tentative="1">
      <w:start w:val="1"/>
      <w:numFmt w:val="bullet"/>
      <w:lvlText w:val=""/>
      <w:lvlJc w:val="left"/>
      <w:pPr>
        <w:ind w:left="4376" w:hanging="360"/>
      </w:pPr>
      <w:rPr>
        <w:rFonts w:ascii="Wingdings" w:hAnsi="Wingdings" w:hint="default"/>
      </w:rPr>
    </w:lvl>
    <w:lvl w:ilvl="6" w:tplc="04220001" w:tentative="1">
      <w:start w:val="1"/>
      <w:numFmt w:val="bullet"/>
      <w:lvlText w:val=""/>
      <w:lvlJc w:val="left"/>
      <w:pPr>
        <w:ind w:left="5096" w:hanging="360"/>
      </w:pPr>
      <w:rPr>
        <w:rFonts w:ascii="Symbol" w:hAnsi="Symbol" w:hint="default"/>
      </w:rPr>
    </w:lvl>
    <w:lvl w:ilvl="7" w:tplc="04220003" w:tentative="1">
      <w:start w:val="1"/>
      <w:numFmt w:val="bullet"/>
      <w:lvlText w:val="o"/>
      <w:lvlJc w:val="left"/>
      <w:pPr>
        <w:ind w:left="5816" w:hanging="360"/>
      </w:pPr>
      <w:rPr>
        <w:rFonts w:ascii="Courier New" w:hAnsi="Courier New" w:cs="Courier New" w:hint="default"/>
      </w:rPr>
    </w:lvl>
    <w:lvl w:ilvl="8" w:tplc="04220005" w:tentative="1">
      <w:start w:val="1"/>
      <w:numFmt w:val="bullet"/>
      <w:lvlText w:val=""/>
      <w:lvlJc w:val="left"/>
      <w:pPr>
        <w:ind w:left="6536" w:hanging="360"/>
      </w:pPr>
      <w:rPr>
        <w:rFonts w:ascii="Wingdings" w:hAnsi="Wingdings" w:hint="default"/>
      </w:rPr>
    </w:lvl>
  </w:abstractNum>
  <w:abstractNum w:abstractNumId="17" w15:restartNumberingAfterBreak="0">
    <w:nsid w:val="2FF63739"/>
    <w:multiLevelType w:val="multilevel"/>
    <w:tmpl w:val="2FF63739"/>
    <w:lvl w:ilvl="0">
      <w:start w:val="1"/>
      <w:numFmt w:val="bullet"/>
      <w:lvlText w:val=""/>
      <w:lvlJc w:val="left"/>
      <w:pPr>
        <w:ind w:left="1428" w:hanging="360"/>
      </w:pPr>
      <w:rPr>
        <w:rFonts w:ascii="Wingdings" w:hAnsi="Wingding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8" w15:restartNumberingAfterBreak="0">
    <w:nsid w:val="310375C2"/>
    <w:multiLevelType w:val="multilevel"/>
    <w:tmpl w:val="310375C2"/>
    <w:lvl w:ilvl="0">
      <w:start w:val="1"/>
      <w:numFmt w:val="bullet"/>
      <w:lvlText w:val=""/>
      <w:lvlJc w:val="left"/>
      <w:pPr>
        <w:ind w:left="1287" w:hanging="360"/>
      </w:pPr>
      <w:rPr>
        <w:rFonts w:ascii="Wingdings" w:hAnsi="Wingdings" w:hint="default"/>
      </w:rPr>
    </w:lvl>
    <w:lvl w:ilvl="1">
      <w:numFmt w:val="bullet"/>
      <w:lvlText w:val="-"/>
      <w:lvlJc w:val="left"/>
      <w:pPr>
        <w:ind w:left="2007" w:hanging="360"/>
      </w:pPr>
      <w:rPr>
        <w:rFonts w:ascii="Times New Roman" w:eastAsiaTheme="minorHAnsi" w:hAnsi="Times New Roman" w:cs="Times New Roman" w:hint="default"/>
        <w:b/>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317D3BD7"/>
    <w:multiLevelType w:val="multilevel"/>
    <w:tmpl w:val="317D3BD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103643"/>
    <w:multiLevelType w:val="multilevel"/>
    <w:tmpl w:val="33103643"/>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350AC4"/>
    <w:multiLevelType w:val="multilevel"/>
    <w:tmpl w:val="43350AC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177002"/>
    <w:multiLevelType w:val="multilevel"/>
    <w:tmpl w:val="4417700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B23DC2"/>
    <w:multiLevelType w:val="multilevel"/>
    <w:tmpl w:val="52B23DC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336411"/>
    <w:multiLevelType w:val="multilevel"/>
    <w:tmpl w:val="5433641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5D46F45"/>
    <w:multiLevelType w:val="multilevel"/>
    <w:tmpl w:val="55D46F4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6F00EB0"/>
    <w:multiLevelType w:val="multilevel"/>
    <w:tmpl w:val="56F00EB0"/>
    <w:lvl w:ilvl="0">
      <w:start w:val="4"/>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E3266FB"/>
    <w:multiLevelType w:val="multilevel"/>
    <w:tmpl w:val="5E3266F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B877927"/>
    <w:multiLevelType w:val="multilevel"/>
    <w:tmpl w:val="6B87792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CB945D6"/>
    <w:multiLevelType w:val="multilevel"/>
    <w:tmpl w:val="6CB945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786"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52B3D88"/>
    <w:multiLevelType w:val="multilevel"/>
    <w:tmpl w:val="752B3D8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5602C07"/>
    <w:multiLevelType w:val="multilevel"/>
    <w:tmpl w:val="75602C07"/>
    <w:lvl w:ilvl="0">
      <w:start w:val="1"/>
      <w:numFmt w:val="bullet"/>
      <w:lvlText w:val=""/>
      <w:lvlJc w:val="left"/>
      <w:pPr>
        <w:ind w:left="732" w:hanging="372"/>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C3B2CC7"/>
    <w:multiLevelType w:val="multilevel"/>
    <w:tmpl w:val="358A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700F14"/>
    <w:multiLevelType w:val="multilevel"/>
    <w:tmpl w:val="7D700F1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Theme="minorHAnsi"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0"/>
  </w:num>
  <w:num w:numId="4">
    <w:abstractNumId w:val="16"/>
  </w:num>
  <w:num w:numId="5">
    <w:abstractNumId w:val="32"/>
  </w:num>
  <w:num w:numId="6">
    <w:abstractNumId w:val="2"/>
  </w:num>
  <w:num w:numId="7">
    <w:abstractNumId w:val="18"/>
  </w:num>
  <w:num w:numId="8">
    <w:abstractNumId w:val="33"/>
  </w:num>
  <w:num w:numId="9">
    <w:abstractNumId w:val="13"/>
  </w:num>
  <w:num w:numId="10">
    <w:abstractNumId w:val="17"/>
  </w:num>
  <w:num w:numId="11">
    <w:abstractNumId w:val="1"/>
  </w:num>
  <w:num w:numId="12">
    <w:abstractNumId w:val="31"/>
  </w:num>
  <w:num w:numId="13">
    <w:abstractNumId w:val="6"/>
  </w:num>
  <w:num w:numId="14">
    <w:abstractNumId w:val="23"/>
  </w:num>
  <w:num w:numId="15">
    <w:abstractNumId w:val="9"/>
  </w:num>
  <w:num w:numId="16">
    <w:abstractNumId w:val="30"/>
  </w:num>
  <w:num w:numId="17">
    <w:abstractNumId w:val="27"/>
  </w:num>
  <w:num w:numId="18">
    <w:abstractNumId w:val="22"/>
  </w:num>
  <w:num w:numId="19">
    <w:abstractNumId w:val="21"/>
  </w:num>
  <w:num w:numId="20">
    <w:abstractNumId w:val="15"/>
  </w:num>
  <w:num w:numId="21">
    <w:abstractNumId w:val="20"/>
  </w:num>
  <w:num w:numId="22">
    <w:abstractNumId w:val="5"/>
  </w:num>
  <w:num w:numId="23">
    <w:abstractNumId w:val="4"/>
  </w:num>
  <w:num w:numId="24">
    <w:abstractNumId w:val="14"/>
  </w:num>
  <w:num w:numId="25">
    <w:abstractNumId w:val="3"/>
  </w:num>
  <w:num w:numId="26">
    <w:abstractNumId w:val="24"/>
  </w:num>
  <w:num w:numId="27">
    <w:abstractNumId w:val="26"/>
  </w:num>
  <w:num w:numId="28">
    <w:abstractNumId w:val="25"/>
  </w:num>
  <w:num w:numId="29">
    <w:abstractNumId w:val="8"/>
  </w:num>
  <w:num w:numId="30">
    <w:abstractNumId w:val="19"/>
  </w:num>
  <w:num w:numId="31">
    <w:abstractNumId w:val="29"/>
  </w:num>
  <w:num w:numId="32">
    <w:abstractNumId w:val="28"/>
  </w:num>
  <w:num w:numId="33">
    <w:abstractNumId w:val="7"/>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C23"/>
    <w:rsid w:val="00020A95"/>
    <w:rsid w:val="00040F78"/>
    <w:rsid w:val="000B0C92"/>
    <w:rsid w:val="0023101D"/>
    <w:rsid w:val="003524F8"/>
    <w:rsid w:val="00433C23"/>
    <w:rsid w:val="00471CF4"/>
    <w:rsid w:val="00606BAC"/>
    <w:rsid w:val="006175FF"/>
    <w:rsid w:val="006A690F"/>
    <w:rsid w:val="00723333"/>
    <w:rsid w:val="00744EFD"/>
    <w:rsid w:val="00AF0BB6"/>
    <w:rsid w:val="00C227D7"/>
    <w:rsid w:val="00E85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2D6A2"/>
  <w15:chartTrackingRefBased/>
  <w15:docId w15:val="{814588B5-ECA7-4D46-B797-A58C1C196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C92"/>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0B0C92"/>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B0C92"/>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0B0C92"/>
  </w:style>
  <w:style w:type="character" w:customStyle="1" w:styleId="11">
    <w:name w:val="Гиперссылка1"/>
    <w:basedOn w:val="a0"/>
    <w:uiPriority w:val="99"/>
    <w:unhideWhenUsed/>
    <w:qFormat/>
    <w:rsid w:val="000B0C92"/>
    <w:rPr>
      <w:color w:val="0563C1"/>
      <w:u w:val="single"/>
    </w:rPr>
  </w:style>
  <w:style w:type="character" w:styleId="a4">
    <w:name w:val="Strong"/>
    <w:basedOn w:val="a0"/>
    <w:uiPriority w:val="22"/>
    <w:qFormat/>
    <w:rsid w:val="000B0C92"/>
    <w:rPr>
      <w:b/>
      <w:bCs/>
    </w:rPr>
  </w:style>
  <w:style w:type="paragraph" w:customStyle="1" w:styleId="12">
    <w:name w:val="Текст выноски1"/>
    <w:basedOn w:val="a"/>
    <w:next w:val="a5"/>
    <w:link w:val="a6"/>
    <w:uiPriority w:val="99"/>
    <w:semiHidden/>
    <w:unhideWhenUsed/>
    <w:qFormat/>
    <w:rsid w:val="000B0C92"/>
    <w:pPr>
      <w:spacing w:after="0" w:line="240" w:lineRule="auto"/>
    </w:pPr>
    <w:rPr>
      <w:rFonts w:ascii="Segoe UI" w:eastAsia="Calibri" w:hAnsi="Segoe UI" w:cs="Segoe UI"/>
      <w:sz w:val="18"/>
      <w:szCs w:val="18"/>
    </w:rPr>
  </w:style>
  <w:style w:type="character" w:customStyle="1" w:styleId="a6">
    <w:name w:val="Текст выноски Знак"/>
    <w:basedOn w:val="a0"/>
    <w:link w:val="12"/>
    <w:uiPriority w:val="99"/>
    <w:semiHidden/>
    <w:qFormat/>
    <w:rsid w:val="000B0C92"/>
    <w:rPr>
      <w:rFonts w:ascii="Segoe UI" w:eastAsia="Calibri" w:hAnsi="Segoe UI" w:cs="Segoe UI"/>
      <w:sz w:val="18"/>
      <w:szCs w:val="18"/>
      <w:lang w:val="uk-UA"/>
    </w:rPr>
  </w:style>
  <w:style w:type="paragraph" w:styleId="a7">
    <w:name w:val="Normal (Web)"/>
    <w:basedOn w:val="a"/>
    <w:uiPriority w:val="99"/>
    <w:unhideWhenUsed/>
    <w:qFormat/>
    <w:rsid w:val="000B0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2">
    <w:name w:val="Сетка таблицы2"/>
    <w:basedOn w:val="a1"/>
    <w:next w:val="a3"/>
    <w:uiPriority w:val="39"/>
    <w:qFormat/>
    <w:rsid w:val="000B0C92"/>
    <w:pPr>
      <w:spacing w:after="0" w:line="240" w:lineRule="auto"/>
    </w:pPr>
    <w:rPr>
      <w:rFonts w:ascii="Times New Roman" w:eastAsia="SimSu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Обычный1"/>
    <w:qFormat/>
    <w:rsid w:val="000B0C92"/>
    <w:pPr>
      <w:spacing w:line="254" w:lineRule="auto"/>
    </w:pPr>
    <w:rPr>
      <w:rFonts w:ascii="Calibri" w:eastAsia="Times New Roman" w:hAnsi="Calibri" w:cs="Calibri"/>
      <w:lang w:val="uk-UA" w:eastAsia="uk-UA"/>
    </w:rPr>
  </w:style>
  <w:style w:type="paragraph" w:customStyle="1" w:styleId="14">
    <w:name w:val="Абзац списка1"/>
    <w:basedOn w:val="a"/>
    <w:next w:val="a8"/>
    <w:uiPriority w:val="34"/>
    <w:qFormat/>
    <w:rsid w:val="000B0C92"/>
    <w:pPr>
      <w:ind w:left="720"/>
      <w:contextualSpacing/>
    </w:pPr>
  </w:style>
  <w:style w:type="character" w:customStyle="1" w:styleId="fontstyle01">
    <w:name w:val="fontstyle01"/>
    <w:basedOn w:val="a0"/>
    <w:qFormat/>
    <w:rsid w:val="000B0C92"/>
    <w:rPr>
      <w:rFonts w:ascii="Times New Roman" w:hAnsi="Times New Roman" w:cs="Times New Roman" w:hint="default"/>
      <w:color w:val="000000"/>
      <w:sz w:val="28"/>
      <w:szCs w:val="28"/>
    </w:rPr>
  </w:style>
  <w:style w:type="character" w:customStyle="1" w:styleId="3">
    <w:name w:val="Заголовок №3_"/>
    <w:basedOn w:val="a0"/>
    <w:link w:val="30"/>
    <w:qFormat/>
    <w:rsid w:val="000B0C92"/>
    <w:rPr>
      <w:rFonts w:eastAsia="Times New Roman"/>
      <w:b/>
      <w:bCs/>
      <w:sz w:val="28"/>
      <w:szCs w:val="28"/>
      <w:shd w:val="clear" w:color="auto" w:fill="FFFFFF"/>
    </w:rPr>
  </w:style>
  <w:style w:type="paragraph" w:customStyle="1" w:styleId="30">
    <w:name w:val="Заголовок №3"/>
    <w:basedOn w:val="a"/>
    <w:link w:val="3"/>
    <w:qFormat/>
    <w:rsid w:val="000B0C92"/>
    <w:pPr>
      <w:widowControl w:val="0"/>
      <w:shd w:val="clear" w:color="auto" w:fill="FFFFFF"/>
      <w:spacing w:before="360" w:after="0" w:line="317" w:lineRule="exact"/>
      <w:jc w:val="center"/>
      <w:outlineLvl w:val="2"/>
    </w:pPr>
    <w:rPr>
      <w:rFonts w:eastAsia="Times New Roman"/>
      <w:b/>
      <w:bCs/>
      <w:sz w:val="28"/>
      <w:szCs w:val="28"/>
      <w:lang w:val="ru-RU"/>
    </w:rPr>
  </w:style>
  <w:style w:type="character" w:styleId="a9">
    <w:name w:val="Hyperlink"/>
    <w:basedOn w:val="a0"/>
    <w:uiPriority w:val="99"/>
    <w:unhideWhenUsed/>
    <w:qFormat/>
    <w:rsid w:val="000B0C92"/>
    <w:rPr>
      <w:color w:val="0563C1" w:themeColor="hyperlink"/>
      <w:u w:val="single"/>
    </w:rPr>
  </w:style>
  <w:style w:type="paragraph" w:styleId="a5">
    <w:name w:val="Balloon Text"/>
    <w:basedOn w:val="a"/>
    <w:link w:val="15"/>
    <w:uiPriority w:val="99"/>
    <w:semiHidden/>
    <w:unhideWhenUsed/>
    <w:qFormat/>
    <w:rsid w:val="000B0C92"/>
    <w:pPr>
      <w:spacing w:after="0" w:line="240" w:lineRule="auto"/>
    </w:pPr>
    <w:rPr>
      <w:rFonts w:ascii="Segoe UI" w:hAnsi="Segoe UI" w:cs="Segoe UI"/>
      <w:sz w:val="18"/>
      <w:szCs w:val="18"/>
    </w:rPr>
  </w:style>
  <w:style w:type="character" w:customStyle="1" w:styleId="15">
    <w:name w:val="Текст выноски Знак1"/>
    <w:basedOn w:val="a0"/>
    <w:link w:val="a5"/>
    <w:uiPriority w:val="99"/>
    <w:semiHidden/>
    <w:rsid w:val="000B0C92"/>
    <w:rPr>
      <w:rFonts w:ascii="Segoe UI" w:hAnsi="Segoe UI" w:cs="Segoe UI"/>
      <w:sz w:val="18"/>
      <w:szCs w:val="18"/>
      <w:lang w:val="uk-UA"/>
    </w:rPr>
  </w:style>
  <w:style w:type="paragraph" w:styleId="a8">
    <w:name w:val="List Paragraph"/>
    <w:basedOn w:val="a"/>
    <w:uiPriority w:val="34"/>
    <w:qFormat/>
    <w:rsid w:val="000B0C92"/>
    <w:pPr>
      <w:ind w:left="720"/>
      <w:contextualSpacing/>
    </w:pPr>
  </w:style>
  <w:style w:type="numbering" w:customStyle="1" w:styleId="20">
    <w:name w:val="Нет списка2"/>
    <w:next w:val="a2"/>
    <w:uiPriority w:val="99"/>
    <w:semiHidden/>
    <w:unhideWhenUsed/>
    <w:rsid w:val="0023101D"/>
  </w:style>
  <w:style w:type="table" w:customStyle="1" w:styleId="31">
    <w:name w:val="Сетка таблицы3"/>
    <w:basedOn w:val="a1"/>
    <w:next w:val="a3"/>
    <w:uiPriority w:val="39"/>
    <w:qFormat/>
    <w:rsid w:val="0023101D"/>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qFormat/>
    <w:rsid w:val="00040F78"/>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096031">
      <w:bodyDiv w:val="1"/>
      <w:marLeft w:val="0"/>
      <w:marRight w:val="0"/>
      <w:marTop w:val="0"/>
      <w:marBottom w:val="0"/>
      <w:divBdr>
        <w:top w:val="none" w:sz="0" w:space="0" w:color="auto"/>
        <w:left w:val="none" w:sz="0" w:space="0" w:color="auto"/>
        <w:bottom w:val="none" w:sz="0" w:space="0" w:color="auto"/>
        <w:right w:val="none" w:sz="0" w:space="0" w:color="auto"/>
      </w:divBdr>
      <w:divsChild>
        <w:div w:id="1402484587">
          <w:marLeft w:val="0"/>
          <w:marRight w:val="0"/>
          <w:marTop w:val="0"/>
          <w:marBottom w:val="225"/>
          <w:divBdr>
            <w:top w:val="none" w:sz="0" w:space="0" w:color="auto"/>
            <w:left w:val="none" w:sz="0" w:space="0" w:color="auto"/>
            <w:bottom w:val="none" w:sz="0" w:space="0" w:color="auto"/>
            <w:right w:val="none" w:sz="0" w:space="0" w:color="auto"/>
          </w:divBdr>
        </w:div>
        <w:div w:id="106703650">
          <w:marLeft w:val="0"/>
          <w:marRight w:val="0"/>
          <w:marTop w:val="0"/>
          <w:marBottom w:val="0"/>
          <w:divBdr>
            <w:top w:val="none" w:sz="0" w:space="0" w:color="auto"/>
            <w:left w:val="none" w:sz="0" w:space="0" w:color="auto"/>
            <w:bottom w:val="none" w:sz="0" w:space="0" w:color="auto"/>
            <w:right w:val="none" w:sz="0" w:space="0" w:color="auto"/>
          </w:divBdr>
          <w:divsChild>
            <w:div w:id="17893581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3982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g.isuo.org/preschools/list/koatuu/5610700000?year=201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6898</Words>
  <Characters>39322</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2024-09-06T14:15:00Z</cp:lastPrinted>
  <dcterms:created xsi:type="dcterms:W3CDTF">2024-09-06T13:17:00Z</dcterms:created>
  <dcterms:modified xsi:type="dcterms:W3CDTF">2024-09-10T05:40:00Z</dcterms:modified>
</cp:coreProperties>
</file>