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DBA" w:rsidRPr="00D27DBA" w:rsidRDefault="00D27DBA" w:rsidP="00D27DBA">
      <w:pPr>
        <w:spacing w:after="0" w:line="240" w:lineRule="auto"/>
        <w:jc w:val="center"/>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АНАЛІТИЧНА ДОВІДКА</w:t>
      </w:r>
    </w:p>
    <w:p w:rsidR="00D27DBA" w:rsidRPr="00D27DBA" w:rsidRDefault="00D27DBA" w:rsidP="00D27DBA">
      <w:pPr>
        <w:spacing w:after="0" w:line="240" w:lineRule="auto"/>
        <w:jc w:val="center"/>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робочої групи під час проведення самооцінювання </w:t>
      </w:r>
    </w:p>
    <w:p w:rsidR="00D27DBA" w:rsidRPr="00D27DBA" w:rsidRDefault="00D27DBA" w:rsidP="00D27DBA">
      <w:pPr>
        <w:spacing w:after="0" w:line="240" w:lineRule="auto"/>
        <w:jc w:val="center"/>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Вараського закладу дошкільної освіти (ясла-садок) комбінованого типу №10</w:t>
      </w:r>
    </w:p>
    <w:p w:rsidR="00D27DBA" w:rsidRPr="00D27DBA" w:rsidRDefault="00D27DBA" w:rsidP="00D27DBA">
      <w:pPr>
        <w:spacing w:after="240" w:line="240" w:lineRule="auto"/>
        <w:rPr>
          <w:rFonts w:ascii="Times New Roman" w:eastAsia="Times New Roman" w:hAnsi="Times New Roman" w:cs="Times New Roman"/>
          <w:sz w:val="24"/>
          <w:szCs w:val="24"/>
          <w:lang w:eastAsia="ru-RU"/>
        </w:rPr>
      </w:pPr>
    </w:p>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Напрям оцінювання IV Компонент «Забезпечення ефективності професійної діяльності, сприяння професійному розвитку педагогічних працівників»</w:t>
      </w:r>
    </w:p>
    <w:tbl>
      <w:tblPr>
        <w:tblW w:w="0" w:type="auto"/>
        <w:tblCellMar>
          <w:top w:w="15" w:type="dxa"/>
          <w:left w:w="15" w:type="dxa"/>
          <w:bottom w:w="15" w:type="dxa"/>
          <w:right w:w="15" w:type="dxa"/>
        </w:tblCellMar>
        <w:tblLook w:val="04A0" w:firstRow="1" w:lastRow="0" w:firstColumn="1" w:lastColumn="0" w:noHBand="0" w:noVBand="1"/>
      </w:tblPr>
      <w:tblGrid>
        <w:gridCol w:w="2330"/>
        <w:gridCol w:w="2592"/>
        <w:gridCol w:w="7912"/>
        <w:gridCol w:w="1726"/>
      </w:tblGrid>
      <w:tr w:rsidR="00D27DBA" w:rsidRPr="00D27DBA" w:rsidTr="00D27D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center"/>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Критерій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center"/>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Індикатор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center"/>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Опис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center"/>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Результати опитування</w:t>
            </w:r>
          </w:p>
        </w:tc>
      </w:tr>
      <w:tr w:rsidR="00D27DBA" w:rsidRPr="00D27DBA" w:rsidTr="00D27DB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center"/>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Вимога 4.1. Забезпечення ефективності професійної діяльності педагогічних працівників</w:t>
            </w:r>
          </w:p>
        </w:tc>
      </w:tr>
      <w:tr w:rsidR="00D27DBA" w:rsidRPr="00D27DBA" w:rsidTr="00D27DBA">
        <w:trPr>
          <w:trHeight w:val="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4.1.1. Планування професійної діяльності, у тому числі планування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4.1.1.1.</w:t>
            </w:r>
            <w:r w:rsidRPr="00D27DBA">
              <w:rPr>
                <w:rFonts w:ascii="Times New Roman" w:eastAsia="Times New Roman" w:hAnsi="Times New Roman" w:cs="Times New Roman"/>
                <w:color w:val="000000"/>
                <w:sz w:val="28"/>
                <w:szCs w:val="28"/>
                <w:lang w:eastAsia="ru-RU"/>
              </w:rPr>
              <w:t xml:space="preserve"> Педагогічні працівники розробляють перспективний план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ind w:left="63"/>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У ЗДО сприяють ефективному плануванню та постійному здійсненню освітнього процесу педагогами. Педагогічні працівники розробляють перспективні плани роботи відповідно до освітньої програми закладу та вимог Базового компонента дошкільної освіти, забезпечуючи цілісність і системність освітнього процесу. Планування здійснюється з урахуванням вікових та індивідуальних особливостей вихованців, їхніх потреб, інтересів та рівня розвитку.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rPr>
          <w:trHeight w:val="3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4.1.1.2.</w:t>
            </w:r>
            <w:r w:rsidRPr="00D27DBA">
              <w:rPr>
                <w:rFonts w:ascii="Times New Roman" w:eastAsia="Times New Roman" w:hAnsi="Times New Roman" w:cs="Times New Roman"/>
                <w:color w:val="000000"/>
                <w:sz w:val="28"/>
                <w:szCs w:val="28"/>
                <w:lang w:eastAsia="ru-RU"/>
              </w:rPr>
              <w:t xml:space="preserve"> Педагогічні працівники розробляють календарний план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 xml:space="preserve">Педагогічні працівники розробляють календарні плани роботи відповідно до перспективного планування, освітньої програми закладу та вимог Базового компонента дошкільної освіти. Календарне планування забезпечує послідовну організацію освітнього процесу, містить різні форми роботи з дітьми, передбачає інтеграцію освітніх напрямів, враховує вікові та індивідуальні особливості вихованців, їхні потреби, інтереси та освітні запити. </w:t>
            </w:r>
            <w:proofErr w:type="gramStart"/>
            <w:r w:rsidRPr="00D27DBA">
              <w:rPr>
                <w:rFonts w:ascii="Times New Roman" w:eastAsia="Times New Roman" w:hAnsi="Times New Roman" w:cs="Times New Roman"/>
                <w:color w:val="000000"/>
                <w:sz w:val="28"/>
                <w:szCs w:val="28"/>
                <w:lang w:eastAsia="ru-RU"/>
              </w:rPr>
              <w:t>У планах</w:t>
            </w:r>
            <w:proofErr w:type="gramEnd"/>
            <w:r w:rsidRPr="00D27DBA">
              <w:rPr>
                <w:rFonts w:ascii="Times New Roman" w:eastAsia="Times New Roman" w:hAnsi="Times New Roman" w:cs="Times New Roman"/>
                <w:color w:val="000000"/>
                <w:sz w:val="28"/>
                <w:szCs w:val="28"/>
                <w:lang w:eastAsia="ru-RU"/>
              </w:rPr>
              <w:t xml:space="preserve"> відображено всі види дитячої діяльності, спрямовані на формування ключових компетентностей та досягнення очікуваних результатів розвитку дітей. Календарне планування періодично аналізується </w:t>
            </w:r>
            <w:r w:rsidRPr="00D27DBA">
              <w:rPr>
                <w:rFonts w:ascii="Times New Roman" w:eastAsia="Times New Roman" w:hAnsi="Times New Roman" w:cs="Times New Roman"/>
                <w:color w:val="000000"/>
                <w:sz w:val="28"/>
                <w:szCs w:val="28"/>
                <w:lang w:eastAsia="ru-RU"/>
              </w:rPr>
              <w:lastRenderedPageBreak/>
              <w:t>методичною службою. Форми, види планів, їх структура   систематично розглядаються та схвалюються педрадою (є рішення педради). В закладі забезпечена блочно-тематична організація освітнього процесу у дошкільних групах № 1-13 на засадах інтеграції та затверджена форма ведення календарного планування: групи № 1, 2, 3, 5, 6, 7, 13 – текстова; групи № З, 11, 12 – графічна (на друкованій основі). Упродовж навчального року планування тримається на контролі.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4.1.1.3.</w:t>
            </w:r>
            <w:r w:rsidRPr="00D27DBA">
              <w:rPr>
                <w:rFonts w:ascii="Times New Roman" w:eastAsia="Times New Roman" w:hAnsi="Times New Roman" w:cs="Times New Roman"/>
                <w:color w:val="000000"/>
                <w:sz w:val="28"/>
                <w:szCs w:val="28"/>
                <w:lang w:eastAsia="ru-RU"/>
              </w:rPr>
              <w:t xml:space="preserve"> Педагогічні працівники ведуть документи, що визначені у номенклатурі справ закладу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Педагогічні працівники ведуть документацію відповідно до номенклатури справ закладу освіти та нормативно-правових вимог. Документи оформлюються своєчасно, систематично та якісно, містять необхідну інформацію про організацію освітнього процесу, результати діяльності та виконання посадових обов’язків. Ведення документації забезпечує належний облік, планування, аналіз та контроль освітньої діяльності, сприяє впорядкуванню роботи педагогів і дотриманню єдиних вимог щодо документообігу в закладі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rPr>
          <w:trHeight w:val="1289"/>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4.1.2. Реалізація освітніх та парціальних програм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4.1.2.1. </w:t>
            </w:r>
            <w:r w:rsidRPr="00D27DBA">
              <w:rPr>
                <w:rFonts w:ascii="Times New Roman" w:eastAsia="Times New Roman" w:hAnsi="Times New Roman" w:cs="Times New Roman"/>
                <w:color w:val="000000"/>
                <w:sz w:val="28"/>
                <w:szCs w:val="28"/>
                <w:lang w:eastAsia="ru-RU"/>
              </w:rPr>
              <w:t xml:space="preserve">Педагогічні працівники для реалізації освітніх і парціальних програм за кожним освітнім напрямом застосовують відповідні методики та </w:t>
            </w:r>
            <w:r w:rsidRPr="00D27DBA">
              <w:rPr>
                <w:rFonts w:ascii="Times New Roman" w:eastAsia="Times New Roman" w:hAnsi="Times New Roman" w:cs="Times New Roman"/>
                <w:color w:val="000000"/>
                <w:sz w:val="28"/>
                <w:szCs w:val="28"/>
                <w:lang w:eastAsia="ru-RU"/>
              </w:rPr>
              <w:lastRenderedPageBreak/>
              <w:t>технології, методи та засоби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lastRenderedPageBreak/>
              <w:t>Для реалізації освітньої та парціальних програм за кожним освітнім напрямом пеагоги добирають і застосовують сучасні педагогічні методики та технології, ефективні методи і засоби навчання, виховання та розвитку дітей. Педагоги закладу груп №3, №9 та №</w:t>
            </w:r>
            <w:proofErr w:type="gramStart"/>
            <w:r w:rsidRPr="00D27DBA">
              <w:rPr>
                <w:rFonts w:ascii="Times New Roman" w:eastAsia="Times New Roman" w:hAnsi="Times New Roman" w:cs="Times New Roman"/>
                <w:color w:val="000000"/>
                <w:sz w:val="28"/>
                <w:szCs w:val="28"/>
                <w:lang w:eastAsia="ru-RU"/>
              </w:rPr>
              <w:t>12  систематично</w:t>
            </w:r>
            <w:proofErr w:type="gramEnd"/>
            <w:r w:rsidRPr="00D27DBA">
              <w:rPr>
                <w:rFonts w:ascii="Times New Roman" w:eastAsia="Times New Roman" w:hAnsi="Times New Roman" w:cs="Times New Roman"/>
                <w:color w:val="000000"/>
                <w:sz w:val="28"/>
                <w:szCs w:val="28"/>
                <w:lang w:eastAsia="ru-RU"/>
              </w:rPr>
              <w:t xml:space="preserve"> працювали за науковим методом Марії МОНТЕССОРІ, який спрямований на розвиток самостійності, пізнавальної активності, сенсорного досвіду та формування практичних життєвих навичок дошкільників. У групі №11 впроваджувалася технологія образотворення «Малювання Ебру: Чарівний світ на воді» за методикою С. </w:t>
            </w:r>
            <w:r w:rsidRPr="00D27DBA">
              <w:rPr>
                <w:rFonts w:ascii="Times New Roman" w:eastAsia="Times New Roman" w:hAnsi="Times New Roman" w:cs="Times New Roman"/>
                <w:color w:val="000000"/>
                <w:sz w:val="28"/>
                <w:szCs w:val="28"/>
                <w:lang w:eastAsia="ru-RU"/>
              </w:rPr>
              <w:lastRenderedPageBreak/>
              <w:t>ЕФЕНДІ. Нетрадиційна техніка малювання на воді сприяла розвитку творчих здібностей, емоційної сфери, уяви та художньо-естетичного смаку дітей. У роботі групи №2 активно використовувалися коректурні таблиці Н. ГАВРИШ та О. БЕЗСОНОВОЇ, які допомагали розвивати мовлення, увагу, пам’ять та навички аналізу інформації.</w:t>
            </w:r>
          </w:p>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Ефективним засобом розвитку мовлення та пам’яті стала мнемотехніка, яку впроваджували педагоги груп №2, №7, №11 та №13. Використання мнемотаблиць допомагало дітям краще запам’ятовувати інформацію та будувати зв’язні висловлювання. Для розвитку логіко-математичних здібностей у групі №2 використовувалися логічні блоки Д’єнеша та палички КЮЇЗЕНЕРА, які сприяли формуванню математичних уявлень, розвитку просторового мислення та творчого підходу до виконання завдань. У групах №5 та №6 впроваджувалася технологія сендплею «Чудеса на піску» за методиками Т. ГРАБЕНКО та Т. ЗІНКЕВИЧ-ЄВСТИГНЕЄВОЇ. Ігри з кінетичним піском позитивно впливали на емоційний стан дітей, сприяли розвитку дрібної моторики, творчої уяви та комунікативних навичок. Зокрема, у закладі впроваджувалася парціальна програма «Радість творчості» художньо-естетичного розвитку дітей раннього та дошкільного віку. З метою формування у дошкільників навичок безпечної поведінки, здорового способу життя та відповідального ставлення до власного здоров’я у закладі реалізовувалася програма «Про себе треба знати, про себе треба дбати» авторства Л. ЛОХВИЦЬКОЇ.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rPr>
          <w:trHeight w:val="13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4.1.2.2. </w:t>
            </w:r>
            <w:r w:rsidRPr="00D27DBA">
              <w:rPr>
                <w:rFonts w:ascii="Times New Roman" w:eastAsia="Times New Roman" w:hAnsi="Times New Roman" w:cs="Times New Roman"/>
                <w:color w:val="000000"/>
                <w:sz w:val="28"/>
                <w:szCs w:val="28"/>
                <w:lang w:eastAsia="ru-RU"/>
              </w:rPr>
              <w:t>Педагогічні працівники забезпечують здобуття дітьми з особливими освітніми потребами дошкільної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Педагогічні працівники забезпечують право дітей з особливими освітніми потребами на здобуття якісної дошкільної освіти шляхом створення інклюзивного освітнього середовища, організації психолого-педагогічного супроводу та врахування індивідуальних потреб кожної дитини. Освітній процес здійснюється відповідно до індивідуальної програми розвитку, із застосуванням адаптованих методів, форм і засобів навчання. Педагоги співпрацюють з асистентами вихователя, фахівцями команди психолого-педагогічного супроводу та батьками, забезпечуючи всебічний розвиток, соціалізацію та успішну інтеграцію дітей з особливими освітніми потребами в освітній процес. У старшій інклюзивній групі №</w:t>
            </w:r>
            <w:proofErr w:type="gramStart"/>
            <w:r w:rsidRPr="00D27DBA">
              <w:rPr>
                <w:rFonts w:ascii="Times New Roman" w:eastAsia="Times New Roman" w:hAnsi="Times New Roman" w:cs="Times New Roman"/>
                <w:color w:val="000000"/>
                <w:sz w:val="28"/>
                <w:szCs w:val="28"/>
                <w:lang w:eastAsia="ru-RU"/>
              </w:rPr>
              <w:t>11  освітній</w:t>
            </w:r>
            <w:proofErr w:type="gramEnd"/>
            <w:r w:rsidRPr="00D27DBA">
              <w:rPr>
                <w:rFonts w:ascii="Times New Roman" w:eastAsia="Times New Roman" w:hAnsi="Times New Roman" w:cs="Times New Roman"/>
                <w:color w:val="000000"/>
                <w:sz w:val="28"/>
                <w:szCs w:val="28"/>
                <w:lang w:eastAsia="ru-RU"/>
              </w:rPr>
              <w:t xml:space="preserve"> процес здійснювався за програмою   «Освіта і піклування», яка спрямована на створення безпечного, інклюзивного та розвивального освітнього середовища для дітей з особливими освітніми потребами.</w:t>
            </w:r>
          </w:p>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Для організації якісного інклюзивного та корекційного навчання в закладі використовувалися спеціальні програми розвитку дітей з особливими освітніми потребами. Зокрема, у групі №13 реалізовувалася програма розвитку дітей дошкільного віку з порушеннями слуху (глухих, зі зниженим слухом, з                                                                                     кохлеарними імплантами) за редакцією К. В. ЛУЦЬКО. Дана програма сприяла розвитку мовлення, комунікативних навичок та соціальної адаптації дітей.</w:t>
            </w:r>
          </w:p>
          <w:p w:rsidR="00D27DBA" w:rsidRPr="00D27DBA" w:rsidRDefault="00D27DBA" w:rsidP="00D27DBA">
            <w:pPr>
              <w:spacing w:after="0" w:line="240" w:lineRule="auto"/>
              <w:jc w:val="both"/>
              <w:rPr>
                <w:rFonts w:ascii="Times New Roman" w:eastAsia="Times New Roman" w:hAnsi="Times New Roman" w:cs="Times New Roman"/>
                <w:color w:val="000000"/>
                <w:sz w:val="28"/>
                <w:szCs w:val="28"/>
                <w:lang w:eastAsia="ru-RU"/>
              </w:rPr>
            </w:pPr>
            <w:r w:rsidRPr="00D27DBA">
              <w:rPr>
                <w:rFonts w:ascii="Times New Roman" w:eastAsia="Times New Roman" w:hAnsi="Times New Roman" w:cs="Times New Roman"/>
                <w:color w:val="000000"/>
                <w:sz w:val="28"/>
                <w:szCs w:val="28"/>
                <w:lang w:eastAsia="ru-RU"/>
              </w:rPr>
              <w:t xml:space="preserve">У спеціальних групах №1, №2 та інклюзивній групі №11 педагоги працювали за програмою розвитку дітей раннього та дошкільного віку з інтелектуальними порушеннями, </w:t>
            </w:r>
            <w:r w:rsidRPr="00D27DBA">
              <w:rPr>
                <w:rFonts w:ascii="Times New Roman" w:eastAsia="Times New Roman" w:hAnsi="Times New Roman" w:cs="Times New Roman"/>
                <w:color w:val="000000"/>
                <w:sz w:val="28"/>
                <w:szCs w:val="28"/>
                <w:lang w:eastAsia="ru-RU"/>
              </w:rPr>
              <w:lastRenderedPageBreak/>
              <w:t>рекомендованою Міністерством освіти і науки України. Освітня діяльність була спрямована на розвиток пізнавальної сфери, соціальної адаптації, мовлення та формування життєвих компетентностей дітей. З метою забезпечення ефективної корекційно-розвиткової роботи у спеціальних групах №1 та №2 використовувалися програмно-методичні комплекси Ю.РІБЦУН: «Корекційне навчання з розвитку мовлення дітей старшого віку із ЗНМ» та</w:t>
            </w:r>
            <w:r>
              <w:rPr>
                <w:rFonts w:ascii="Times New Roman" w:eastAsia="Times New Roman" w:hAnsi="Times New Roman" w:cs="Times New Roman"/>
                <w:color w:val="000000"/>
                <w:sz w:val="28"/>
                <w:szCs w:val="28"/>
                <w:lang w:val="uk-UA" w:eastAsia="ru-RU"/>
              </w:rPr>
              <w:t xml:space="preserve"> </w:t>
            </w:r>
            <w:r w:rsidRPr="00D27DBA">
              <w:rPr>
                <w:rFonts w:ascii="Times New Roman" w:eastAsia="Times New Roman" w:hAnsi="Times New Roman" w:cs="Times New Roman"/>
                <w:color w:val="000000"/>
                <w:sz w:val="28"/>
                <w:szCs w:val="28"/>
                <w:lang w:eastAsia="ru-RU"/>
              </w:rPr>
              <w:t>Корекційна робота</w:t>
            </w:r>
          </w:p>
          <w:p w:rsidR="00D27DBA" w:rsidRPr="00D27DBA" w:rsidRDefault="00D27DBA" w:rsidP="00D27DBA">
            <w:pPr>
              <w:spacing w:after="0" w:line="240" w:lineRule="auto"/>
              <w:jc w:val="both"/>
              <w:rPr>
                <w:rFonts w:ascii="Times New Roman" w:eastAsia="Times New Roman" w:hAnsi="Times New Roman" w:cs="Times New Roman"/>
                <w:color w:val="000000"/>
                <w:sz w:val="28"/>
                <w:szCs w:val="28"/>
                <w:lang w:eastAsia="ru-RU"/>
              </w:rPr>
            </w:pPr>
            <w:r w:rsidRPr="00D27DBA">
              <w:rPr>
                <w:rFonts w:ascii="Times New Roman" w:eastAsia="Times New Roman" w:hAnsi="Times New Roman" w:cs="Times New Roman"/>
                <w:color w:val="000000"/>
                <w:sz w:val="28"/>
                <w:szCs w:val="28"/>
                <w:lang w:eastAsia="ru-RU"/>
              </w:rPr>
              <w:t>з розвитку мовлення</w:t>
            </w:r>
            <w:r>
              <w:rPr>
                <w:rFonts w:ascii="Times New Roman" w:eastAsia="Times New Roman" w:hAnsi="Times New Roman" w:cs="Times New Roman"/>
                <w:color w:val="000000"/>
                <w:sz w:val="28"/>
                <w:szCs w:val="28"/>
                <w:lang w:val="uk-UA" w:eastAsia="ru-RU"/>
              </w:rPr>
              <w:t xml:space="preserve"> </w:t>
            </w:r>
            <w:r w:rsidRPr="00D27DBA">
              <w:rPr>
                <w:rFonts w:ascii="Times New Roman" w:eastAsia="Times New Roman" w:hAnsi="Times New Roman" w:cs="Times New Roman"/>
                <w:color w:val="000000"/>
                <w:sz w:val="28"/>
                <w:szCs w:val="28"/>
                <w:lang w:eastAsia="ru-RU"/>
              </w:rPr>
              <w:t>дітей середнього</w:t>
            </w:r>
          </w:p>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 xml:space="preserve">дошкільного віку із загальним </w:t>
            </w:r>
            <w:proofErr w:type="gramStart"/>
            <w:r w:rsidRPr="00D27DBA">
              <w:rPr>
                <w:rFonts w:ascii="Times New Roman" w:eastAsia="Times New Roman" w:hAnsi="Times New Roman" w:cs="Times New Roman"/>
                <w:color w:val="000000"/>
                <w:sz w:val="28"/>
                <w:szCs w:val="28"/>
                <w:lang w:eastAsia="ru-RU"/>
              </w:rPr>
              <w:t>недорозвитком  мовлення</w:t>
            </w:r>
            <w:proofErr w:type="gramEnd"/>
            <w:r w:rsidRPr="00D27DBA">
              <w:rPr>
                <w:rFonts w:ascii="Times New Roman" w:eastAsia="Times New Roman" w:hAnsi="Times New Roman" w:cs="Times New Roman"/>
                <w:color w:val="000000"/>
                <w:sz w:val="28"/>
                <w:szCs w:val="28"/>
                <w:lang w:eastAsia="ru-RU"/>
              </w:rPr>
              <w:tab/>
              <w:t xml:space="preserve">  Автор - Л.І. ТРОФИМЕНКО</w:t>
            </w:r>
            <w:r w:rsidRPr="00D27DBA">
              <w:rPr>
                <w:rFonts w:ascii="Times New Roman" w:eastAsia="Times New Roman" w:hAnsi="Times New Roman" w:cs="Times New Roman"/>
                <w:color w:val="000000"/>
                <w:sz w:val="28"/>
                <w:szCs w:val="28"/>
                <w:lang w:eastAsia="ru-RU"/>
              </w:rPr>
              <w:t>. Реалізація даних програм сприяла подоланню мовленнєвих порушень, розвитку фонематичного слуху, зв’язного мовлення та комунікативних умінь вихованців.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lastRenderedPageBreak/>
              <w:t>4.1.3. Проєктування освітнього середовища для організації та здійснення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4.1.3.1. </w:t>
            </w:r>
            <w:r w:rsidRPr="00D27DBA">
              <w:rPr>
                <w:rFonts w:ascii="Times New Roman" w:eastAsia="Times New Roman" w:hAnsi="Times New Roman" w:cs="Times New Roman"/>
                <w:color w:val="000000"/>
                <w:sz w:val="28"/>
                <w:szCs w:val="28"/>
                <w:lang w:eastAsia="ru-RU"/>
              </w:rPr>
              <w:t xml:space="preserve">Педагогічні працівники проєктують та сприяють наповнюваності осередків у групових та інших приміщеннях, передбачених для безпосередньої діяльності з дітьми, для реалізації державного стандарту дошкільної освіти, </w:t>
            </w:r>
            <w:r w:rsidRPr="00D27DBA">
              <w:rPr>
                <w:rFonts w:ascii="Times New Roman" w:eastAsia="Times New Roman" w:hAnsi="Times New Roman" w:cs="Times New Roman"/>
                <w:color w:val="000000"/>
                <w:sz w:val="28"/>
                <w:szCs w:val="28"/>
                <w:lang w:eastAsia="ru-RU"/>
              </w:rPr>
              <w:lastRenderedPageBreak/>
              <w:t>вибраних чинних освітніх та парцальних програм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lastRenderedPageBreak/>
              <w:t>Педагоги беруть участь у проєктуванні та змістовному наповненні осередків у групових кімнатах та інших приміщеннях закладу відповідно до вимог державного стандарту дошкільної освіти, освітньої та парціальних програм. Осередки організовані з урахуванням вікових особливостей, інтересів і потреб дітей, забезпечують умови для ігрової, пізнавальної, дослідницької, художньо-творчої, мовленнєвої та рухової діяльності. Навчально-методичні матеріали, дидактичні посібники, ігри та обладнання систематично оновлюються і використовуються для розвитку ключових компетентностей дітей, підтримки їхньої самостійності, ініціативності та всебічного розвитку.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4.1.3.2. </w:t>
            </w:r>
            <w:r w:rsidRPr="00D27DBA">
              <w:rPr>
                <w:rFonts w:ascii="Times New Roman" w:eastAsia="Times New Roman" w:hAnsi="Times New Roman" w:cs="Times New Roman"/>
                <w:color w:val="000000"/>
                <w:sz w:val="28"/>
                <w:szCs w:val="28"/>
                <w:lang w:eastAsia="ru-RU"/>
              </w:rPr>
              <w:t>Педагогічні працівники використовують освітнє середовище як засіб стимулювання дітей до самостійної та спільної діяльності, зокрема для інтеграції в освітній процес дітей з особливими освітніми потребами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Педагогічні працівники використовують освітнє середовище як ефективний засіб стимулювання дітей до самостійної, пізнавальної, творчої та спільної діяльності. Організація простору забезпечує вільний доступ дітей до ігор, матеріалів, обладнання та сприяє розвитку їхньої ініціативності, самостійності, комунікативних навичок і творчого потенціалу. Освітнє середовище є безпечним, доступним та інклюзивним, створює умови для активної участі всіх вихованців в освітньому процесі, у тому числі дітей з особливими освітніми потребами, сприяє їхній успішній соціалізації, взаємодії з однолітками та повноцінній інтеграції в життя групи.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rPr>
          <w:trHeight w:val="194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4.1.4. Аналізування та оцінювання результатів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4.1.4.1. </w:t>
            </w:r>
            <w:r w:rsidRPr="00D27DBA">
              <w:rPr>
                <w:rFonts w:ascii="Times New Roman" w:eastAsia="Times New Roman" w:hAnsi="Times New Roman" w:cs="Times New Roman"/>
                <w:color w:val="000000"/>
                <w:sz w:val="28"/>
                <w:szCs w:val="28"/>
                <w:lang w:eastAsia="ru-RU"/>
              </w:rPr>
              <w:t xml:space="preserve">Педагогічні працівники систематично проводять педагогічну діагностику освітніх досягнень вихованців, застосовуючи </w:t>
            </w:r>
            <w:r w:rsidRPr="00D27DBA">
              <w:rPr>
                <w:rFonts w:ascii="Times New Roman" w:eastAsia="Times New Roman" w:hAnsi="Times New Roman" w:cs="Times New Roman"/>
                <w:color w:val="000000"/>
                <w:sz w:val="28"/>
                <w:szCs w:val="28"/>
                <w:lang w:eastAsia="ru-RU"/>
              </w:rPr>
              <w:lastRenderedPageBreak/>
              <w:t>методи оцінювання реалізації освітньої програми: спостереження, бесіда, вивчення продуктів дитячої діяльності, спеціальні ігрові ситуації, найпростіші тести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lastRenderedPageBreak/>
              <w:t xml:space="preserve">На виконання Закону України «Про дошкільну освіту» щодо обов’язкового виконання Базового компонента дошкільної освіти та вимог освітньої програми, Положення про внутрішню систему якості освіти Вараського ЗДО №10, наказу Вараського ЗДО №10 від 13.10.2025 року №41-ОС «Про затвердження Програми внутрішнього моніторингу компетентностей дітей дошкільного віку у 2025-2026 навчальному році», з метою забезпечення внутрішнього контролю за діяльністю педагогічних працівників, якістю освітнього процесу з дітьми та </w:t>
            </w:r>
            <w:r w:rsidRPr="00D27DBA">
              <w:rPr>
                <w:rFonts w:ascii="Times New Roman" w:eastAsia="Times New Roman" w:hAnsi="Times New Roman" w:cs="Times New Roman"/>
                <w:color w:val="000000"/>
                <w:sz w:val="28"/>
                <w:szCs w:val="28"/>
                <w:lang w:eastAsia="ru-RU"/>
              </w:rPr>
              <w:lastRenderedPageBreak/>
              <w:t>визначення його результативності, оцінки динаміки розвитку та сформованості життєвої компетентності здійснюється «Моніторинг якості дошкільної освіти» за програмами «Українське дошкілля» у групах №1, №2, №3, №7, №9, №12, №13. Моніторинг відбувався методом збору інформації в ході спостережень за дітьми в процесі ігор, бесід, занять та діяльностей за 7-ма напрямами:</w:t>
            </w:r>
            <w:r w:rsidRPr="00D27DBA">
              <w:rPr>
                <w:rFonts w:ascii="Calibri" w:eastAsia="Times New Roman" w:hAnsi="Calibri" w:cs="Calibri"/>
                <w:color w:val="000000"/>
                <w:sz w:val="28"/>
                <w:szCs w:val="28"/>
                <w:lang w:eastAsia="ru-RU"/>
              </w:rPr>
              <w:t xml:space="preserve"> </w:t>
            </w:r>
            <w:r w:rsidRPr="00D27DBA">
              <w:rPr>
                <w:rFonts w:ascii="Times New Roman" w:eastAsia="Times New Roman" w:hAnsi="Times New Roman" w:cs="Times New Roman"/>
                <w:color w:val="000000"/>
                <w:sz w:val="28"/>
                <w:szCs w:val="28"/>
                <w:lang w:eastAsia="ru-RU"/>
              </w:rPr>
              <w:t>«Особистість дитини», «Дитина в сенсорно-пізнавальному просторі», «Дитина у природному довкіллі», «Гра дитини», «Дитина в соціумі», «Мовлення дитини», «Дитина у світі мистецтва» - освітні напрями програми розвитку дитини дошкільного віку «Українське дошкілля». </w:t>
            </w:r>
          </w:p>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У старшій інклюзивній групі №11 внутрішній моніторинг компетентностей був проведений за програмою «Освіта і піклування». Моніторинг відбувався методом збору інформації в ході спостережень за дітьми в процесі ігор, бесід, занять та діяльностей за 13-ма напрямами:</w:t>
            </w:r>
            <w:r w:rsidRPr="00D27DBA">
              <w:rPr>
                <w:rFonts w:ascii="Calibri" w:eastAsia="Times New Roman" w:hAnsi="Calibri" w:cs="Calibri"/>
                <w:color w:val="000000"/>
                <w:sz w:val="28"/>
                <w:szCs w:val="28"/>
                <w:lang w:eastAsia="ru-RU"/>
              </w:rPr>
              <w:t xml:space="preserve"> </w:t>
            </w:r>
            <w:r w:rsidRPr="00D27DBA">
              <w:rPr>
                <w:rFonts w:ascii="Times New Roman" w:eastAsia="Times New Roman" w:hAnsi="Times New Roman" w:cs="Times New Roman"/>
                <w:color w:val="000000"/>
                <w:sz w:val="28"/>
                <w:szCs w:val="28"/>
                <w:lang w:eastAsia="ru-RU"/>
              </w:rPr>
              <w:t xml:space="preserve">«Предметно-практична, технологічна компетентність», «Здоров'язбережувальна компетентність», «Особистісна компетентність», «Рухова компетентність», «Природничо-екологічна компетентність», «Сенсорно-пізнавальна, логіко-математична компетентність», «Ігрова компетентність», «Навички, орієнтовані на сталий розвиток», «Соціально-громадянська компетентність», «Мовленнєва компетентність», «Комунікативна компетентність», «Художньо-мовленнєва компетентність», «Мистецько-творча компетентність» - освітні напрями програми «Освіта і піклування». Педагогічні працівники систематично проводять педагогічну діагностику освітніх досягнень вихованців з метою визначення рівня їхнього розвитку, </w:t>
            </w:r>
            <w:r w:rsidRPr="00D27DBA">
              <w:rPr>
                <w:rFonts w:ascii="Times New Roman" w:eastAsia="Times New Roman" w:hAnsi="Times New Roman" w:cs="Times New Roman"/>
                <w:color w:val="000000"/>
                <w:sz w:val="28"/>
                <w:szCs w:val="28"/>
                <w:lang w:eastAsia="ru-RU"/>
              </w:rPr>
              <w:lastRenderedPageBreak/>
              <w:t>виявлення індивідуальних особливостей та коригування освітнього процесу. Для оцінювання результативності реалізації освітньої програми використовуються різноманітні методи, зокрема спостереження, бесіди, вивчення продуктів дитячої діяльності, створення спеціальних ігрових ситуацій та найпростіші тести.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4.1.4.2. </w:t>
            </w:r>
            <w:r w:rsidRPr="00D27DBA">
              <w:rPr>
                <w:rFonts w:ascii="Times New Roman" w:eastAsia="Times New Roman" w:hAnsi="Times New Roman" w:cs="Times New Roman"/>
                <w:color w:val="000000"/>
                <w:sz w:val="28"/>
                <w:szCs w:val="28"/>
                <w:lang w:eastAsia="ru-RU"/>
              </w:rPr>
              <w:t>Результати педагогічної діагностики освітніх досягнень вихованців педагогічні працівники використовують для визначення перспектив розвитку кожного вихованця (індивідуалізації освіти конкретної дитини) та оптимізації освітнього процесу у групі в цілому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Результати педагогічної діагностики та моніторингу освітніх досягнень   вихованців аналізуються педагогами та використовуються для визначення індивідуальної траєкторії розвитку кожної дитини, виявлення її сильних сторін, потреб та освітніх запитів, а також для планування подальшої роботи, добору ефективних методів навчання і виховання та забезпечення індивідуального підходу до кожної дитини.</w:t>
            </w:r>
          </w:p>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4.1.5. Розвиток інформаційно-комунікативних навичок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4.1.5.1. </w:t>
            </w:r>
            <w:r w:rsidRPr="00D27DBA">
              <w:rPr>
                <w:rFonts w:ascii="Times New Roman" w:eastAsia="Times New Roman" w:hAnsi="Times New Roman" w:cs="Times New Roman"/>
                <w:color w:val="000000"/>
                <w:sz w:val="28"/>
                <w:szCs w:val="28"/>
                <w:lang w:eastAsia="ru-RU"/>
              </w:rPr>
              <w:t>Педагогічні працівники впроваджують інформаційно-</w:t>
            </w:r>
            <w:r w:rsidRPr="00D27DBA">
              <w:rPr>
                <w:rFonts w:ascii="Times New Roman" w:eastAsia="Times New Roman" w:hAnsi="Times New Roman" w:cs="Times New Roman"/>
                <w:color w:val="000000"/>
                <w:sz w:val="28"/>
                <w:szCs w:val="28"/>
                <w:lang w:eastAsia="ru-RU"/>
              </w:rPr>
              <w:lastRenderedPageBreak/>
              <w:t>комунікаційні технології в освітньому процесі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ind w:left="205" w:hanging="142"/>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lastRenderedPageBreak/>
              <w:t xml:space="preserve">ЗДО забезпечений інтернетом, WI-FI, необхідною оргтехнікою (ноутбуки, комп’ютери, копіювальні пристрої, 2 мультимедійні проєктори, USB-колонки, ламінатор). В укритті також є інтернет та WI-FI. Педагогічні працівники </w:t>
            </w:r>
            <w:r w:rsidRPr="00D27DBA">
              <w:rPr>
                <w:rFonts w:ascii="Times New Roman" w:eastAsia="Times New Roman" w:hAnsi="Times New Roman" w:cs="Times New Roman"/>
                <w:color w:val="000000"/>
                <w:sz w:val="28"/>
                <w:szCs w:val="28"/>
                <w:lang w:eastAsia="ru-RU"/>
              </w:rPr>
              <w:lastRenderedPageBreak/>
              <w:t>впроваджують інформаційно-комунікаційні технології в освітньому процесі з метою підвищення його якості, урізноманітнення форм роботи та створення умов для всебічного розвитку дітей. Практично застосовують цифрові інструменти Google, мобільні додатки Viber, Facebook; створюють папки (Microsoft Office), набирають та опрацьовують тексти (Word), складають таблиці (Excel), створюють презентації (Power Point, Canva), працюють з фото- та відеоредакторами тощо. Окремі педагогічні працівники використовують хмарні сервіси (Google-диск, Google-форми). Застосування інформаційно-комунікаційних технологій сприяє підвищенню пізнавальної активності дітей, розвитку їхньої допитливості, творчості та мотивації до пізнання, а також забезпечує ефективну взаємодію педагогів із батьками та колегами.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4.1.5.2. </w:t>
            </w:r>
            <w:r w:rsidRPr="00D27DBA">
              <w:rPr>
                <w:rFonts w:ascii="Times New Roman" w:eastAsia="Times New Roman" w:hAnsi="Times New Roman" w:cs="Times New Roman"/>
                <w:color w:val="000000"/>
                <w:sz w:val="28"/>
                <w:szCs w:val="28"/>
                <w:lang w:eastAsia="ru-RU"/>
              </w:rPr>
              <w:t>Педагогічні працівники застосовують цифрові засоби та електронні освітні ресурси під час професійної комунікації з батьками вихованців та колегами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ind w:left="36"/>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Педагоги активно застосовують цифрові засоби та електронні освітні ресурси під час професійної комунікації з батьками вихованців і колегами (дидактичні матеріали, навчальні відео, ігри та вправи), мережеві ресурси. Для обміну інформацією, організації взаємодії та інформування учасників освітнього процесу використовуються сучасні засоби електронного зв’язку, месенджери, електронна пошта, онлайн-платформи та соціальні мережі закладу. Цифрові інструменти сприяють оперативному обміну інформацією, наданню консультацій, поширенню методичних матеріалів, висвітленню освітньої діяльності та забезпеченню ефективної співпраці між усіма учасниками освітнього процесу.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4.1.5.3. </w:t>
            </w:r>
            <w:r w:rsidRPr="00D27DBA">
              <w:rPr>
                <w:rFonts w:ascii="Times New Roman" w:eastAsia="Times New Roman" w:hAnsi="Times New Roman" w:cs="Times New Roman"/>
                <w:color w:val="000000"/>
                <w:sz w:val="28"/>
                <w:szCs w:val="28"/>
                <w:lang w:eastAsia="ru-RU"/>
              </w:rPr>
              <w:t>Педагогічні працівники орієнтуються в інформаційному просторі та дотримуються правил безпечної поведінки в цифровому середовищі (медіаграмотність, цифрова гігієна)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Педагогічні працівники орієнтуються в інформаційному просторі, здійснюють пошук, аналіз, відбір та критичне оцінювання інформації з різних джерел. У професійній діяльності вони дотримуються принципів медіаграмотності, академічної доброчесності та цифрової гігієни, правил безпечної поведінки в цифровому середовищі, забезпечують захист персональних даних, безпечно працюють з електронними ресурсами та формують навички безпечного використання цифрових технологій в учасників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rPr>
          <w:trHeight w:val="69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center"/>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Вимога 4.2. Сприяння професійному розвитку педагогічних працівників, зокрема організація методичної діяльності</w:t>
            </w:r>
          </w:p>
        </w:tc>
      </w:tr>
      <w:tr w:rsidR="00D27DBA" w:rsidRPr="00D27DBA" w:rsidTr="00D27DBA">
        <w:trPr>
          <w:trHeight w:val="44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4.2.1. Забезпечення методичної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4.2.1.1. </w:t>
            </w:r>
            <w:r w:rsidRPr="00D27DBA">
              <w:rPr>
                <w:rFonts w:ascii="Times New Roman" w:eastAsia="Times New Roman" w:hAnsi="Times New Roman" w:cs="Times New Roman"/>
                <w:color w:val="000000"/>
                <w:sz w:val="28"/>
                <w:szCs w:val="28"/>
                <w:lang w:eastAsia="ru-RU"/>
              </w:rPr>
              <w:t xml:space="preserve">Система методичної діяльності спрямована на реалізацію завдань програми розвитку та плану роботи на рік закладу освіти, підвищення якості освітнього процесу та якості освіти вихованців, формування та вдосконалення </w:t>
            </w:r>
            <w:r w:rsidRPr="00D27DBA">
              <w:rPr>
                <w:rFonts w:ascii="Times New Roman" w:eastAsia="Times New Roman" w:hAnsi="Times New Roman" w:cs="Times New Roman"/>
                <w:color w:val="000000"/>
                <w:sz w:val="28"/>
                <w:szCs w:val="28"/>
                <w:lang w:eastAsia="ru-RU"/>
              </w:rPr>
              <w:lastRenderedPageBreak/>
              <w:t>професійних компетентностей педагогічних працівників, надання їм методичної допомоги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ind w:right="74"/>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lastRenderedPageBreak/>
              <w:t xml:space="preserve">Система методичної діяльності в закладі освіти спрямована на реалізацію завдань програми розвитку та річного плану роботи, забезпечення якісної організації освітнього процесу та підвищення якості дошкільної освіти. Методична робота здійснюється на засадах системності, актуальності та практичної спрямованості, сприяє формуванню й удосконаленню професійних компетентностей педагогічних працівників, розвитку їхньої творчої ініціативи та професійної майстерності. Ефективно функціонує методичний осередок, в якому створені умови для надання педагогам методичної підтримки, консультування, обміну досвідом, впровадження сучасних освітніх технологій та інноваційних підходів, що забезпечує підвищення ефективності професійної діяльності та досягнення якісних результатів освітньої роботи з вихованцями. </w:t>
            </w:r>
            <w:r w:rsidRPr="00D27DBA">
              <w:rPr>
                <w:rFonts w:ascii="Times New Roman" w:eastAsia="Times New Roman" w:hAnsi="Times New Roman" w:cs="Times New Roman"/>
                <w:color w:val="000000"/>
                <w:sz w:val="28"/>
                <w:szCs w:val="28"/>
                <w:lang w:eastAsia="ru-RU"/>
              </w:rPr>
              <w:lastRenderedPageBreak/>
              <w:t>Проводяться такі форми методичної роботи: педради, консультації, семінари-практикуми, воркшоп, майстер-класи, фестивалі, конференції, педагогічні читання, колективні перегляди занять, тренінги, які носили науково-методичний і пізнавальний характер, сприяли розвитку творчої активності педагогів, підвищенню рівня їх інноваційної компетентності.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rPr>
          <w:trHeight w:val="26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4.2.1.2. </w:t>
            </w:r>
            <w:r w:rsidRPr="00D27DBA">
              <w:rPr>
                <w:rFonts w:ascii="Times New Roman" w:eastAsia="Times New Roman" w:hAnsi="Times New Roman" w:cs="Times New Roman"/>
                <w:color w:val="000000"/>
                <w:sz w:val="28"/>
                <w:szCs w:val="28"/>
                <w:lang w:eastAsia="ru-RU"/>
              </w:rPr>
              <w:t>Забезпечується упорядкованість, доступність, сучасність, змістовність інформації, що задовольняє потреби педагогічних працівників у саморозвитку і професійному самовдосконаленні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У закладі забезпечується упорядкованість, доступність, актуальність і змістовність інформаційно-методичних матеріалів, необхідних для професійної діяльності педагогічних працівників. Педагоги мають можливість користуватися сучасними інформаційними ресурсами, нормативно-правовими документами, методичною літературою, електронними освітніми ресурсами та матеріалами з актуальних питань дошкільної освіти. Створені умови сприяють безперервному професійному розвитку, самоосвіті, самовдосконаленню педагогів, підвищенню рівня їхньої професійної компетентності та впровадженню сучасних освітніх практик в освітній процес.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4.2.2. Методичний супровід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4.2.2.1. </w:t>
            </w:r>
            <w:r w:rsidRPr="00D27DBA">
              <w:rPr>
                <w:rFonts w:ascii="Times New Roman" w:eastAsia="Times New Roman" w:hAnsi="Times New Roman" w:cs="Times New Roman"/>
                <w:color w:val="000000"/>
                <w:sz w:val="28"/>
                <w:szCs w:val="28"/>
                <w:lang w:eastAsia="ru-RU"/>
              </w:rPr>
              <w:t xml:space="preserve">Надається методична допомога педагогічним працівникам щодо підготовки та проведення </w:t>
            </w:r>
            <w:r w:rsidRPr="00D27DBA">
              <w:rPr>
                <w:rFonts w:ascii="Times New Roman" w:eastAsia="Times New Roman" w:hAnsi="Times New Roman" w:cs="Times New Roman"/>
                <w:color w:val="000000"/>
                <w:sz w:val="28"/>
                <w:szCs w:val="28"/>
                <w:lang w:eastAsia="ru-RU"/>
              </w:rPr>
              <w:lastRenderedPageBreak/>
              <w:t>освітнього процесу з дітьми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lastRenderedPageBreak/>
              <w:t xml:space="preserve">Педагогічним працівникам забезпечується системне надання методичної </w:t>
            </w:r>
            <w:proofErr w:type="gramStart"/>
            <w:r w:rsidRPr="00D27DBA">
              <w:rPr>
                <w:rFonts w:ascii="Times New Roman" w:eastAsia="Times New Roman" w:hAnsi="Times New Roman" w:cs="Times New Roman"/>
                <w:color w:val="000000"/>
                <w:sz w:val="28"/>
                <w:szCs w:val="28"/>
                <w:lang w:eastAsia="ru-RU"/>
              </w:rPr>
              <w:t>допомоги  щодо</w:t>
            </w:r>
            <w:proofErr w:type="gramEnd"/>
            <w:r w:rsidRPr="00D27DBA">
              <w:rPr>
                <w:rFonts w:ascii="Times New Roman" w:eastAsia="Times New Roman" w:hAnsi="Times New Roman" w:cs="Times New Roman"/>
                <w:color w:val="000000"/>
                <w:sz w:val="28"/>
                <w:szCs w:val="28"/>
                <w:lang w:eastAsia="ru-RU"/>
              </w:rPr>
              <w:t xml:space="preserve"> підготовки та проведення освітнього процесу з дітьми. Методична підтримка спрямована на вдосконалення професійної майстерності педагогів, підвищення якості планування освітньої діяльності, добір ефективних форм, методів і технологій роботи з вихованцями. Педагоги отримують консультації, рекомендації, методичні </w:t>
            </w:r>
            <w:r w:rsidRPr="00D27DBA">
              <w:rPr>
                <w:rFonts w:ascii="Times New Roman" w:eastAsia="Times New Roman" w:hAnsi="Times New Roman" w:cs="Times New Roman"/>
                <w:color w:val="000000"/>
                <w:sz w:val="28"/>
                <w:szCs w:val="28"/>
                <w:lang w:eastAsia="ru-RU"/>
              </w:rPr>
              <w:lastRenderedPageBreak/>
              <w:t>матеріали, мають можливість брати участь у професійних обговореннях, семінарах, практикумах та інших формах методичної роботи, що сприяє успішній реалізації освітньої програми та забезпеченню якісного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4.2.2.2. </w:t>
            </w:r>
            <w:r w:rsidRPr="00D27DBA">
              <w:rPr>
                <w:rFonts w:ascii="Times New Roman" w:eastAsia="Times New Roman" w:hAnsi="Times New Roman" w:cs="Times New Roman"/>
                <w:color w:val="000000"/>
                <w:sz w:val="28"/>
                <w:szCs w:val="28"/>
                <w:lang w:eastAsia="ru-RU"/>
              </w:rPr>
              <w:t>Надається методична допомога педагогічним працівникам з підготовки, проведення діяльності з батьками вихованців щодо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Забезпечується надання методичної допомоги педагогічним працівникам щодо підготовки та організації взаємодії з батьками вихованців з питань розвитку дитини, формування її фізичних, інтелектуальних і творчих здібностей. Педагоги отримують консультативну та методичну підтримку з питань планування й проведення різних форм роботи з батьками, використання сучасних підходів до сімейного виховання, налагодження ефективного партнерства між закладом освіти та родинами вихованців.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rPr>
          <w:trHeight w:val="8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4.2.2.3. </w:t>
            </w:r>
            <w:r w:rsidRPr="00D27DBA">
              <w:rPr>
                <w:rFonts w:ascii="Times New Roman" w:eastAsia="Times New Roman" w:hAnsi="Times New Roman" w:cs="Times New Roman"/>
                <w:color w:val="000000"/>
                <w:sz w:val="28"/>
                <w:szCs w:val="28"/>
                <w:lang w:eastAsia="ru-RU"/>
              </w:rPr>
              <w:t xml:space="preserve">У закладі освіти дотримуються засад академічної </w:t>
            </w:r>
            <w:r w:rsidRPr="00D27DBA">
              <w:rPr>
                <w:rFonts w:ascii="Times New Roman" w:eastAsia="Times New Roman" w:hAnsi="Times New Roman" w:cs="Times New Roman"/>
                <w:color w:val="000000"/>
                <w:sz w:val="28"/>
                <w:szCs w:val="28"/>
                <w:lang w:eastAsia="ru-RU"/>
              </w:rPr>
              <w:lastRenderedPageBreak/>
              <w:t>свободи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lastRenderedPageBreak/>
              <w:t xml:space="preserve">У закладі освіти дотримуються засад академічної свободи педагогічних працівників, створюються умови для їхньої професійної творчості, ініціативності та самореалізації. Педагоги мають можливість самостійно обирати форми, методи, </w:t>
            </w:r>
            <w:r w:rsidRPr="00D27DBA">
              <w:rPr>
                <w:rFonts w:ascii="Times New Roman" w:eastAsia="Times New Roman" w:hAnsi="Times New Roman" w:cs="Times New Roman"/>
                <w:color w:val="000000"/>
                <w:sz w:val="28"/>
                <w:szCs w:val="28"/>
                <w:lang w:eastAsia="ru-RU"/>
              </w:rPr>
              <w:lastRenderedPageBreak/>
              <w:t>прийоми та засоби організації освітнього процесу в межах чинного законодавства, державного стандарту дошкільної освіти та освітньої програми закладу. Підтримується впровадження інноваційних педагогічних технологій, обмін професійним досвідом, участь у методичних заходах, освітніх проєктах і професійних спільнотах, що сприяє підвищенню якості освітньої діяльності та професійному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center"/>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Вимога 4.3. Партнерська взаємодія з учасниками освітнього процесу</w:t>
            </w:r>
          </w:p>
        </w:tc>
      </w:tr>
      <w:tr w:rsidR="00D27DBA" w:rsidRPr="00D27DBA" w:rsidTr="00D27DBA">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4.3.1. Дотримання принципів партнерської взаємодії з учасниками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4.3.1.1. </w:t>
            </w:r>
            <w:r w:rsidRPr="00D27DBA">
              <w:rPr>
                <w:rFonts w:ascii="Times New Roman" w:eastAsia="Times New Roman" w:hAnsi="Times New Roman" w:cs="Times New Roman"/>
                <w:color w:val="000000"/>
                <w:sz w:val="28"/>
                <w:szCs w:val="28"/>
                <w:lang w:eastAsia="ru-RU"/>
              </w:rPr>
              <w:t>Взаємодія педагогічних працівників з дітьми грунтується на принципах гуманізму й творчого підходу до розвитку особистості кожної дитини, її активної участі у різних видах діяльності, з урахуванням індивідуальних особливостей, потреб і можливостей дитини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ind w:left="63"/>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Взаємодія педагогічних працівників з дітьми ґрунтується на принципах гуманізму, дитиноцентризму, поваги до особистості кожної дитини та визнання її унікальності. Педагоги створюють доброзичливу, психологічно комфортну атмосферу, у якій кожен вихованець відчуває себе захищеним, успішним і значущим. Освітній процес організовується з урахуванням вікових та індивідуальних особливостей, потреб, інтересів і можливостей дітей, забезпечує їхню активну участь у різних видах діяльності. Педагогічні працівники застосовують творчий підхід до розвитку особистості дитини, підтримують її ініціативність, самостійність, пізнавальну активність та сприяють всебічному розвитку, самовираженню й формуванню позитивної самооцінки.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4.3.1.2. </w:t>
            </w:r>
            <w:r w:rsidRPr="00D27DBA">
              <w:rPr>
                <w:rFonts w:ascii="Times New Roman" w:eastAsia="Times New Roman" w:hAnsi="Times New Roman" w:cs="Times New Roman"/>
                <w:color w:val="000000"/>
                <w:sz w:val="28"/>
                <w:szCs w:val="28"/>
                <w:lang w:eastAsia="ru-RU"/>
              </w:rPr>
              <w:t>Педагогічні працівники діють на засадах конструктивної співпраці з колегами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Педагогічні працівники діють на засадах конструктивної співпраці, взаємоповаги, професійної етики та партнерської взаємодії з колегами. У закладі створено сприятливий психологічний клімат, що сприяє ефективній командній роботі, обміну досвідом, взаємній підтримці та спільному вирішенню професійних завдань. Педагоги беруть активну участь у методичних заходах, професійних обговореннях, реалізації спільних проєктів та освітніх ініціатив, що забезпечує узгодженість дій, підвищення професійної майстерності та якісну організацію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4.3.1.3. </w:t>
            </w:r>
            <w:r w:rsidRPr="00D27DBA">
              <w:rPr>
                <w:rFonts w:ascii="Times New Roman" w:eastAsia="Times New Roman" w:hAnsi="Times New Roman" w:cs="Times New Roman"/>
                <w:color w:val="000000"/>
                <w:sz w:val="28"/>
                <w:szCs w:val="28"/>
                <w:lang w:eastAsia="ru-RU"/>
              </w:rPr>
              <w:t>Педагогічні працівники</w:t>
            </w:r>
            <w:r w:rsidRPr="00D27DBA">
              <w:rPr>
                <w:rFonts w:ascii="Times New Roman" w:eastAsia="Times New Roman" w:hAnsi="Times New Roman" w:cs="Times New Roman"/>
                <w:b/>
                <w:bCs/>
                <w:color w:val="000000"/>
                <w:sz w:val="28"/>
                <w:szCs w:val="28"/>
                <w:lang w:eastAsia="ru-RU"/>
              </w:rPr>
              <w:t xml:space="preserve"> </w:t>
            </w:r>
            <w:r w:rsidRPr="00D27DBA">
              <w:rPr>
                <w:rFonts w:ascii="Times New Roman" w:eastAsia="Times New Roman" w:hAnsi="Times New Roman" w:cs="Times New Roman"/>
                <w:color w:val="000000"/>
                <w:sz w:val="28"/>
                <w:szCs w:val="28"/>
                <w:lang w:eastAsia="ru-RU"/>
              </w:rPr>
              <w:t>взаємодіють з батьками на принципах педагогіки партнерства, надають їм рекомендації щодо розвитку, виховання та навчання їхніх дітей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 xml:space="preserve">Взаємодія педагогічних працівників з батьками вихованців здійснюється на засадах педагогіки партнерства, взаємоповаги, довіри та відкритого діалогу. З метою налагодження ефективної співпраці та підвищення педагогічної компетентності батьків у закладі заплановано та систематично проводиться низка заходів, зокрема: батьківські посиденьки, конференції, </w:t>
            </w:r>
            <w:proofErr w:type="gramStart"/>
            <w:r w:rsidRPr="00D27DBA">
              <w:rPr>
                <w:rFonts w:ascii="Times New Roman" w:eastAsia="Times New Roman" w:hAnsi="Times New Roman" w:cs="Times New Roman"/>
                <w:color w:val="000000"/>
                <w:sz w:val="28"/>
                <w:szCs w:val="28"/>
                <w:lang w:eastAsia="ru-RU"/>
              </w:rPr>
              <w:t>консультації,  тематичні</w:t>
            </w:r>
            <w:proofErr w:type="gramEnd"/>
            <w:r w:rsidRPr="00D27DBA">
              <w:rPr>
                <w:rFonts w:ascii="Times New Roman" w:eastAsia="Times New Roman" w:hAnsi="Times New Roman" w:cs="Times New Roman"/>
                <w:color w:val="000000"/>
                <w:sz w:val="28"/>
                <w:szCs w:val="28"/>
                <w:lang w:eastAsia="ru-RU"/>
              </w:rPr>
              <w:t xml:space="preserve"> бесіди, майстер-класи та інші форми взаємодії. Педагоги надають батькам рекомендації щодо розвитку, виховання, навчання та соціалізації дітей, сприяють створенню єдиного освітнього простору «заклад дошкільної освіти - сім’я». Результати проведених заходів регулярно висвітлюються на сторінці закладу у соціальній мережі Facebook та на веб-сайті закладу у вигляді фотозвітів, відеороликів.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rPr>
          <w:trHeight w:val="28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4.3.1.4. </w:t>
            </w:r>
            <w:r w:rsidRPr="00D27DBA">
              <w:rPr>
                <w:rFonts w:ascii="Times New Roman" w:eastAsia="Times New Roman" w:hAnsi="Times New Roman" w:cs="Times New Roman"/>
                <w:color w:val="000000"/>
                <w:sz w:val="28"/>
                <w:szCs w:val="28"/>
                <w:lang w:eastAsia="ru-RU"/>
              </w:rPr>
              <w:t>Забезпечується можливість батьків брати участь в освітньому процесі разом зі своїми дітьми за попереднім погодженням з керівником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У закладі дошкільної освіти створено умови для залучення батьків до освітнього процесу та забезпечено можливість їхньої участі в освітній діяльності разом із дітьми за попереднім погодженням з керівником закладу. Батьки залучаються до проведення спільних заходів, свят, тематичних днів, проєктної діяльності, виставок та інших форм взаємодії, що сприяють зміцненню партнерських відносин між закладом освіти та родинами вихованців. Така співпраця позитивно впливає на розвиток дітей, підвищує зацікавленість батьків життям закладу та сприяє створенню єдиного виховного простору для гармонійного розвитку кожної дитини.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ind w:firstLine="4779"/>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Вимога 4.4. Педагогічна підтримка батьків</w:t>
            </w:r>
          </w:p>
        </w:tc>
      </w:tr>
      <w:tr w:rsidR="00D27DBA" w:rsidRPr="00D27DBA" w:rsidTr="00D27DBA">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4.4.1. Забезпечення педагогічної підтримки батьків щодо розвитку, виховання та навчання дітей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4.4.1.1. </w:t>
            </w:r>
            <w:r w:rsidRPr="00D27DBA">
              <w:rPr>
                <w:rFonts w:ascii="Times New Roman" w:eastAsia="Times New Roman" w:hAnsi="Times New Roman" w:cs="Times New Roman"/>
                <w:color w:val="000000"/>
                <w:sz w:val="28"/>
                <w:szCs w:val="28"/>
                <w:lang w:eastAsia="ru-RU"/>
              </w:rPr>
              <w:t>Проводяться консультації для батьків (педагогічні (методичні), психологічні, інформаційні тощо) за темами, які є найбільш актуальними та затребуваними за результатами освітнього процесу</w:t>
            </w:r>
            <w:r w:rsidRPr="00D27DBA">
              <w:rPr>
                <w:rFonts w:ascii="Times New Roman" w:eastAsia="Times New Roman" w:hAnsi="Times New Roman" w:cs="Times New Roman"/>
                <w:b/>
                <w:bCs/>
                <w:color w:val="000000"/>
                <w:sz w:val="28"/>
                <w:szCs w:val="28"/>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Педагогічні працівники здійснюють консультативну підтримку батьків з актуальних питань розвитку, виховання та навчання дітей. Тематика консультацій визначається з урахуванням потреб і запитів батьків, результатів освітнього процесу, вікових особливостей дітей та актуальних питань їхнього розвитку, виховання і навчання. Під час консультацій батьки отримують практичні рекомендації щодо створення сприятливих умов для розвитку дитини, формування життєвих компетентностей, збереження фізичного та психічного здоров’я, успішної соціалізації та підготовки до подальшого навчання.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4.4.1.2. </w:t>
            </w:r>
            <w:r w:rsidRPr="00D27DBA">
              <w:rPr>
                <w:rFonts w:ascii="Times New Roman" w:eastAsia="Times New Roman" w:hAnsi="Times New Roman" w:cs="Times New Roman"/>
                <w:color w:val="000000"/>
                <w:sz w:val="28"/>
                <w:szCs w:val="28"/>
                <w:lang w:eastAsia="ru-RU"/>
              </w:rPr>
              <w:t>Проводяться освітні заходи (курси, семінари, тренінги тощо), спрямовані на отримання практичних навичок батьками щодо розвитку, виховання та навчання дітей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З метою підвищення педагогічної компетентності батьків та залучення їх до освітнього процесу в закладі проводяться батьківські конференції, спільні свята, тематичні заходи та інші форми взаємодії. Під час таких заходів батьки мають можливість ознайомитися з особливостями освітнього процесу, отримати практичні рекомендації щодо розвитку, виховання та навчання дітей, обмінятися досвідом і взяти активну участь у житті закладу.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4.4.1.3. </w:t>
            </w:r>
            <w:r w:rsidRPr="00D27DBA">
              <w:rPr>
                <w:rFonts w:ascii="Times New Roman" w:eastAsia="Times New Roman" w:hAnsi="Times New Roman" w:cs="Times New Roman"/>
                <w:color w:val="000000"/>
                <w:sz w:val="28"/>
                <w:szCs w:val="28"/>
                <w:lang w:eastAsia="ru-RU"/>
              </w:rPr>
              <w:t>Систематично надається батькам інформація про навчально-методичне забезпечення для здобуття дошкільної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Батькам вихованців надається інформація щодо навчально-методичного забезпечення освітнього процесу, особливостей реалізації освітньої програми та організації освітньої діяльності в закладі. Інформування здійснюється під час батьківських зустрічей, консультацій, через інформаційні стенди, групові чати у Viber та сторінки закладу в соціальних мережах. Батьки мають можливість ознайомитися з необхідними матеріалами та отримати відповіді на актуальні питання щодо здобуття дошкільної освіти дітьми.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bl>
    <w:p w:rsidR="00D27DBA" w:rsidRPr="00D27DBA" w:rsidRDefault="00D27DBA" w:rsidP="00D27DBA">
      <w:pPr>
        <w:spacing w:after="0" w:line="240" w:lineRule="auto"/>
        <w:rPr>
          <w:rFonts w:ascii="Times New Roman" w:eastAsia="Times New Roman" w:hAnsi="Times New Roman" w:cs="Times New Roman"/>
          <w:sz w:val="24"/>
          <w:szCs w:val="24"/>
          <w:lang w:eastAsia="ru-RU"/>
        </w:rPr>
      </w:pPr>
    </w:p>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Обчислення:</w:t>
      </w:r>
    </w:p>
    <w:tbl>
      <w:tblPr>
        <w:tblW w:w="0" w:type="auto"/>
        <w:tblCellMar>
          <w:top w:w="15" w:type="dxa"/>
          <w:left w:w="15" w:type="dxa"/>
          <w:bottom w:w="15" w:type="dxa"/>
          <w:right w:w="15" w:type="dxa"/>
        </w:tblCellMar>
        <w:tblLook w:val="04A0" w:firstRow="1" w:lastRow="0" w:firstColumn="1" w:lastColumn="0" w:noHBand="0" w:noVBand="1"/>
      </w:tblPr>
      <w:tblGrid>
        <w:gridCol w:w="5599"/>
        <w:gridCol w:w="6097"/>
        <w:gridCol w:w="2864"/>
      </w:tblGrid>
      <w:tr w:rsidR="00D27DBA" w:rsidRPr="00D27DBA" w:rsidTr="00D27D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Критерій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Індикатор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Бал</w:t>
            </w:r>
          </w:p>
        </w:tc>
      </w:tr>
      <w:tr w:rsidR="00D27DBA" w:rsidRPr="00D27DBA" w:rsidTr="00D27DBA">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4.1.1.1.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w:t>
            </w:r>
          </w:p>
        </w:tc>
      </w:tr>
      <w:tr w:rsidR="00D27DBA" w:rsidRPr="00D27DBA" w:rsidTr="00D27D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w:t>
            </w:r>
          </w:p>
        </w:tc>
      </w:tr>
      <w:tr w:rsidR="00D27DBA" w:rsidRPr="00D27DBA" w:rsidTr="00D27D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4.1.1.3.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w:t>
            </w:r>
          </w:p>
        </w:tc>
      </w:tr>
      <w:tr w:rsidR="00D27DBA" w:rsidRPr="00D27DBA" w:rsidTr="00D27DB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ОБЧИСЛЕННЯ                                                                   </w:t>
            </w:r>
            <w:r w:rsidRPr="00D27DBA">
              <w:rPr>
                <w:rFonts w:ascii="Times New Roman" w:eastAsia="Times New Roman" w:hAnsi="Times New Roman" w:cs="Times New Roman"/>
                <w:b/>
                <w:bCs/>
                <w:color w:val="000000"/>
                <w:sz w:val="28"/>
                <w:szCs w:val="28"/>
                <w:u w:val="single"/>
                <w:lang w:eastAsia="ru-RU"/>
              </w:rPr>
              <w:t xml:space="preserve">4+4+4 </w:t>
            </w:r>
            <w:r w:rsidRPr="00D27DBA">
              <w:rPr>
                <w:rFonts w:ascii="Times New Roman" w:eastAsia="Times New Roman" w:hAnsi="Times New Roman" w:cs="Times New Roman"/>
                <w:b/>
                <w:bCs/>
                <w:color w:val="000000"/>
                <w:sz w:val="28"/>
                <w:szCs w:val="28"/>
                <w:lang w:eastAsia="ru-RU"/>
              </w:rPr>
              <w:t>= 4</w:t>
            </w:r>
          </w:p>
          <w:p w:rsidR="00D27DBA" w:rsidRPr="00D27DBA" w:rsidRDefault="00D27DBA" w:rsidP="00D27DBA">
            <w:pPr>
              <w:spacing w:after="0" w:line="240" w:lineRule="auto"/>
              <w:ind w:firstLine="7168"/>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lastRenderedPageBreak/>
              <w:t>3</w:t>
            </w:r>
          </w:p>
        </w:tc>
      </w:tr>
      <w:tr w:rsidR="00D27DBA" w:rsidRPr="00D27DBA" w:rsidTr="00D27DBA">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lastRenderedPageBreak/>
              <w:t>4.1.2.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4.1.2.1.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w:t>
            </w:r>
          </w:p>
        </w:tc>
      </w:tr>
      <w:tr w:rsidR="00D27DBA" w:rsidRPr="00D27DBA" w:rsidTr="00D27D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w:t>
            </w:r>
          </w:p>
        </w:tc>
      </w:tr>
      <w:tr w:rsidR="00D27DBA" w:rsidRPr="00D27DBA" w:rsidTr="00D27DB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ОБЧИСЛЕННЯ                                                                      </w:t>
            </w:r>
            <w:r w:rsidRPr="00D27DBA">
              <w:rPr>
                <w:rFonts w:ascii="Times New Roman" w:eastAsia="Times New Roman" w:hAnsi="Times New Roman" w:cs="Times New Roman"/>
                <w:b/>
                <w:bCs/>
                <w:color w:val="000000"/>
                <w:sz w:val="28"/>
                <w:szCs w:val="28"/>
                <w:u w:val="single"/>
                <w:lang w:eastAsia="ru-RU"/>
              </w:rPr>
              <w:t>4+</w:t>
            </w:r>
            <w:proofErr w:type="gramStart"/>
            <w:r w:rsidRPr="00D27DBA">
              <w:rPr>
                <w:rFonts w:ascii="Times New Roman" w:eastAsia="Times New Roman" w:hAnsi="Times New Roman" w:cs="Times New Roman"/>
                <w:b/>
                <w:bCs/>
                <w:color w:val="000000"/>
                <w:sz w:val="28"/>
                <w:szCs w:val="28"/>
                <w:u w:val="single"/>
                <w:lang w:eastAsia="ru-RU"/>
              </w:rPr>
              <w:t>4</w:t>
            </w:r>
            <w:r w:rsidRPr="00D27DBA">
              <w:rPr>
                <w:rFonts w:ascii="Times New Roman" w:eastAsia="Times New Roman" w:hAnsi="Times New Roman" w:cs="Times New Roman"/>
                <w:b/>
                <w:bCs/>
                <w:color w:val="000000"/>
                <w:sz w:val="28"/>
                <w:szCs w:val="28"/>
                <w:lang w:eastAsia="ru-RU"/>
              </w:rPr>
              <w:t>  =</w:t>
            </w:r>
            <w:proofErr w:type="gramEnd"/>
            <w:r w:rsidRPr="00D27DBA">
              <w:rPr>
                <w:rFonts w:ascii="Times New Roman" w:eastAsia="Times New Roman" w:hAnsi="Times New Roman" w:cs="Times New Roman"/>
                <w:b/>
                <w:bCs/>
                <w:color w:val="000000"/>
                <w:sz w:val="28"/>
                <w:szCs w:val="28"/>
                <w:lang w:eastAsia="ru-RU"/>
              </w:rPr>
              <w:t xml:space="preserve"> 4</w:t>
            </w:r>
          </w:p>
          <w:p w:rsidR="00D27DBA" w:rsidRPr="00D27DBA" w:rsidRDefault="00D27DBA" w:rsidP="00D27DBA">
            <w:pPr>
              <w:spacing w:after="0" w:line="240" w:lineRule="auto"/>
              <w:ind w:firstLine="7168"/>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2</w:t>
            </w:r>
          </w:p>
        </w:tc>
      </w:tr>
      <w:tr w:rsidR="00D27DBA" w:rsidRPr="00D27DBA" w:rsidTr="00D27DBA">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4.1.3.1.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w:t>
            </w:r>
          </w:p>
        </w:tc>
      </w:tr>
      <w:tr w:rsidR="00D27DBA" w:rsidRPr="00D27DBA" w:rsidTr="00D27D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4.1.3.2.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w:t>
            </w:r>
          </w:p>
        </w:tc>
      </w:tr>
      <w:tr w:rsidR="00D27DBA" w:rsidRPr="00D27DBA" w:rsidTr="00D27DB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ОБЧИСЛЕННЯ                                                                      </w:t>
            </w:r>
            <w:r w:rsidRPr="00D27DBA">
              <w:rPr>
                <w:rFonts w:ascii="Times New Roman" w:eastAsia="Times New Roman" w:hAnsi="Times New Roman" w:cs="Times New Roman"/>
                <w:b/>
                <w:bCs/>
                <w:color w:val="000000"/>
                <w:sz w:val="28"/>
                <w:szCs w:val="28"/>
                <w:u w:val="single"/>
                <w:lang w:eastAsia="ru-RU"/>
              </w:rPr>
              <w:t>4+</w:t>
            </w:r>
            <w:proofErr w:type="gramStart"/>
            <w:r w:rsidRPr="00D27DBA">
              <w:rPr>
                <w:rFonts w:ascii="Times New Roman" w:eastAsia="Times New Roman" w:hAnsi="Times New Roman" w:cs="Times New Roman"/>
                <w:b/>
                <w:bCs/>
                <w:color w:val="000000"/>
                <w:sz w:val="28"/>
                <w:szCs w:val="28"/>
                <w:u w:val="single"/>
                <w:lang w:eastAsia="ru-RU"/>
              </w:rPr>
              <w:t>4</w:t>
            </w:r>
            <w:r w:rsidRPr="00D27DBA">
              <w:rPr>
                <w:rFonts w:ascii="Times New Roman" w:eastAsia="Times New Roman" w:hAnsi="Times New Roman" w:cs="Times New Roman"/>
                <w:b/>
                <w:bCs/>
                <w:color w:val="000000"/>
                <w:sz w:val="28"/>
                <w:szCs w:val="28"/>
                <w:lang w:eastAsia="ru-RU"/>
              </w:rPr>
              <w:t>  =</w:t>
            </w:r>
            <w:proofErr w:type="gramEnd"/>
            <w:r w:rsidRPr="00D27DBA">
              <w:rPr>
                <w:rFonts w:ascii="Times New Roman" w:eastAsia="Times New Roman" w:hAnsi="Times New Roman" w:cs="Times New Roman"/>
                <w:b/>
                <w:bCs/>
                <w:color w:val="000000"/>
                <w:sz w:val="28"/>
                <w:szCs w:val="28"/>
                <w:lang w:eastAsia="ru-RU"/>
              </w:rPr>
              <w:t xml:space="preserve"> 4</w:t>
            </w:r>
          </w:p>
          <w:p w:rsidR="00D27DBA" w:rsidRPr="00D27DBA" w:rsidRDefault="00D27DBA" w:rsidP="00D27DBA">
            <w:pPr>
              <w:spacing w:after="0" w:line="240" w:lineRule="auto"/>
              <w:ind w:firstLine="7168"/>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2</w:t>
            </w:r>
          </w:p>
        </w:tc>
      </w:tr>
      <w:tr w:rsidR="00D27DBA" w:rsidRPr="00D27DBA" w:rsidTr="00D27DBA">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4.1.4.1.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w:t>
            </w:r>
          </w:p>
        </w:tc>
      </w:tr>
      <w:tr w:rsidR="00D27DBA" w:rsidRPr="00D27DBA" w:rsidTr="00D27D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4.1.4.2.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w:t>
            </w:r>
          </w:p>
        </w:tc>
      </w:tr>
      <w:tr w:rsidR="00D27DBA" w:rsidRPr="00D27DBA" w:rsidTr="00D27DB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ОБЧИСЛЕННЯ                                                                         </w:t>
            </w:r>
            <w:r w:rsidRPr="00D27DBA">
              <w:rPr>
                <w:rFonts w:ascii="Times New Roman" w:eastAsia="Times New Roman" w:hAnsi="Times New Roman" w:cs="Times New Roman"/>
                <w:b/>
                <w:bCs/>
                <w:color w:val="000000"/>
                <w:sz w:val="28"/>
                <w:szCs w:val="28"/>
                <w:u w:val="single"/>
                <w:lang w:eastAsia="ru-RU"/>
              </w:rPr>
              <w:t>4+</w:t>
            </w:r>
            <w:proofErr w:type="gramStart"/>
            <w:r w:rsidRPr="00D27DBA">
              <w:rPr>
                <w:rFonts w:ascii="Times New Roman" w:eastAsia="Times New Roman" w:hAnsi="Times New Roman" w:cs="Times New Roman"/>
                <w:b/>
                <w:bCs/>
                <w:color w:val="000000"/>
                <w:sz w:val="28"/>
                <w:szCs w:val="28"/>
                <w:u w:val="single"/>
                <w:lang w:eastAsia="ru-RU"/>
              </w:rPr>
              <w:t>4</w:t>
            </w:r>
            <w:r w:rsidRPr="00D27DBA">
              <w:rPr>
                <w:rFonts w:ascii="Times New Roman" w:eastAsia="Times New Roman" w:hAnsi="Times New Roman" w:cs="Times New Roman"/>
                <w:b/>
                <w:bCs/>
                <w:color w:val="000000"/>
                <w:sz w:val="28"/>
                <w:szCs w:val="28"/>
                <w:lang w:eastAsia="ru-RU"/>
              </w:rPr>
              <w:t>  =</w:t>
            </w:r>
            <w:proofErr w:type="gramEnd"/>
            <w:r w:rsidRPr="00D27DBA">
              <w:rPr>
                <w:rFonts w:ascii="Times New Roman" w:eastAsia="Times New Roman" w:hAnsi="Times New Roman" w:cs="Times New Roman"/>
                <w:b/>
                <w:bCs/>
                <w:color w:val="000000"/>
                <w:sz w:val="28"/>
                <w:szCs w:val="28"/>
                <w:lang w:eastAsia="ru-RU"/>
              </w:rPr>
              <w:t xml:space="preserve"> 4</w:t>
            </w:r>
          </w:p>
          <w:p w:rsidR="00D27DBA" w:rsidRPr="00D27DBA" w:rsidRDefault="00D27DBA" w:rsidP="00D27DBA">
            <w:pPr>
              <w:spacing w:after="0" w:line="240" w:lineRule="auto"/>
              <w:ind w:firstLine="7308"/>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2</w:t>
            </w:r>
          </w:p>
        </w:tc>
      </w:tr>
      <w:tr w:rsidR="00D27DBA" w:rsidRPr="00D27DBA" w:rsidTr="00D27DBA">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4.1.5.1.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w:t>
            </w:r>
          </w:p>
        </w:tc>
      </w:tr>
      <w:tr w:rsidR="00D27DBA" w:rsidRPr="00D27DBA" w:rsidTr="00D27D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4.1.5.2.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w:t>
            </w:r>
          </w:p>
        </w:tc>
      </w:tr>
      <w:tr w:rsidR="00D27DBA" w:rsidRPr="00D27DBA" w:rsidTr="00D27D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4.1.5.3.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w:t>
            </w:r>
          </w:p>
        </w:tc>
      </w:tr>
      <w:tr w:rsidR="00D27DBA" w:rsidRPr="00D27DBA" w:rsidTr="00D27DB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ОБЧИСЛЕННЯ                                                                          </w:t>
            </w:r>
            <w:r w:rsidRPr="00D27DBA">
              <w:rPr>
                <w:rFonts w:ascii="Times New Roman" w:eastAsia="Times New Roman" w:hAnsi="Times New Roman" w:cs="Times New Roman"/>
                <w:b/>
                <w:bCs/>
                <w:color w:val="000000"/>
                <w:sz w:val="28"/>
                <w:szCs w:val="28"/>
                <w:u w:val="single"/>
                <w:lang w:eastAsia="ru-RU"/>
              </w:rPr>
              <w:t>4+4+</w:t>
            </w:r>
            <w:proofErr w:type="gramStart"/>
            <w:r w:rsidRPr="00D27DBA">
              <w:rPr>
                <w:rFonts w:ascii="Times New Roman" w:eastAsia="Times New Roman" w:hAnsi="Times New Roman" w:cs="Times New Roman"/>
                <w:b/>
                <w:bCs/>
                <w:color w:val="000000"/>
                <w:sz w:val="28"/>
                <w:szCs w:val="28"/>
                <w:u w:val="single"/>
                <w:lang w:eastAsia="ru-RU"/>
              </w:rPr>
              <w:t>4</w:t>
            </w:r>
            <w:r w:rsidRPr="00D27DBA">
              <w:rPr>
                <w:rFonts w:ascii="Times New Roman" w:eastAsia="Times New Roman" w:hAnsi="Times New Roman" w:cs="Times New Roman"/>
                <w:b/>
                <w:bCs/>
                <w:color w:val="000000"/>
                <w:sz w:val="28"/>
                <w:szCs w:val="28"/>
                <w:lang w:eastAsia="ru-RU"/>
              </w:rPr>
              <w:t>  =</w:t>
            </w:r>
            <w:proofErr w:type="gramEnd"/>
            <w:r w:rsidRPr="00D27DBA">
              <w:rPr>
                <w:rFonts w:ascii="Times New Roman" w:eastAsia="Times New Roman" w:hAnsi="Times New Roman" w:cs="Times New Roman"/>
                <w:b/>
                <w:bCs/>
                <w:color w:val="000000"/>
                <w:sz w:val="28"/>
                <w:szCs w:val="28"/>
                <w:lang w:eastAsia="ru-RU"/>
              </w:rPr>
              <w:t xml:space="preserve"> 4</w:t>
            </w:r>
          </w:p>
          <w:p w:rsidR="00D27DBA" w:rsidRPr="00D27DBA" w:rsidRDefault="00D27DBA" w:rsidP="00D27DBA">
            <w:pPr>
              <w:spacing w:after="0" w:line="240" w:lineRule="auto"/>
              <w:ind w:firstLine="7590"/>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3</w:t>
            </w:r>
          </w:p>
        </w:tc>
      </w:tr>
      <w:tr w:rsidR="00D27DBA" w:rsidRPr="00D27DBA" w:rsidTr="00D27DBA">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4.2.1.1.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w:t>
            </w:r>
          </w:p>
        </w:tc>
      </w:tr>
      <w:tr w:rsidR="00D27DBA" w:rsidRPr="00D27DBA" w:rsidTr="00D27D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4.2.1.2.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3</w:t>
            </w:r>
          </w:p>
        </w:tc>
      </w:tr>
      <w:tr w:rsidR="00D27DBA" w:rsidRPr="00D27DBA" w:rsidTr="00D27DBA">
        <w:trPr>
          <w:trHeight w:val="251"/>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ОБЧИСЛЕННЯ                                                                           </w:t>
            </w:r>
            <w:r w:rsidRPr="00D27DBA">
              <w:rPr>
                <w:rFonts w:ascii="Times New Roman" w:eastAsia="Times New Roman" w:hAnsi="Times New Roman" w:cs="Times New Roman"/>
                <w:b/>
                <w:bCs/>
                <w:color w:val="000000"/>
                <w:sz w:val="28"/>
                <w:szCs w:val="28"/>
                <w:u w:val="single"/>
                <w:lang w:eastAsia="ru-RU"/>
              </w:rPr>
              <w:t>4+</w:t>
            </w:r>
            <w:proofErr w:type="gramStart"/>
            <w:r w:rsidRPr="00D27DBA">
              <w:rPr>
                <w:rFonts w:ascii="Times New Roman" w:eastAsia="Times New Roman" w:hAnsi="Times New Roman" w:cs="Times New Roman"/>
                <w:b/>
                <w:bCs/>
                <w:color w:val="000000"/>
                <w:sz w:val="28"/>
                <w:szCs w:val="28"/>
                <w:u w:val="single"/>
                <w:lang w:eastAsia="ru-RU"/>
              </w:rPr>
              <w:t>3</w:t>
            </w:r>
            <w:r w:rsidRPr="00D27DBA">
              <w:rPr>
                <w:rFonts w:ascii="Times New Roman" w:eastAsia="Times New Roman" w:hAnsi="Times New Roman" w:cs="Times New Roman"/>
                <w:b/>
                <w:bCs/>
                <w:color w:val="000000"/>
                <w:sz w:val="28"/>
                <w:szCs w:val="28"/>
                <w:lang w:eastAsia="ru-RU"/>
              </w:rPr>
              <w:t>  =</w:t>
            </w:r>
            <w:proofErr w:type="gramEnd"/>
            <w:r w:rsidRPr="00D27DBA">
              <w:rPr>
                <w:rFonts w:ascii="Times New Roman" w:eastAsia="Times New Roman" w:hAnsi="Times New Roman" w:cs="Times New Roman"/>
                <w:b/>
                <w:bCs/>
                <w:color w:val="000000"/>
                <w:sz w:val="28"/>
                <w:szCs w:val="28"/>
                <w:lang w:eastAsia="ru-RU"/>
              </w:rPr>
              <w:t xml:space="preserve"> 3,5</w:t>
            </w:r>
          </w:p>
          <w:p w:rsidR="00D27DBA" w:rsidRPr="00D27DBA" w:rsidRDefault="00D27DBA" w:rsidP="00D27DBA">
            <w:pPr>
              <w:spacing w:after="0" w:line="240" w:lineRule="auto"/>
              <w:ind w:firstLine="7590"/>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2</w:t>
            </w:r>
          </w:p>
        </w:tc>
      </w:tr>
      <w:tr w:rsidR="00D27DBA" w:rsidRPr="00D27DBA" w:rsidTr="00D27DBA">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4.2.2.1.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3</w:t>
            </w:r>
          </w:p>
        </w:tc>
      </w:tr>
      <w:tr w:rsidR="00D27DBA" w:rsidRPr="00D27DBA" w:rsidTr="00D27D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4.2.2.2.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3</w:t>
            </w:r>
          </w:p>
        </w:tc>
      </w:tr>
      <w:tr w:rsidR="00D27DBA" w:rsidRPr="00D27DBA" w:rsidTr="00D27D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4.2.2.3.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3</w:t>
            </w:r>
          </w:p>
        </w:tc>
      </w:tr>
      <w:tr w:rsidR="00D27DBA" w:rsidRPr="00D27DBA" w:rsidTr="00D27DB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ОБЧИСЛЕННЯ                                                                          </w:t>
            </w:r>
            <w:r w:rsidRPr="00D27DBA">
              <w:rPr>
                <w:rFonts w:ascii="Times New Roman" w:eastAsia="Times New Roman" w:hAnsi="Times New Roman" w:cs="Times New Roman"/>
                <w:b/>
                <w:bCs/>
                <w:color w:val="000000"/>
                <w:sz w:val="28"/>
                <w:szCs w:val="28"/>
                <w:u w:val="single"/>
                <w:lang w:eastAsia="ru-RU"/>
              </w:rPr>
              <w:t>3+3+</w:t>
            </w:r>
            <w:proofErr w:type="gramStart"/>
            <w:r w:rsidRPr="00D27DBA">
              <w:rPr>
                <w:rFonts w:ascii="Times New Roman" w:eastAsia="Times New Roman" w:hAnsi="Times New Roman" w:cs="Times New Roman"/>
                <w:b/>
                <w:bCs/>
                <w:color w:val="000000"/>
                <w:sz w:val="28"/>
                <w:szCs w:val="28"/>
                <w:u w:val="single"/>
                <w:lang w:eastAsia="ru-RU"/>
              </w:rPr>
              <w:t>3</w:t>
            </w:r>
            <w:r w:rsidRPr="00D27DBA">
              <w:rPr>
                <w:rFonts w:ascii="Times New Roman" w:eastAsia="Times New Roman" w:hAnsi="Times New Roman" w:cs="Times New Roman"/>
                <w:b/>
                <w:bCs/>
                <w:color w:val="000000"/>
                <w:sz w:val="28"/>
                <w:szCs w:val="28"/>
                <w:lang w:eastAsia="ru-RU"/>
              </w:rPr>
              <w:t>  =</w:t>
            </w:r>
            <w:proofErr w:type="gramEnd"/>
            <w:r w:rsidRPr="00D27DBA">
              <w:rPr>
                <w:rFonts w:ascii="Times New Roman" w:eastAsia="Times New Roman" w:hAnsi="Times New Roman" w:cs="Times New Roman"/>
                <w:b/>
                <w:bCs/>
                <w:color w:val="000000"/>
                <w:sz w:val="28"/>
                <w:szCs w:val="28"/>
                <w:lang w:eastAsia="ru-RU"/>
              </w:rPr>
              <w:t xml:space="preserve"> 3</w:t>
            </w:r>
          </w:p>
          <w:p w:rsidR="00D27DBA" w:rsidRPr="00D27DBA" w:rsidRDefault="00D27DBA" w:rsidP="00D27DBA">
            <w:pPr>
              <w:spacing w:after="0" w:line="240" w:lineRule="auto"/>
              <w:ind w:firstLine="7590"/>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3</w:t>
            </w:r>
          </w:p>
        </w:tc>
      </w:tr>
      <w:tr w:rsidR="00D27DBA" w:rsidRPr="00D27DBA" w:rsidTr="00D27DBA">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lastRenderedPageBreak/>
              <w:t>4.3.1.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4.3.1.1.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w:t>
            </w:r>
          </w:p>
        </w:tc>
      </w:tr>
      <w:tr w:rsidR="00D27DBA" w:rsidRPr="00D27DBA" w:rsidTr="00D27D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4.3.1.2.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3</w:t>
            </w:r>
          </w:p>
        </w:tc>
      </w:tr>
      <w:tr w:rsidR="00D27DBA" w:rsidRPr="00D27DBA" w:rsidTr="00D27D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4.3.1.3.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3</w:t>
            </w:r>
          </w:p>
        </w:tc>
      </w:tr>
      <w:tr w:rsidR="00D27DBA" w:rsidRPr="00D27DBA" w:rsidTr="00D27D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4.3.1.4.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w:t>
            </w:r>
          </w:p>
        </w:tc>
      </w:tr>
      <w:tr w:rsidR="00D27DBA" w:rsidRPr="00D27DBA" w:rsidTr="00D27DB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ОБЧИСЛЕННЯ                                                                          </w:t>
            </w:r>
            <w:r w:rsidRPr="00D27DBA">
              <w:rPr>
                <w:rFonts w:ascii="Times New Roman" w:eastAsia="Times New Roman" w:hAnsi="Times New Roman" w:cs="Times New Roman"/>
                <w:b/>
                <w:bCs/>
                <w:color w:val="000000"/>
                <w:sz w:val="28"/>
                <w:szCs w:val="28"/>
                <w:u w:val="single"/>
                <w:lang w:eastAsia="ru-RU"/>
              </w:rPr>
              <w:t>4+3+3+</w:t>
            </w:r>
            <w:proofErr w:type="gramStart"/>
            <w:r w:rsidRPr="00D27DBA">
              <w:rPr>
                <w:rFonts w:ascii="Times New Roman" w:eastAsia="Times New Roman" w:hAnsi="Times New Roman" w:cs="Times New Roman"/>
                <w:b/>
                <w:bCs/>
                <w:color w:val="000000"/>
                <w:sz w:val="28"/>
                <w:szCs w:val="28"/>
                <w:u w:val="single"/>
                <w:lang w:eastAsia="ru-RU"/>
              </w:rPr>
              <w:t>4</w:t>
            </w:r>
            <w:r w:rsidRPr="00D27DBA">
              <w:rPr>
                <w:rFonts w:ascii="Times New Roman" w:eastAsia="Times New Roman" w:hAnsi="Times New Roman" w:cs="Times New Roman"/>
                <w:b/>
                <w:bCs/>
                <w:color w:val="000000"/>
                <w:sz w:val="28"/>
                <w:szCs w:val="28"/>
                <w:lang w:eastAsia="ru-RU"/>
              </w:rPr>
              <w:t>  =</w:t>
            </w:r>
            <w:proofErr w:type="gramEnd"/>
            <w:r w:rsidRPr="00D27DBA">
              <w:rPr>
                <w:rFonts w:ascii="Times New Roman" w:eastAsia="Times New Roman" w:hAnsi="Times New Roman" w:cs="Times New Roman"/>
                <w:b/>
                <w:bCs/>
                <w:color w:val="000000"/>
                <w:sz w:val="28"/>
                <w:szCs w:val="28"/>
                <w:lang w:eastAsia="ru-RU"/>
              </w:rPr>
              <w:t xml:space="preserve"> 3,5</w:t>
            </w:r>
          </w:p>
          <w:p w:rsidR="00D27DBA" w:rsidRPr="00D27DBA" w:rsidRDefault="00D27DBA" w:rsidP="00D27DBA">
            <w:pPr>
              <w:spacing w:after="0" w:line="240" w:lineRule="auto"/>
              <w:ind w:firstLine="7730"/>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w:t>
            </w:r>
          </w:p>
        </w:tc>
      </w:tr>
      <w:tr w:rsidR="00D27DBA" w:rsidRPr="00D27DBA" w:rsidTr="00D27D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4.4.1.1.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4.4.1.2.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4.4.1.3.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rPr>
                <w:rFonts w:ascii="Times New Roman" w:eastAsia="Times New Roman" w:hAnsi="Times New Roman" w:cs="Times New Roman"/>
                <w:sz w:val="24"/>
                <w:szCs w:val="24"/>
                <w:lang w:eastAsia="ru-RU"/>
              </w:rPr>
            </w:pPr>
          </w:p>
        </w:tc>
      </w:tr>
      <w:tr w:rsidR="00D27DBA" w:rsidRPr="00D27DBA" w:rsidTr="00D27DB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ОБЧИСЛЕННЯ                                                                   </w:t>
            </w:r>
            <w:r w:rsidRPr="00D27DBA">
              <w:rPr>
                <w:rFonts w:ascii="Times New Roman" w:eastAsia="Times New Roman" w:hAnsi="Times New Roman" w:cs="Times New Roman"/>
                <w:b/>
                <w:bCs/>
                <w:color w:val="000000"/>
                <w:sz w:val="28"/>
                <w:szCs w:val="28"/>
                <w:u w:val="single"/>
                <w:lang w:eastAsia="ru-RU"/>
              </w:rPr>
              <w:t xml:space="preserve">4+3+3 </w:t>
            </w:r>
            <w:r w:rsidRPr="00D27DBA">
              <w:rPr>
                <w:rFonts w:ascii="Times New Roman" w:eastAsia="Times New Roman" w:hAnsi="Times New Roman" w:cs="Times New Roman"/>
                <w:b/>
                <w:bCs/>
                <w:color w:val="000000"/>
                <w:sz w:val="28"/>
                <w:szCs w:val="28"/>
                <w:lang w:eastAsia="ru-RU"/>
              </w:rPr>
              <w:t>= 3,3</w:t>
            </w:r>
          </w:p>
          <w:p w:rsidR="00D27DBA" w:rsidRPr="00D27DBA" w:rsidRDefault="00D27DBA" w:rsidP="00D27DBA">
            <w:pPr>
              <w:spacing w:after="0" w:line="240" w:lineRule="auto"/>
              <w:ind w:firstLine="7027"/>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3</w:t>
            </w:r>
          </w:p>
        </w:tc>
      </w:tr>
      <w:tr w:rsidR="00D27DBA" w:rsidRPr="00D27DBA" w:rsidTr="00D27DB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xml:space="preserve">РЕЗУЛЬТАТ ОБЧИСЛЕННЯ                  </w:t>
            </w:r>
            <w:r w:rsidRPr="00D27DBA">
              <w:rPr>
                <w:rFonts w:ascii="Times New Roman" w:eastAsia="Times New Roman" w:hAnsi="Times New Roman" w:cs="Times New Roman"/>
                <w:b/>
                <w:bCs/>
                <w:color w:val="000000"/>
                <w:sz w:val="28"/>
                <w:szCs w:val="28"/>
                <w:u w:val="single"/>
                <w:lang w:eastAsia="ru-RU"/>
              </w:rPr>
              <w:t>4+4+4+4+4+3,5+3+3,5+3,</w:t>
            </w:r>
            <w:proofErr w:type="gramStart"/>
            <w:r w:rsidRPr="00D27DBA">
              <w:rPr>
                <w:rFonts w:ascii="Times New Roman" w:eastAsia="Times New Roman" w:hAnsi="Times New Roman" w:cs="Times New Roman"/>
                <w:b/>
                <w:bCs/>
                <w:color w:val="000000"/>
                <w:sz w:val="28"/>
                <w:szCs w:val="28"/>
                <w:u w:val="single"/>
                <w:lang w:eastAsia="ru-RU"/>
              </w:rPr>
              <w:t>3</w:t>
            </w:r>
            <w:r w:rsidRPr="00D27DBA">
              <w:rPr>
                <w:rFonts w:ascii="Times New Roman" w:eastAsia="Times New Roman" w:hAnsi="Times New Roman" w:cs="Times New Roman"/>
                <w:b/>
                <w:bCs/>
                <w:color w:val="000000"/>
                <w:sz w:val="28"/>
                <w:szCs w:val="28"/>
                <w:lang w:eastAsia="ru-RU"/>
              </w:rPr>
              <w:t>  =</w:t>
            </w:r>
            <w:proofErr w:type="gramEnd"/>
            <w:r w:rsidRPr="00D27DBA">
              <w:rPr>
                <w:rFonts w:ascii="Times New Roman" w:eastAsia="Times New Roman" w:hAnsi="Times New Roman" w:cs="Times New Roman"/>
                <w:b/>
                <w:bCs/>
                <w:color w:val="000000"/>
                <w:sz w:val="28"/>
                <w:szCs w:val="28"/>
                <w:lang w:eastAsia="ru-RU"/>
              </w:rPr>
              <w:t xml:space="preserve"> 3,72</w:t>
            </w:r>
          </w:p>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                                                                                              9</w:t>
            </w:r>
          </w:p>
        </w:tc>
      </w:tr>
    </w:tbl>
    <w:p w:rsidR="00D27DBA" w:rsidRDefault="00D27DBA" w:rsidP="00D27DBA">
      <w:pPr>
        <w:spacing w:after="0" w:line="240" w:lineRule="auto"/>
        <w:rPr>
          <w:rFonts w:ascii="Times New Roman" w:eastAsia="Times New Roman" w:hAnsi="Times New Roman" w:cs="Times New Roman"/>
          <w:b/>
          <w:bCs/>
          <w:color w:val="000000"/>
          <w:sz w:val="28"/>
          <w:szCs w:val="28"/>
          <w:lang w:eastAsia="ru-RU"/>
        </w:rPr>
      </w:pPr>
      <w:r w:rsidRPr="00D27DBA">
        <w:rPr>
          <w:rFonts w:ascii="Times New Roman" w:eastAsia="Times New Roman" w:hAnsi="Times New Roman" w:cs="Times New Roman"/>
          <w:sz w:val="24"/>
          <w:szCs w:val="24"/>
          <w:lang w:eastAsia="ru-RU"/>
        </w:rPr>
        <w:br/>
      </w:r>
      <w:r w:rsidRPr="00D27DBA">
        <w:rPr>
          <w:rFonts w:ascii="Times New Roman" w:eastAsia="Times New Roman" w:hAnsi="Times New Roman" w:cs="Times New Roman"/>
          <w:b/>
          <w:bCs/>
          <w:color w:val="000000"/>
          <w:sz w:val="28"/>
          <w:szCs w:val="28"/>
          <w:lang w:eastAsia="ru-RU"/>
        </w:rPr>
        <w:t>Рівні оцінювання за вимогами:</w:t>
      </w:r>
    </w:p>
    <w:p w:rsidR="00D27DBA" w:rsidRPr="00D27DBA" w:rsidRDefault="00D27DBA" w:rsidP="00D27DBA">
      <w:pPr>
        <w:spacing w:after="0" w:line="240" w:lineRule="auto"/>
        <w:rPr>
          <w:rFonts w:ascii="Times New Roman" w:eastAsia="Times New Roman" w:hAnsi="Times New Roman" w:cs="Times New Roman"/>
          <w:sz w:val="24"/>
          <w:szCs w:val="24"/>
          <w:lang w:eastAsia="ru-RU"/>
        </w:rPr>
      </w:pPr>
    </w:p>
    <w:tbl>
      <w:tblPr>
        <w:tblW w:w="10915" w:type="dxa"/>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953"/>
        <w:gridCol w:w="3119"/>
      </w:tblGrid>
      <w:tr w:rsidR="00D27DBA" w:rsidRPr="0074542F" w:rsidTr="00D27DBA">
        <w:trPr>
          <w:trHeight w:val="365"/>
        </w:trPr>
        <w:tc>
          <w:tcPr>
            <w:tcW w:w="1843" w:type="dxa"/>
            <w:shd w:val="clear" w:color="auto" w:fill="auto"/>
          </w:tcPr>
          <w:p w:rsidR="00D27DBA" w:rsidRPr="0074542F" w:rsidRDefault="00D27DBA" w:rsidP="00FF6AAE">
            <w:pPr>
              <w:widowControl w:val="0"/>
              <w:spacing w:after="0" w:line="240" w:lineRule="auto"/>
              <w:jc w:val="both"/>
              <w:rPr>
                <w:rFonts w:ascii="Times New Roman" w:eastAsia="SimSun" w:hAnsi="Times New Roman" w:cs="Times New Roman"/>
                <w:sz w:val="28"/>
                <w:szCs w:val="28"/>
                <w:lang w:val="uk-UA" w:eastAsia="zh-CN"/>
              </w:rPr>
            </w:pPr>
            <w:r w:rsidRPr="00D27DBA">
              <w:rPr>
                <w:rFonts w:ascii="Times New Roman" w:eastAsia="Times New Roman" w:hAnsi="Times New Roman" w:cs="Times New Roman"/>
                <w:sz w:val="24"/>
                <w:szCs w:val="24"/>
                <w:lang w:eastAsia="ru-RU"/>
              </w:rPr>
              <w:br/>
            </w:r>
            <w:r w:rsidRPr="0074542F">
              <w:rPr>
                <w:rFonts w:ascii="Times New Roman" w:eastAsia="SimSun" w:hAnsi="Times New Roman" w:cs="Times New Roman"/>
                <w:sz w:val="28"/>
                <w:szCs w:val="28"/>
                <w:lang w:val="uk-UA" w:eastAsia="zh-CN"/>
              </w:rPr>
              <w:t>Вимога</w:t>
            </w:r>
          </w:p>
        </w:tc>
        <w:tc>
          <w:tcPr>
            <w:tcW w:w="5953" w:type="dxa"/>
            <w:shd w:val="clear" w:color="auto" w:fill="auto"/>
          </w:tcPr>
          <w:p w:rsidR="00D27DBA" w:rsidRPr="0074542F" w:rsidRDefault="00D27DBA" w:rsidP="00FF6AAE">
            <w:pPr>
              <w:widowControl w:val="0"/>
              <w:spacing w:after="0" w:line="240" w:lineRule="auto"/>
              <w:jc w:val="both"/>
              <w:rPr>
                <w:rFonts w:ascii="Times New Roman" w:eastAsia="SimSun" w:hAnsi="Times New Roman" w:cs="Times New Roman"/>
                <w:sz w:val="28"/>
                <w:szCs w:val="28"/>
                <w:lang w:val="uk-UA" w:eastAsia="zh-CN"/>
              </w:rPr>
            </w:pPr>
            <w:r w:rsidRPr="0074542F">
              <w:rPr>
                <w:rFonts w:ascii="Times New Roman" w:eastAsia="SimSun" w:hAnsi="Times New Roman" w:cs="Times New Roman"/>
                <w:sz w:val="28"/>
                <w:szCs w:val="28"/>
                <w:lang w:val="uk-UA" w:eastAsia="zh-CN"/>
              </w:rPr>
              <w:t>Назва вимоги</w:t>
            </w:r>
          </w:p>
        </w:tc>
        <w:tc>
          <w:tcPr>
            <w:tcW w:w="3119" w:type="dxa"/>
            <w:shd w:val="clear" w:color="auto" w:fill="auto"/>
          </w:tcPr>
          <w:p w:rsidR="00D27DBA" w:rsidRPr="0074542F" w:rsidRDefault="00D27DBA" w:rsidP="00FF6AAE">
            <w:pPr>
              <w:widowControl w:val="0"/>
              <w:spacing w:after="0" w:line="240" w:lineRule="auto"/>
              <w:jc w:val="both"/>
              <w:rPr>
                <w:rFonts w:ascii="Times New Roman" w:eastAsia="SimSun" w:hAnsi="Times New Roman" w:cs="Times New Roman"/>
                <w:sz w:val="28"/>
                <w:szCs w:val="28"/>
                <w:lang w:val="uk-UA" w:eastAsia="zh-CN"/>
              </w:rPr>
            </w:pPr>
            <w:r w:rsidRPr="0074542F">
              <w:rPr>
                <w:rFonts w:ascii="Times New Roman" w:eastAsia="SimSun" w:hAnsi="Times New Roman" w:cs="Times New Roman"/>
                <w:sz w:val="28"/>
                <w:szCs w:val="28"/>
                <w:lang w:val="uk-UA" w:eastAsia="zh-CN"/>
              </w:rPr>
              <w:t>Оцінка</w:t>
            </w:r>
          </w:p>
        </w:tc>
      </w:tr>
      <w:tr w:rsidR="00D27DBA" w:rsidRPr="0074542F" w:rsidTr="00D27DBA">
        <w:trPr>
          <w:trHeight w:val="365"/>
        </w:trPr>
        <w:tc>
          <w:tcPr>
            <w:tcW w:w="1843" w:type="dxa"/>
            <w:shd w:val="clear" w:color="auto" w:fill="auto"/>
          </w:tcPr>
          <w:p w:rsidR="00D27DBA" w:rsidRPr="0074542F" w:rsidRDefault="00D27DBA" w:rsidP="00FF6AAE">
            <w:pPr>
              <w:pStyle w:val="2"/>
              <w:rPr>
                <w:rFonts w:ascii="Times New Roman" w:hAnsi="Times New Roman" w:cs="Times New Roman"/>
                <w:color w:val="000000" w:themeColor="text1"/>
                <w:sz w:val="28"/>
                <w:szCs w:val="28"/>
              </w:rPr>
            </w:pPr>
            <w:r w:rsidRPr="0074542F">
              <w:rPr>
                <w:rFonts w:ascii="Times New Roman" w:hAnsi="Times New Roman" w:cs="Times New Roman"/>
                <w:color w:val="000000" w:themeColor="text1"/>
                <w:sz w:val="28"/>
                <w:szCs w:val="28"/>
              </w:rPr>
              <w:t xml:space="preserve"> Вимога 4.1.</w:t>
            </w:r>
          </w:p>
        </w:tc>
        <w:tc>
          <w:tcPr>
            <w:tcW w:w="5953" w:type="dxa"/>
            <w:shd w:val="clear" w:color="auto" w:fill="auto"/>
          </w:tcPr>
          <w:p w:rsidR="00D27DBA" w:rsidRPr="0074542F" w:rsidRDefault="00D27DBA" w:rsidP="00FF6AAE">
            <w:pPr>
              <w:pStyle w:val="2"/>
              <w:rPr>
                <w:rFonts w:ascii="Times New Roman" w:hAnsi="Times New Roman" w:cs="Times New Roman"/>
                <w:color w:val="000000" w:themeColor="text1"/>
                <w:sz w:val="28"/>
                <w:szCs w:val="28"/>
              </w:rPr>
            </w:pPr>
            <w:r w:rsidRPr="0074542F">
              <w:rPr>
                <w:rFonts w:ascii="Times New Roman" w:hAnsi="Times New Roman" w:cs="Times New Roman"/>
                <w:color w:val="000000" w:themeColor="text1"/>
                <w:sz w:val="28"/>
                <w:szCs w:val="28"/>
              </w:rPr>
              <w:t xml:space="preserve"> Забезпечення ефективності професійної діяльності педагогічних працівників</w:t>
            </w:r>
          </w:p>
        </w:tc>
        <w:tc>
          <w:tcPr>
            <w:tcW w:w="3119" w:type="dxa"/>
            <w:shd w:val="clear" w:color="auto" w:fill="auto"/>
          </w:tcPr>
          <w:p w:rsidR="00D27DBA" w:rsidRPr="0074542F" w:rsidRDefault="00D27DBA" w:rsidP="00FF6AAE">
            <w:pPr>
              <w:pStyle w:val="2"/>
              <w:rPr>
                <w:rFonts w:ascii="Times New Roman" w:hAnsi="Times New Roman" w:cs="Times New Roman"/>
                <w:color w:val="000000" w:themeColor="text1"/>
                <w:sz w:val="28"/>
                <w:szCs w:val="28"/>
              </w:rPr>
            </w:pPr>
            <w:r w:rsidRPr="0074542F">
              <w:rPr>
                <w:rFonts w:ascii="Times New Roman" w:hAnsi="Times New Roman" w:cs="Times New Roman"/>
                <w:color w:val="000000" w:themeColor="text1"/>
                <w:sz w:val="28"/>
                <w:szCs w:val="28"/>
              </w:rPr>
              <w:t>високий рівень</w:t>
            </w:r>
          </w:p>
        </w:tc>
      </w:tr>
      <w:tr w:rsidR="00D27DBA" w:rsidRPr="0074542F" w:rsidTr="00D27DBA">
        <w:trPr>
          <w:trHeight w:val="365"/>
        </w:trPr>
        <w:tc>
          <w:tcPr>
            <w:tcW w:w="1843" w:type="dxa"/>
            <w:shd w:val="clear" w:color="auto" w:fill="auto"/>
          </w:tcPr>
          <w:p w:rsidR="00D27DBA" w:rsidRPr="006C0F60" w:rsidRDefault="00D27DBA" w:rsidP="00FF6AAE">
            <w:pPr>
              <w:spacing w:after="0" w:line="240" w:lineRule="auto"/>
              <w:rPr>
                <w:rFonts w:ascii="Times New Roman" w:eastAsia="Times New Roman" w:hAnsi="Times New Roman" w:cs="Times New Roman"/>
                <w:sz w:val="24"/>
                <w:szCs w:val="24"/>
                <w:lang w:eastAsia="ru-RU"/>
              </w:rPr>
            </w:pPr>
            <w:r w:rsidRPr="006C0F60">
              <w:rPr>
                <w:rFonts w:ascii="Times New Roman" w:eastAsia="Times New Roman" w:hAnsi="Times New Roman" w:cs="Times New Roman"/>
                <w:color w:val="000000"/>
                <w:sz w:val="28"/>
                <w:szCs w:val="28"/>
                <w:lang w:eastAsia="ru-RU"/>
              </w:rPr>
              <w:t>Вимога 4.2</w:t>
            </w:r>
          </w:p>
          <w:p w:rsidR="00D27DBA" w:rsidRPr="0074542F" w:rsidRDefault="00D27DBA" w:rsidP="00FF6AAE">
            <w:pPr>
              <w:pStyle w:val="2"/>
              <w:rPr>
                <w:color w:val="000000" w:themeColor="text1"/>
              </w:rPr>
            </w:pPr>
          </w:p>
        </w:tc>
        <w:tc>
          <w:tcPr>
            <w:tcW w:w="5953" w:type="dxa"/>
            <w:shd w:val="clear" w:color="auto" w:fill="auto"/>
          </w:tcPr>
          <w:p w:rsidR="00D27DBA" w:rsidRPr="0074542F" w:rsidRDefault="00D27DBA" w:rsidP="00FF6AAE">
            <w:pPr>
              <w:pStyle w:val="2"/>
              <w:rPr>
                <w:color w:val="000000" w:themeColor="text1"/>
              </w:rPr>
            </w:pPr>
            <w:r w:rsidRPr="006C0F60">
              <w:rPr>
                <w:rFonts w:ascii="Times New Roman" w:eastAsia="Times New Roman" w:hAnsi="Times New Roman" w:cs="Times New Roman"/>
                <w:color w:val="000000"/>
                <w:sz w:val="28"/>
                <w:szCs w:val="28"/>
                <w:lang w:eastAsia="ru-RU"/>
              </w:rPr>
              <w:t>Партнерська взаємодія з учасниками освітнього процесу</w:t>
            </w:r>
          </w:p>
        </w:tc>
        <w:tc>
          <w:tcPr>
            <w:tcW w:w="3119" w:type="dxa"/>
            <w:shd w:val="clear" w:color="auto" w:fill="auto"/>
          </w:tcPr>
          <w:p w:rsidR="00D27DBA" w:rsidRPr="0074542F" w:rsidRDefault="00D27DBA" w:rsidP="00FF6AAE">
            <w:pPr>
              <w:pStyle w:val="2"/>
              <w:rPr>
                <w:color w:val="000000" w:themeColor="text1"/>
              </w:rPr>
            </w:pPr>
            <w:r w:rsidRPr="006C0F60">
              <w:rPr>
                <w:rFonts w:ascii="Times New Roman" w:eastAsia="Times New Roman" w:hAnsi="Times New Roman" w:cs="Times New Roman"/>
                <w:color w:val="000000"/>
                <w:sz w:val="28"/>
                <w:szCs w:val="28"/>
                <w:lang w:eastAsia="ru-RU"/>
              </w:rPr>
              <w:t>високий рівень</w:t>
            </w:r>
          </w:p>
        </w:tc>
      </w:tr>
      <w:tr w:rsidR="00D27DBA" w:rsidRPr="0074542F" w:rsidTr="00D27DBA">
        <w:tc>
          <w:tcPr>
            <w:tcW w:w="1843" w:type="dxa"/>
            <w:shd w:val="clear" w:color="auto" w:fill="auto"/>
          </w:tcPr>
          <w:p w:rsidR="00D27DBA" w:rsidRPr="0074542F" w:rsidRDefault="00D27DBA" w:rsidP="00FF6AAE">
            <w:pPr>
              <w:widowControl w:val="0"/>
              <w:spacing w:after="0" w:line="240" w:lineRule="auto"/>
              <w:jc w:val="both"/>
              <w:rPr>
                <w:rFonts w:ascii="Times New Roman" w:eastAsia="SimSun" w:hAnsi="Times New Roman" w:cs="Times New Roman"/>
                <w:b/>
                <w:bCs/>
                <w:sz w:val="28"/>
                <w:szCs w:val="28"/>
                <w:lang w:val="uk-UA" w:eastAsia="zh-CN"/>
              </w:rPr>
            </w:pPr>
            <w:r>
              <w:rPr>
                <w:rFonts w:ascii="Times New Roman" w:eastAsia="SimSun" w:hAnsi="Times New Roman" w:cs="Times New Roman"/>
                <w:sz w:val="28"/>
                <w:szCs w:val="28"/>
                <w:lang w:val="uk-UA" w:eastAsia="zh-CN"/>
              </w:rPr>
              <w:t xml:space="preserve"> </w:t>
            </w:r>
            <w:r w:rsidRPr="006C0F60">
              <w:rPr>
                <w:rFonts w:ascii="Times New Roman" w:eastAsia="Times New Roman" w:hAnsi="Times New Roman" w:cs="Times New Roman"/>
                <w:color w:val="000000"/>
                <w:sz w:val="28"/>
                <w:szCs w:val="28"/>
                <w:lang w:eastAsia="ru-RU"/>
              </w:rPr>
              <w:t>Вимога 4.3.</w:t>
            </w:r>
          </w:p>
        </w:tc>
        <w:tc>
          <w:tcPr>
            <w:tcW w:w="5953" w:type="dxa"/>
            <w:shd w:val="clear" w:color="auto" w:fill="auto"/>
          </w:tcPr>
          <w:p w:rsidR="00D27DBA" w:rsidRPr="0074542F" w:rsidRDefault="00D27DBA" w:rsidP="00FF6AAE">
            <w:pPr>
              <w:widowControl w:val="0"/>
              <w:spacing w:after="0" w:line="240" w:lineRule="auto"/>
              <w:jc w:val="both"/>
              <w:rPr>
                <w:rFonts w:ascii="Times New Roman" w:eastAsia="SimSun" w:hAnsi="Times New Roman" w:cs="Times New Roman"/>
                <w:b/>
                <w:bCs/>
                <w:sz w:val="28"/>
                <w:szCs w:val="28"/>
                <w:lang w:val="uk-UA" w:eastAsia="zh-CN"/>
              </w:rPr>
            </w:pPr>
            <w:r>
              <w:rPr>
                <w:rFonts w:ascii="Times New Roman" w:eastAsia="SimSun" w:hAnsi="Times New Roman" w:cs="Times New Roman"/>
                <w:sz w:val="28"/>
                <w:szCs w:val="28"/>
                <w:lang w:val="uk-UA" w:eastAsia="zh-CN"/>
              </w:rPr>
              <w:t xml:space="preserve"> </w:t>
            </w:r>
            <w:r w:rsidRPr="006C0F60">
              <w:rPr>
                <w:rFonts w:ascii="Times New Roman" w:eastAsia="Times New Roman" w:hAnsi="Times New Roman" w:cs="Times New Roman"/>
                <w:color w:val="000000"/>
                <w:sz w:val="28"/>
                <w:szCs w:val="28"/>
                <w:lang w:eastAsia="ru-RU"/>
              </w:rPr>
              <w:t xml:space="preserve">Сприяння професійному розвитку педагогічних працівників, зокрема організація методичної діяльності </w:t>
            </w:r>
            <w:r>
              <w:rPr>
                <w:rFonts w:ascii="Times New Roman" w:eastAsia="Times New Roman" w:hAnsi="Times New Roman" w:cs="Times New Roman"/>
                <w:color w:val="000000"/>
                <w:sz w:val="28"/>
                <w:szCs w:val="28"/>
                <w:lang w:val="uk-UA" w:eastAsia="ru-RU"/>
              </w:rPr>
              <w:t xml:space="preserve"> </w:t>
            </w:r>
          </w:p>
        </w:tc>
        <w:tc>
          <w:tcPr>
            <w:tcW w:w="3119" w:type="dxa"/>
            <w:shd w:val="clear" w:color="auto" w:fill="auto"/>
          </w:tcPr>
          <w:p w:rsidR="00D27DBA" w:rsidRPr="0074542F" w:rsidRDefault="00D27DBA" w:rsidP="00FF6AAE">
            <w:pPr>
              <w:widowControl w:val="0"/>
              <w:spacing w:after="0" w:line="240" w:lineRule="auto"/>
              <w:jc w:val="both"/>
              <w:rPr>
                <w:rFonts w:ascii="Times New Roman" w:eastAsia="SimSun" w:hAnsi="Times New Roman" w:cs="Times New Roman"/>
                <w:b/>
                <w:bCs/>
                <w:sz w:val="28"/>
                <w:szCs w:val="28"/>
                <w:lang w:val="uk-UA" w:eastAsia="zh-CN"/>
              </w:rPr>
            </w:pPr>
            <w:r w:rsidRPr="0074542F">
              <w:rPr>
                <w:rFonts w:ascii="Times New Roman" w:eastAsia="SimSun" w:hAnsi="Times New Roman" w:cs="Times New Roman"/>
                <w:sz w:val="28"/>
                <w:szCs w:val="28"/>
                <w:lang w:val="uk-UA" w:eastAsia="zh-CN"/>
              </w:rPr>
              <w:t>високий рівень</w:t>
            </w:r>
          </w:p>
        </w:tc>
      </w:tr>
      <w:tr w:rsidR="00D27DBA" w:rsidRPr="0074542F" w:rsidTr="00D27DBA">
        <w:tc>
          <w:tcPr>
            <w:tcW w:w="1843" w:type="dxa"/>
            <w:shd w:val="clear" w:color="auto" w:fill="auto"/>
          </w:tcPr>
          <w:p w:rsidR="00D27DBA" w:rsidRPr="0074542F" w:rsidRDefault="00D27DBA" w:rsidP="00FF6AAE">
            <w:pPr>
              <w:widowControl w:val="0"/>
              <w:spacing w:after="0" w:line="240" w:lineRule="auto"/>
              <w:jc w:val="both"/>
              <w:rPr>
                <w:rFonts w:ascii="Times New Roman" w:eastAsia="SimSun" w:hAnsi="Times New Roman" w:cs="Times New Roman"/>
                <w:b/>
                <w:bCs/>
                <w:sz w:val="28"/>
                <w:szCs w:val="28"/>
                <w:lang w:val="uk-UA" w:eastAsia="zh-CN"/>
              </w:rPr>
            </w:pPr>
            <w:r w:rsidRPr="006C0F60">
              <w:rPr>
                <w:rFonts w:ascii="Times New Roman" w:eastAsia="Times New Roman" w:hAnsi="Times New Roman" w:cs="Times New Roman"/>
                <w:color w:val="000000"/>
                <w:sz w:val="28"/>
                <w:szCs w:val="28"/>
                <w:lang w:eastAsia="ru-RU"/>
              </w:rPr>
              <w:t xml:space="preserve">Вимога 4.4. </w:t>
            </w:r>
            <w:r w:rsidRPr="0074542F">
              <w:rPr>
                <w:rFonts w:ascii="Times New Roman" w:eastAsia="SimSun" w:hAnsi="Times New Roman" w:cs="Times New Roman"/>
                <w:sz w:val="28"/>
                <w:szCs w:val="28"/>
                <w:lang w:val="uk-UA" w:eastAsia="zh-CN"/>
              </w:rPr>
              <w:t xml:space="preserve"> </w:t>
            </w:r>
            <w:r>
              <w:rPr>
                <w:rFonts w:ascii="Times New Roman" w:eastAsia="SimSun" w:hAnsi="Times New Roman" w:cs="Times New Roman"/>
                <w:sz w:val="28"/>
                <w:szCs w:val="28"/>
                <w:lang w:val="uk-UA" w:eastAsia="zh-CN"/>
              </w:rPr>
              <w:t xml:space="preserve"> </w:t>
            </w:r>
          </w:p>
        </w:tc>
        <w:tc>
          <w:tcPr>
            <w:tcW w:w="5953" w:type="dxa"/>
            <w:shd w:val="clear" w:color="auto" w:fill="auto"/>
          </w:tcPr>
          <w:p w:rsidR="00D27DBA" w:rsidRPr="0074542F" w:rsidRDefault="00D27DBA" w:rsidP="00FF6AAE">
            <w:pPr>
              <w:widowControl w:val="0"/>
              <w:spacing w:after="0" w:line="240" w:lineRule="auto"/>
              <w:jc w:val="both"/>
              <w:rPr>
                <w:rFonts w:ascii="Times New Roman" w:eastAsia="SimSun" w:hAnsi="Times New Roman" w:cs="Times New Roman"/>
                <w:b/>
                <w:bCs/>
                <w:sz w:val="28"/>
                <w:szCs w:val="28"/>
                <w:lang w:val="uk-UA" w:eastAsia="zh-CN"/>
              </w:rPr>
            </w:pPr>
            <w:r>
              <w:rPr>
                <w:rFonts w:ascii="Times New Roman" w:eastAsia="SimSun" w:hAnsi="Times New Roman" w:cs="Times New Roman"/>
                <w:sz w:val="28"/>
                <w:szCs w:val="28"/>
                <w:lang w:val="uk-UA" w:eastAsia="zh-CN"/>
              </w:rPr>
              <w:t xml:space="preserve"> </w:t>
            </w:r>
            <w:r w:rsidRPr="006C0F60">
              <w:rPr>
                <w:rFonts w:ascii="Times New Roman" w:eastAsia="Times New Roman" w:hAnsi="Times New Roman" w:cs="Times New Roman"/>
                <w:color w:val="000000"/>
                <w:sz w:val="28"/>
                <w:szCs w:val="28"/>
                <w:lang w:eastAsia="ru-RU"/>
              </w:rPr>
              <w:t>Педагогічна підтримка батьків</w:t>
            </w:r>
          </w:p>
        </w:tc>
        <w:tc>
          <w:tcPr>
            <w:tcW w:w="3119" w:type="dxa"/>
            <w:shd w:val="clear" w:color="auto" w:fill="auto"/>
          </w:tcPr>
          <w:p w:rsidR="00D27DBA" w:rsidRPr="0074542F" w:rsidRDefault="00D27DBA" w:rsidP="00FF6AAE">
            <w:pPr>
              <w:widowControl w:val="0"/>
              <w:spacing w:after="0" w:line="240" w:lineRule="auto"/>
              <w:rPr>
                <w:rFonts w:ascii="Times New Roman" w:eastAsia="SimSun" w:hAnsi="Times New Roman" w:cs="Times New Roman"/>
                <w:sz w:val="28"/>
                <w:szCs w:val="28"/>
                <w:lang w:val="uk-UA" w:eastAsia="zh-CN"/>
              </w:rPr>
            </w:pPr>
            <w:r w:rsidRPr="0074542F">
              <w:rPr>
                <w:rFonts w:ascii="Times New Roman" w:eastAsia="SimSun" w:hAnsi="Times New Roman" w:cs="Times New Roman"/>
                <w:sz w:val="28"/>
                <w:szCs w:val="28"/>
                <w:lang w:val="uk-UA" w:eastAsia="zh-CN"/>
              </w:rPr>
              <w:t>високий рівень</w:t>
            </w:r>
          </w:p>
          <w:p w:rsidR="00D27DBA" w:rsidRPr="0074542F" w:rsidRDefault="00D27DBA" w:rsidP="00FF6AAE">
            <w:pPr>
              <w:widowControl w:val="0"/>
              <w:spacing w:after="0" w:line="240" w:lineRule="auto"/>
              <w:jc w:val="both"/>
              <w:rPr>
                <w:rFonts w:ascii="Times New Roman" w:eastAsia="SimSun" w:hAnsi="Times New Roman" w:cs="Times New Roman"/>
                <w:b/>
                <w:bCs/>
                <w:sz w:val="28"/>
                <w:szCs w:val="28"/>
                <w:lang w:val="uk-UA" w:eastAsia="zh-CN"/>
              </w:rPr>
            </w:pPr>
          </w:p>
        </w:tc>
      </w:tr>
    </w:tbl>
    <w:p w:rsidR="00D27DBA" w:rsidRDefault="00D27DBA" w:rsidP="00D27DBA">
      <w:pPr>
        <w:spacing w:after="240" w:line="240" w:lineRule="auto"/>
        <w:rPr>
          <w:rFonts w:ascii="Times New Roman" w:eastAsia="Times New Roman" w:hAnsi="Times New Roman" w:cs="Times New Roman"/>
          <w:sz w:val="24"/>
          <w:szCs w:val="24"/>
          <w:lang w:eastAsia="ru-RU"/>
        </w:rPr>
      </w:pPr>
    </w:p>
    <w:p w:rsidR="00D27DBA" w:rsidRPr="00D27DBA" w:rsidRDefault="00D27DBA" w:rsidP="00D27DBA">
      <w:pPr>
        <w:spacing w:after="0" w:line="240" w:lineRule="auto"/>
        <w:rPr>
          <w:rFonts w:ascii="Times New Roman" w:eastAsia="Times New Roman" w:hAnsi="Times New Roman" w:cs="Times New Roman"/>
          <w:sz w:val="24"/>
          <w:szCs w:val="24"/>
          <w:lang w:val="uk-UA" w:eastAsia="ru-RU"/>
        </w:rPr>
      </w:pPr>
      <w:bookmarkStart w:id="0" w:name="_GoBack"/>
      <w:bookmarkEnd w:id="0"/>
      <w:r>
        <w:rPr>
          <w:rFonts w:ascii="Times New Roman" w:eastAsia="Times New Roman" w:hAnsi="Times New Roman" w:cs="Times New Roman"/>
          <w:b/>
          <w:bCs/>
          <w:color w:val="000000"/>
          <w:sz w:val="28"/>
          <w:szCs w:val="28"/>
          <w:lang w:val="uk-UA" w:eastAsia="ru-RU"/>
        </w:rPr>
        <w:lastRenderedPageBreak/>
        <w:t xml:space="preserve"> </w:t>
      </w:r>
    </w:p>
    <w:p w:rsidR="00D27DBA" w:rsidRPr="00D27DBA" w:rsidRDefault="00D27DBA" w:rsidP="00D27DBA">
      <w:pPr>
        <w:spacing w:after="0" w:line="240" w:lineRule="auto"/>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 xml:space="preserve">Результати опитування, спостереження, вивчення документації показали, що всі респоденти оцінили </w:t>
      </w:r>
      <w:proofErr w:type="gramStart"/>
      <w:r w:rsidRPr="00D27DBA">
        <w:rPr>
          <w:rFonts w:ascii="Times New Roman" w:eastAsia="Times New Roman" w:hAnsi="Times New Roman" w:cs="Times New Roman"/>
          <w:color w:val="000000"/>
          <w:sz w:val="28"/>
          <w:szCs w:val="28"/>
          <w:lang w:eastAsia="ru-RU"/>
        </w:rPr>
        <w:t xml:space="preserve">напрям  </w:t>
      </w:r>
      <w:r w:rsidRPr="00D27DBA">
        <w:rPr>
          <w:rFonts w:ascii="Times New Roman" w:eastAsia="Times New Roman" w:hAnsi="Times New Roman" w:cs="Times New Roman"/>
          <w:b/>
          <w:bCs/>
          <w:color w:val="000000"/>
          <w:sz w:val="28"/>
          <w:szCs w:val="28"/>
          <w:lang w:eastAsia="ru-RU"/>
        </w:rPr>
        <w:t>«</w:t>
      </w:r>
      <w:proofErr w:type="gramEnd"/>
      <w:r w:rsidRPr="00D27DBA">
        <w:rPr>
          <w:rFonts w:ascii="Times New Roman" w:eastAsia="Times New Roman" w:hAnsi="Times New Roman" w:cs="Times New Roman"/>
          <w:b/>
          <w:bCs/>
          <w:color w:val="000000"/>
          <w:sz w:val="28"/>
          <w:szCs w:val="28"/>
          <w:lang w:eastAsia="ru-RU"/>
        </w:rPr>
        <w:t>Забезпечення ефективності професійної діяльності, сприяння професійному розвитку педагогічних працівників»</w:t>
      </w:r>
      <w:r w:rsidRPr="00D27DBA">
        <w:rPr>
          <w:rFonts w:ascii="Times New Roman" w:eastAsia="Times New Roman" w:hAnsi="Times New Roman" w:cs="Times New Roman"/>
          <w:color w:val="000000"/>
          <w:sz w:val="28"/>
          <w:szCs w:val="28"/>
          <w:lang w:eastAsia="ru-RU"/>
        </w:rPr>
        <w:t xml:space="preserve"> на високому рівні, що відповідає </w:t>
      </w:r>
      <w:r w:rsidRPr="00D27DBA">
        <w:rPr>
          <w:rFonts w:ascii="Times New Roman" w:eastAsia="Times New Roman" w:hAnsi="Times New Roman" w:cs="Times New Roman"/>
          <w:b/>
          <w:bCs/>
          <w:color w:val="000000"/>
          <w:sz w:val="28"/>
          <w:szCs w:val="28"/>
          <w:lang w:eastAsia="ru-RU"/>
        </w:rPr>
        <w:t>3,72 бали.</w:t>
      </w:r>
    </w:p>
    <w:p w:rsidR="00D27DBA" w:rsidRPr="00D27DBA" w:rsidRDefault="00D27DBA" w:rsidP="00D27DBA">
      <w:pPr>
        <w:spacing w:after="0" w:line="240" w:lineRule="auto"/>
        <w:rPr>
          <w:rFonts w:ascii="Times New Roman" w:eastAsia="Times New Roman" w:hAnsi="Times New Roman" w:cs="Times New Roman"/>
          <w:sz w:val="24"/>
          <w:szCs w:val="24"/>
          <w:lang w:eastAsia="ru-RU"/>
        </w:rPr>
      </w:pPr>
    </w:p>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РЕКОМЕНДАЦІЇ:</w:t>
      </w:r>
    </w:p>
    <w:p w:rsidR="00D27DBA" w:rsidRPr="00D27DBA" w:rsidRDefault="00D27DBA" w:rsidP="00D27DBA">
      <w:pPr>
        <w:spacing w:after="0" w:line="240" w:lineRule="auto"/>
        <w:rPr>
          <w:rFonts w:ascii="Times New Roman" w:eastAsia="Times New Roman" w:hAnsi="Times New Roman" w:cs="Times New Roman"/>
          <w:sz w:val="24"/>
          <w:szCs w:val="24"/>
          <w:lang w:eastAsia="ru-RU"/>
        </w:rPr>
      </w:pPr>
    </w:p>
    <w:p w:rsidR="00D27DBA" w:rsidRPr="00D27DBA" w:rsidRDefault="00D27DBA" w:rsidP="00D27DBA">
      <w:pPr>
        <w:spacing w:after="0" w:line="240" w:lineRule="auto"/>
        <w:rPr>
          <w:rFonts w:ascii="Times New Roman" w:eastAsia="Times New Roman" w:hAnsi="Times New Roman" w:cs="Times New Roman"/>
          <w:sz w:val="24"/>
          <w:szCs w:val="24"/>
          <w:lang w:eastAsia="ru-RU"/>
        </w:rPr>
      </w:pPr>
      <w:r w:rsidRPr="00D27DBA">
        <w:rPr>
          <w:rFonts w:ascii="Times New Roman" w:eastAsia="Times New Roman" w:hAnsi="Times New Roman" w:cs="Times New Roman"/>
          <w:b/>
          <w:bCs/>
          <w:color w:val="000000"/>
          <w:sz w:val="28"/>
          <w:szCs w:val="28"/>
          <w:lang w:eastAsia="ru-RU"/>
        </w:rPr>
        <w:t>1. Адміністрації Вараського ЗДО №10:</w:t>
      </w:r>
    </w:p>
    <w:p w:rsidR="00D27DBA" w:rsidRPr="00D27DBA" w:rsidRDefault="00D27DBA" w:rsidP="00D27DBA">
      <w:pPr>
        <w:spacing w:before="280" w:after="280" w:line="240" w:lineRule="auto"/>
        <w:ind w:firstLine="560"/>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1.</w:t>
      </w:r>
      <w:proofErr w:type="gramStart"/>
      <w:r w:rsidRPr="00D27DBA">
        <w:rPr>
          <w:rFonts w:ascii="Times New Roman" w:eastAsia="Times New Roman" w:hAnsi="Times New Roman" w:cs="Times New Roman"/>
          <w:color w:val="000000"/>
          <w:sz w:val="28"/>
          <w:szCs w:val="28"/>
          <w:lang w:eastAsia="ru-RU"/>
        </w:rPr>
        <w:t>1.Продовжувати</w:t>
      </w:r>
      <w:proofErr w:type="gramEnd"/>
      <w:r w:rsidRPr="00D27DBA">
        <w:rPr>
          <w:rFonts w:ascii="Times New Roman" w:eastAsia="Times New Roman" w:hAnsi="Times New Roman" w:cs="Times New Roman"/>
          <w:color w:val="000000"/>
          <w:sz w:val="28"/>
          <w:szCs w:val="28"/>
          <w:lang w:eastAsia="ru-RU"/>
        </w:rPr>
        <w:t xml:space="preserve"> створювати умови для професійного розвитку педагогічних працівників та впровадження сучасних освітніх технологій в освітній процес.</w:t>
      </w:r>
    </w:p>
    <w:p w:rsidR="00D27DBA" w:rsidRPr="00D27DBA" w:rsidRDefault="00D27DBA" w:rsidP="00D27DBA">
      <w:pPr>
        <w:spacing w:before="280" w:after="280" w:line="240" w:lineRule="auto"/>
        <w:ind w:firstLine="560"/>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1.</w:t>
      </w:r>
      <w:proofErr w:type="gramStart"/>
      <w:r w:rsidRPr="00D27DBA">
        <w:rPr>
          <w:rFonts w:ascii="Times New Roman" w:eastAsia="Times New Roman" w:hAnsi="Times New Roman" w:cs="Times New Roman"/>
          <w:color w:val="000000"/>
          <w:sz w:val="28"/>
          <w:szCs w:val="28"/>
          <w:lang w:eastAsia="ru-RU"/>
        </w:rPr>
        <w:t>2.Сприяти</w:t>
      </w:r>
      <w:proofErr w:type="gramEnd"/>
      <w:r w:rsidRPr="00D27DBA">
        <w:rPr>
          <w:rFonts w:ascii="Times New Roman" w:eastAsia="Times New Roman" w:hAnsi="Times New Roman" w:cs="Times New Roman"/>
          <w:color w:val="000000"/>
          <w:sz w:val="28"/>
          <w:szCs w:val="28"/>
          <w:lang w:eastAsia="ru-RU"/>
        </w:rPr>
        <w:t xml:space="preserve"> оновленню та поповненню навчально-методичного забезпечення, розвивального середовища групових приміщень відповідно до вимог Базового компонента дошкільної освіти.</w:t>
      </w:r>
    </w:p>
    <w:p w:rsidR="00D27DBA" w:rsidRPr="00D27DBA" w:rsidRDefault="00D27DBA" w:rsidP="00D27DBA">
      <w:pPr>
        <w:spacing w:before="280" w:after="280" w:line="240" w:lineRule="auto"/>
        <w:ind w:firstLine="560"/>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1.</w:t>
      </w:r>
      <w:proofErr w:type="gramStart"/>
      <w:r w:rsidRPr="00D27DBA">
        <w:rPr>
          <w:rFonts w:ascii="Times New Roman" w:eastAsia="Times New Roman" w:hAnsi="Times New Roman" w:cs="Times New Roman"/>
          <w:color w:val="000000"/>
          <w:sz w:val="28"/>
          <w:szCs w:val="28"/>
          <w:lang w:eastAsia="ru-RU"/>
        </w:rPr>
        <w:t>3.Забезпечувати</w:t>
      </w:r>
      <w:proofErr w:type="gramEnd"/>
      <w:r w:rsidRPr="00D27DBA">
        <w:rPr>
          <w:rFonts w:ascii="Times New Roman" w:eastAsia="Times New Roman" w:hAnsi="Times New Roman" w:cs="Times New Roman"/>
          <w:color w:val="000000"/>
          <w:sz w:val="28"/>
          <w:szCs w:val="28"/>
          <w:lang w:eastAsia="ru-RU"/>
        </w:rPr>
        <w:t xml:space="preserve"> подальший розвиток цифрової компетентності педагогів та розширення використання інформаційно-комунікаційних технологій в освітній діяльності.</w:t>
      </w:r>
    </w:p>
    <w:p w:rsidR="00D27DBA" w:rsidRPr="00D27DBA" w:rsidRDefault="00D27DBA" w:rsidP="00D27DBA">
      <w:pPr>
        <w:spacing w:before="280" w:after="280" w:line="240" w:lineRule="auto"/>
        <w:ind w:firstLine="560"/>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1.</w:t>
      </w:r>
      <w:proofErr w:type="gramStart"/>
      <w:r w:rsidRPr="00D27DBA">
        <w:rPr>
          <w:rFonts w:ascii="Times New Roman" w:eastAsia="Times New Roman" w:hAnsi="Times New Roman" w:cs="Times New Roman"/>
          <w:color w:val="000000"/>
          <w:sz w:val="28"/>
          <w:szCs w:val="28"/>
          <w:lang w:eastAsia="ru-RU"/>
        </w:rPr>
        <w:t>4.Підтримувати</w:t>
      </w:r>
      <w:proofErr w:type="gramEnd"/>
      <w:r w:rsidRPr="00D27DBA">
        <w:rPr>
          <w:rFonts w:ascii="Times New Roman" w:eastAsia="Times New Roman" w:hAnsi="Times New Roman" w:cs="Times New Roman"/>
          <w:color w:val="000000"/>
          <w:sz w:val="28"/>
          <w:szCs w:val="28"/>
          <w:lang w:eastAsia="ru-RU"/>
        </w:rPr>
        <w:t xml:space="preserve"> розвиток партнерської взаємодії між педагогами, батьками та іншими учасниками освітнього процесу.</w:t>
      </w:r>
    </w:p>
    <w:p w:rsidR="00D27DBA" w:rsidRPr="00D27DBA" w:rsidRDefault="00D27DBA" w:rsidP="00D27DBA">
      <w:pPr>
        <w:spacing w:before="280" w:after="280" w:line="240" w:lineRule="auto"/>
        <w:ind w:firstLine="560"/>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1.</w:t>
      </w:r>
      <w:proofErr w:type="gramStart"/>
      <w:r w:rsidRPr="00D27DBA">
        <w:rPr>
          <w:rFonts w:ascii="Times New Roman" w:eastAsia="Times New Roman" w:hAnsi="Times New Roman" w:cs="Times New Roman"/>
          <w:color w:val="000000"/>
          <w:sz w:val="28"/>
          <w:szCs w:val="28"/>
          <w:lang w:eastAsia="ru-RU"/>
        </w:rPr>
        <w:t>5.Сприяти</w:t>
      </w:r>
      <w:proofErr w:type="gramEnd"/>
      <w:r w:rsidRPr="00D27DBA">
        <w:rPr>
          <w:rFonts w:ascii="Times New Roman" w:eastAsia="Times New Roman" w:hAnsi="Times New Roman" w:cs="Times New Roman"/>
          <w:color w:val="000000"/>
          <w:sz w:val="28"/>
          <w:szCs w:val="28"/>
          <w:lang w:eastAsia="ru-RU"/>
        </w:rPr>
        <w:t xml:space="preserve"> поширенню перспективного педагогічного досвіду працівників закладу через участь у професійних конкурсах, семінарах, конференціях та інших методичних заходах.</w:t>
      </w:r>
    </w:p>
    <w:p w:rsidR="00D27DBA" w:rsidRPr="00D27DBA" w:rsidRDefault="00D27DBA" w:rsidP="00D27DBA">
      <w:pPr>
        <w:spacing w:before="280" w:after="280" w:line="240" w:lineRule="auto"/>
        <w:ind w:firstLine="560"/>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2.</w:t>
      </w:r>
      <w:r w:rsidRPr="00D27DBA">
        <w:rPr>
          <w:rFonts w:ascii="Times New Roman" w:eastAsia="Times New Roman" w:hAnsi="Times New Roman" w:cs="Times New Roman"/>
          <w:b/>
          <w:bCs/>
          <w:color w:val="000000"/>
          <w:sz w:val="28"/>
          <w:szCs w:val="28"/>
          <w:lang w:eastAsia="ru-RU"/>
        </w:rPr>
        <w:t>Педагогічним працівникам:</w:t>
      </w:r>
    </w:p>
    <w:p w:rsidR="00D27DBA" w:rsidRPr="00D27DBA" w:rsidRDefault="00D27DBA" w:rsidP="00D27DBA">
      <w:pPr>
        <w:spacing w:before="280" w:after="280" w:line="240" w:lineRule="auto"/>
        <w:ind w:firstLine="560"/>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2.</w:t>
      </w:r>
      <w:proofErr w:type="gramStart"/>
      <w:r w:rsidRPr="00D27DBA">
        <w:rPr>
          <w:rFonts w:ascii="Times New Roman" w:eastAsia="Times New Roman" w:hAnsi="Times New Roman" w:cs="Times New Roman"/>
          <w:color w:val="000000"/>
          <w:sz w:val="28"/>
          <w:szCs w:val="28"/>
          <w:lang w:eastAsia="ru-RU"/>
        </w:rPr>
        <w:t>1.Продовжувати</w:t>
      </w:r>
      <w:proofErr w:type="gramEnd"/>
      <w:r w:rsidRPr="00D27DBA">
        <w:rPr>
          <w:rFonts w:ascii="Times New Roman" w:eastAsia="Times New Roman" w:hAnsi="Times New Roman" w:cs="Times New Roman"/>
          <w:color w:val="000000"/>
          <w:sz w:val="28"/>
          <w:szCs w:val="28"/>
          <w:lang w:eastAsia="ru-RU"/>
        </w:rPr>
        <w:t xml:space="preserve"> вдосконалювати професійні компетентності шляхом самоосвіти, участі в курсах підвищення кваліфікації, тренінгах та професійних спільнотах.</w:t>
      </w:r>
    </w:p>
    <w:p w:rsidR="00D27DBA" w:rsidRPr="00D27DBA" w:rsidRDefault="00D27DBA" w:rsidP="00D27DBA">
      <w:pPr>
        <w:spacing w:before="280" w:after="280" w:line="240" w:lineRule="auto"/>
        <w:ind w:firstLine="560"/>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2.2. Впроваджувати інноваційні педагогічні технології та сучасні підходи до організації освітнього процесу.</w:t>
      </w:r>
    </w:p>
    <w:p w:rsidR="00D27DBA" w:rsidRPr="00D27DBA" w:rsidRDefault="00D27DBA" w:rsidP="00D27DBA">
      <w:pPr>
        <w:spacing w:before="280" w:after="280" w:line="240" w:lineRule="auto"/>
        <w:ind w:firstLine="560"/>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lastRenderedPageBreak/>
        <w:t>2.3.</w:t>
      </w:r>
      <w:r w:rsidRPr="00D27DBA">
        <w:rPr>
          <w:rFonts w:ascii="Times New Roman" w:eastAsia="Times New Roman" w:hAnsi="Times New Roman" w:cs="Times New Roman"/>
          <w:b/>
          <w:bCs/>
          <w:color w:val="000000"/>
          <w:sz w:val="28"/>
          <w:szCs w:val="28"/>
          <w:lang w:eastAsia="ru-RU"/>
        </w:rPr>
        <w:t xml:space="preserve"> </w:t>
      </w:r>
      <w:r w:rsidRPr="00D27DBA">
        <w:rPr>
          <w:rFonts w:ascii="Times New Roman" w:eastAsia="Times New Roman" w:hAnsi="Times New Roman" w:cs="Times New Roman"/>
          <w:color w:val="000000"/>
          <w:sz w:val="28"/>
          <w:szCs w:val="28"/>
          <w:lang w:eastAsia="ru-RU"/>
        </w:rPr>
        <w:t>Продовжувати здійснювати індивідуальний підхід до вихованців на основі результатів педагогічної діагностики та моніторингу освітніх досягнень.</w:t>
      </w:r>
    </w:p>
    <w:p w:rsidR="00D27DBA" w:rsidRPr="00D27DBA" w:rsidRDefault="00D27DBA" w:rsidP="00D27DBA">
      <w:pPr>
        <w:spacing w:before="280" w:after="280" w:line="240" w:lineRule="auto"/>
        <w:ind w:firstLine="560"/>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2.</w:t>
      </w:r>
      <w:proofErr w:type="gramStart"/>
      <w:r w:rsidRPr="00D27DBA">
        <w:rPr>
          <w:rFonts w:ascii="Times New Roman" w:eastAsia="Times New Roman" w:hAnsi="Times New Roman" w:cs="Times New Roman"/>
          <w:color w:val="000000"/>
          <w:sz w:val="28"/>
          <w:szCs w:val="28"/>
          <w:lang w:eastAsia="ru-RU"/>
        </w:rPr>
        <w:t>4.Забезпечувати</w:t>
      </w:r>
      <w:proofErr w:type="gramEnd"/>
      <w:r w:rsidRPr="00D27DBA">
        <w:rPr>
          <w:rFonts w:ascii="Times New Roman" w:eastAsia="Times New Roman" w:hAnsi="Times New Roman" w:cs="Times New Roman"/>
          <w:color w:val="000000"/>
          <w:sz w:val="28"/>
          <w:szCs w:val="28"/>
          <w:lang w:eastAsia="ru-RU"/>
        </w:rPr>
        <w:t xml:space="preserve"> подальше збагачення та оновлення осередків діяльності відповідно до освітніх потреб і інтересів дітей.</w:t>
      </w:r>
    </w:p>
    <w:p w:rsidR="00D27DBA" w:rsidRPr="00D27DBA" w:rsidRDefault="00D27DBA" w:rsidP="00D27DBA">
      <w:pPr>
        <w:spacing w:before="280" w:after="280" w:line="240" w:lineRule="auto"/>
        <w:ind w:firstLine="560"/>
        <w:jc w:val="both"/>
        <w:rPr>
          <w:rFonts w:ascii="Times New Roman" w:eastAsia="Times New Roman" w:hAnsi="Times New Roman" w:cs="Times New Roman"/>
          <w:sz w:val="24"/>
          <w:szCs w:val="24"/>
          <w:lang w:eastAsia="ru-RU"/>
        </w:rPr>
      </w:pPr>
      <w:r w:rsidRPr="00D27DBA">
        <w:rPr>
          <w:rFonts w:ascii="Times New Roman" w:eastAsia="Times New Roman" w:hAnsi="Times New Roman" w:cs="Times New Roman"/>
          <w:color w:val="000000"/>
          <w:sz w:val="28"/>
          <w:szCs w:val="28"/>
          <w:lang w:eastAsia="ru-RU"/>
        </w:rPr>
        <w:t>2.</w:t>
      </w:r>
      <w:proofErr w:type="gramStart"/>
      <w:r w:rsidRPr="00D27DBA">
        <w:rPr>
          <w:rFonts w:ascii="Times New Roman" w:eastAsia="Times New Roman" w:hAnsi="Times New Roman" w:cs="Times New Roman"/>
          <w:color w:val="000000"/>
          <w:sz w:val="28"/>
          <w:szCs w:val="28"/>
          <w:lang w:eastAsia="ru-RU"/>
        </w:rPr>
        <w:t>5.Урізноманітнювати</w:t>
      </w:r>
      <w:proofErr w:type="gramEnd"/>
      <w:r w:rsidRPr="00D27DBA">
        <w:rPr>
          <w:rFonts w:ascii="Times New Roman" w:eastAsia="Times New Roman" w:hAnsi="Times New Roman" w:cs="Times New Roman"/>
          <w:color w:val="000000"/>
          <w:sz w:val="28"/>
          <w:szCs w:val="28"/>
          <w:lang w:eastAsia="ru-RU"/>
        </w:rPr>
        <w:t xml:space="preserve"> форми взаємодії з батьками, спрямовані на підвищення їхньої педагогічної компетентності та залучення до освітнього процесу.</w:t>
      </w:r>
    </w:p>
    <w:p w:rsidR="00020A95" w:rsidRDefault="00020A95"/>
    <w:sectPr w:rsidR="00020A95" w:rsidSect="00D27DBA">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CC"/>
    <w:rsid w:val="00020A95"/>
    <w:rsid w:val="00372A52"/>
    <w:rsid w:val="006A690F"/>
    <w:rsid w:val="006E2201"/>
    <w:rsid w:val="00744EFD"/>
    <w:rsid w:val="00971D66"/>
    <w:rsid w:val="00A720F2"/>
    <w:rsid w:val="00AF0BB6"/>
    <w:rsid w:val="00B53AC9"/>
    <w:rsid w:val="00C227D7"/>
    <w:rsid w:val="00D27954"/>
    <w:rsid w:val="00D27DBA"/>
    <w:rsid w:val="00E40D8F"/>
    <w:rsid w:val="00E456CC"/>
    <w:rsid w:val="00E56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CCD4"/>
  <w15:chartTrackingRefBased/>
  <w15:docId w15:val="{5839EA9B-598A-4AE2-8A66-76F8C720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D27D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27DB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360267">
      <w:bodyDiv w:val="1"/>
      <w:marLeft w:val="0"/>
      <w:marRight w:val="0"/>
      <w:marTop w:val="0"/>
      <w:marBottom w:val="0"/>
      <w:divBdr>
        <w:top w:val="none" w:sz="0" w:space="0" w:color="auto"/>
        <w:left w:val="none" w:sz="0" w:space="0" w:color="auto"/>
        <w:bottom w:val="none" w:sz="0" w:space="0" w:color="auto"/>
        <w:right w:val="none" w:sz="0" w:space="0" w:color="auto"/>
      </w:divBdr>
      <w:divsChild>
        <w:div w:id="1759791809">
          <w:marLeft w:val="-108"/>
          <w:marRight w:val="0"/>
          <w:marTop w:val="0"/>
          <w:marBottom w:val="0"/>
          <w:divBdr>
            <w:top w:val="none" w:sz="0" w:space="0" w:color="auto"/>
            <w:left w:val="none" w:sz="0" w:space="0" w:color="auto"/>
            <w:bottom w:val="none" w:sz="0" w:space="0" w:color="auto"/>
            <w:right w:val="none" w:sz="0" w:space="0" w:color="auto"/>
          </w:divBdr>
        </w:div>
        <w:div w:id="137037318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4368</Words>
  <Characters>24899</Characters>
  <Application>Microsoft Office Word</Application>
  <DocSecurity>0</DocSecurity>
  <Lines>207</Lines>
  <Paragraphs>58</Paragraphs>
  <ScaleCrop>false</ScaleCrop>
  <Company>SPecialiST RePack</Company>
  <LinksUpToDate>false</LinksUpToDate>
  <CharactersWithSpaces>29209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2026-06-24T14:00:00Z</dcterms:created>
  <dcterms:modified xsi:type="dcterms:W3CDTF">2026-06-24T14:08:00Z</dcterms:modified>
</cp:coreProperties>
</file>